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E6F68" w14:textId="77777777" w:rsidR="0021317C" w:rsidRDefault="005664EE">
      <w:pPr>
        <w:rPr>
          <w:rFonts w:ascii="Calibri" w:eastAsia="Times New Roman" w:hAnsi="Calibri" w:cs="Times New Roman"/>
          <w:b/>
          <w:bCs/>
          <w:sz w:val="32"/>
          <w:szCs w:val="32"/>
        </w:rPr>
      </w:pPr>
      <w:r>
        <w:rPr>
          <w:noProof/>
        </w:rPr>
        <w:pict w14:anchorId="5BBD8818">
          <v:group id="_x0000_s1026" style="position:absolute;margin-left:5.05pt;margin-top:5.1pt;width:220.05pt;height:85.5pt;z-index:-251586560;mso-width-relative:margin;mso-height-relative:margin" coordsize="50995,198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10;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260;width:50995;height:1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DFnTCAAAA2gAAAA8AAABkcnMvZG93bnJldi54bWxEj8FqwzAQRO+B/oPYQi+hlmNIMW6U0ARC&#10;22OcQK5ba2uLWisjKY7791Ug0OMwM2+Y1WayvRjJB+NYwSLLQRA3ThtuFZyO++cSRIjIGnvHpOCX&#10;AmzWD7MVVtpd+UBjHVuRIBwqVNDFOFRShqYjiyFzA3Hyvp23GJP0rdQerwlue1nk+Yu0aDgtdDjQ&#10;rqPmp75YBeUXbue70TRFTctPMvV7K/OzUk+P09sriEhT/A/f2x9aQQG3K+kGyP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AxZ0wgAAANoAAAAPAAAAAAAAAAAAAAAAAJ8C&#10;AABkcnMvZG93bnJldi54bWxQSwUGAAAAAAQABAD3AAAAjgMAAAAA&#10;">
              <v:imagedata r:id="rId8" o:title="" croptop="5999f" cropbottom="5211f"/>
              <v:path arrowok="t"/>
            </v:shape>
            <v:shape id="Picture 3" o:spid="_x0000_s1028" type="#_x0000_t75" style="position:absolute;width:14904;height:19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CPlnCAAAA2gAAAA8AAABkcnMvZG93bnJldi54bWxEj0FrAjEUhO+F/ofwCt5qokJpV6MspYK2&#10;J7Xo9bl57i5uXpYk6uqvN4WCx2FmvmEms8424kw+1I41DPoKBHHhTM2lht/N/PUdRIjIBhvHpOFK&#10;AWbT56cJZsZdeEXndSxFgnDIUEMVY5tJGYqKLIa+a4mTd3DeYkzSl9J4vCS4beRQqTdpsea0UGFL&#10;nxUVx/XJatjmubdSmdVXt9vffg7fbVQfS617L10+BhGpi4/wf3thNIzg70q6AXJ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wj5ZwgAAANoAAAAPAAAAAAAAAAAAAAAAAJ8C&#10;AABkcnMvZG93bnJldi54bWxQSwUGAAAAAAQABAD3AAAAjgMAAAAA&#10;">
              <v:imagedata r:id="rId9" o:title=""/>
              <v:path arrowok="t"/>
            </v:shape>
          </v:group>
        </w:pict>
      </w:r>
    </w:p>
    <w:p w14:paraId="4E14A732" w14:textId="77777777" w:rsidR="0021317C" w:rsidRDefault="0021317C">
      <w:pPr>
        <w:rPr>
          <w:rFonts w:ascii="Calibri" w:eastAsia="Times New Roman" w:hAnsi="Calibri" w:cs="Times New Roman"/>
          <w:b/>
          <w:bCs/>
          <w:sz w:val="32"/>
          <w:szCs w:val="32"/>
        </w:rPr>
      </w:pPr>
    </w:p>
    <w:p w14:paraId="095F0EC5" w14:textId="77777777" w:rsidR="0021317C" w:rsidRDefault="0021317C">
      <w:pPr>
        <w:rPr>
          <w:rFonts w:ascii="Calibri" w:eastAsia="Times New Roman" w:hAnsi="Calibri" w:cs="Times New Roman"/>
          <w:b/>
          <w:bCs/>
          <w:sz w:val="32"/>
          <w:szCs w:val="32"/>
        </w:rPr>
      </w:pPr>
    </w:p>
    <w:p w14:paraId="1EC65ABC" w14:textId="77777777" w:rsidR="0021317C" w:rsidRDefault="0021317C">
      <w:pPr>
        <w:rPr>
          <w:rFonts w:ascii="Calibri" w:eastAsia="Times New Roman" w:hAnsi="Calibri" w:cs="Times New Roman"/>
          <w:b/>
          <w:bCs/>
          <w:sz w:val="32"/>
          <w:szCs w:val="32"/>
        </w:rPr>
      </w:pPr>
    </w:p>
    <w:p w14:paraId="3A93967E" w14:textId="77777777" w:rsidR="0021317C" w:rsidRDefault="0021317C">
      <w:pPr>
        <w:rPr>
          <w:rFonts w:ascii="Calibri" w:eastAsia="Times New Roman" w:hAnsi="Calibri" w:cs="Times New Roman"/>
          <w:b/>
          <w:bCs/>
          <w:sz w:val="32"/>
          <w:szCs w:val="32"/>
        </w:rPr>
      </w:pPr>
    </w:p>
    <w:tbl>
      <w:tblPr>
        <w:tblStyle w:val="TableGrid"/>
        <w:tblW w:w="5000" w:type="pct"/>
        <w:jc w:val="cente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Description w:val=""/>
      </w:tblPr>
      <w:tblGrid>
        <w:gridCol w:w="5148"/>
        <w:gridCol w:w="5148"/>
      </w:tblGrid>
      <w:tr w:rsidR="0021317C" w14:paraId="02EB813F" w14:textId="77777777">
        <w:trPr>
          <w:trHeight w:val="2061"/>
          <w:jc w:val="center"/>
        </w:trPr>
        <w:tc>
          <w:tcPr>
            <w:tcW w:w="2500" w:type="pct"/>
            <w:vAlign w:val="bottom"/>
          </w:tcPr>
          <w:p w14:paraId="4B014274" w14:textId="77777777" w:rsidR="0021317C" w:rsidRDefault="00343640">
            <w:pPr>
              <w:rPr>
                <w:rFonts w:ascii="Calibri" w:eastAsia="Times New Roman" w:hAnsi="Calibri" w:cs="Times New Roman"/>
                <w:b/>
                <w:bCs/>
                <w:sz w:val="32"/>
                <w:szCs w:val="32"/>
              </w:rPr>
            </w:pPr>
            <w:r>
              <w:rPr>
                <w:rFonts w:ascii="Arial Narrow" w:hAnsi="Arial Narrow" w:cs="Arial"/>
                <w:color w:val="007DA3"/>
                <w:sz w:val="40"/>
                <w:szCs w:val="40"/>
              </w:rPr>
              <w:t>WATERSHED-BASED PLAN</w:t>
            </w:r>
          </w:p>
        </w:tc>
        <w:tc>
          <w:tcPr>
            <w:tcW w:w="2500" w:type="pct"/>
            <w:vMerge w:val="restart"/>
          </w:tcPr>
          <w:p w14:paraId="0A5F3E73" w14:textId="77777777" w:rsidR="0021317C" w:rsidRDefault="00343640">
            <w:pPr>
              <w:jc w:val="center"/>
              <w:rPr>
                <w:rFonts w:ascii="Calibri" w:eastAsia="Times New Roman" w:hAnsi="Calibri" w:cs="Times New Roman"/>
                <w:b/>
                <w:bCs/>
                <w:sz w:val="32"/>
                <w:szCs w:val="32"/>
              </w:rPr>
            </w:pPr>
            <w:r>
              <w:rPr>
                <w:rFonts w:ascii="Calibri" w:eastAsia="Times New Roman" w:hAnsi="Calibri" w:cs="Times New Roman"/>
                <w:b/>
                <w:bCs/>
                <w:noProof/>
                <w:sz w:val="32"/>
                <w:szCs w:val="32"/>
              </w:rPr>
              <w:drawing>
                <wp:inline distT="0" distB="0" distL="0" distR="0" wp14:anchorId="111AE606" wp14:editId="2AF55476">
                  <wp:extent cx="2688590" cy="34321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88590" cy="3432174"/>
                          </a:xfrm>
                          <a:prstGeom prst="rect">
                            <a:avLst/>
                          </a:prstGeom>
                        </pic:spPr>
                      </pic:pic>
                    </a:graphicData>
                  </a:graphic>
                </wp:inline>
              </w:drawing>
            </w:r>
          </w:p>
        </w:tc>
      </w:tr>
      <w:tr w:rsidR="0021317C" w14:paraId="2CFC0BA5" w14:textId="77777777">
        <w:trPr>
          <w:trHeight w:val="630"/>
          <w:jc w:val="center"/>
        </w:trPr>
        <w:tc>
          <w:tcPr>
            <w:tcW w:w="2500" w:type="pct"/>
            <w:vAlign w:val="center"/>
          </w:tcPr>
          <w:p w14:paraId="1FC9FB98" w14:textId="77777777" w:rsidR="0021317C" w:rsidRDefault="0021317C">
            <w:pPr>
              <w:rPr>
                <w:rFonts w:eastAsia="Times New Roman" w:cs="Times New Roman"/>
                <w:bCs/>
                <w:sz w:val="24"/>
                <w:szCs w:val="24"/>
              </w:rPr>
            </w:pPr>
            <w:bookmarkStart w:id="0" w:name="COVER_WATERSHEDNAME"/>
          </w:p>
          <w:p w14:paraId="005DD3DC" w14:textId="3F3900AF" w:rsidR="00BC31C3" w:rsidRDefault="0029449D" w:rsidP="0029449D">
            <w:pPr>
              <w:pStyle w:val="cover-content-large"/>
            </w:pPr>
            <w:r>
              <w:t xml:space="preserve">Abbey Brook </w:t>
            </w:r>
            <w:r w:rsidR="005E0C68">
              <w:t xml:space="preserve">and Lower Chicopee River </w:t>
            </w:r>
            <w:r>
              <w:t>Watershed</w:t>
            </w:r>
            <w:r w:rsidR="00BC31C3">
              <w:t xml:space="preserve"> </w:t>
            </w:r>
            <w:r>
              <w:t xml:space="preserve">within the </w:t>
            </w:r>
          </w:p>
          <w:p w14:paraId="18A68551" w14:textId="00E23026" w:rsidR="0021317C" w:rsidRDefault="0029449D" w:rsidP="0029449D">
            <w:pPr>
              <w:pStyle w:val="cover-content-large"/>
            </w:pPr>
            <w:r>
              <w:t>City of Chicopee</w:t>
            </w:r>
            <w:bookmarkEnd w:id="0"/>
            <w:r w:rsidR="003009AA">
              <w:t>, MA</w:t>
            </w:r>
          </w:p>
        </w:tc>
        <w:tc>
          <w:tcPr>
            <w:tcW w:w="2500" w:type="pct"/>
            <w:vMerge/>
          </w:tcPr>
          <w:p w14:paraId="4755431A" w14:textId="77777777" w:rsidR="0021317C" w:rsidRDefault="0021317C">
            <w:pPr>
              <w:rPr>
                <w:rFonts w:ascii="Calibri" w:eastAsia="Times New Roman" w:hAnsi="Calibri" w:cs="Times New Roman"/>
                <w:b/>
                <w:bCs/>
                <w:sz w:val="32"/>
                <w:szCs w:val="32"/>
              </w:rPr>
            </w:pPr>
          </w:p>
        </w:tc>
      </w:tr>
      <w:tr w:rsidR="0021317C" w14:paraId="1E59363C" w14:textId="77777777">
        <w:trPr>
          <w:trHeight w:val="360"/>
          <w:jc w:val="center"/>
        </w:trPr>
        <w:tc>
          <w:tcPr>
            <w:tcW w:w="2500" w:type="pct"/>
            <w:vAlign w:val="center"/>
          </w:tcPr>
          <w:p w14:paraId="5C57928E" w14:textId="77777777" w:rsidR="0021317C" w:rsidRDefault="00343640">
            <w:pPr>
              <w:rPr>
                <w:rFonts w:ascii="Calibri" w:eastAsia="Times New Roman" w:hAnsi="Calibri" w:cs="Times New Roman"/>
                <w:bCs/>
                <w:sz w:val="16"/>
                <w:szCs w:val="16"/>
              </w:rPr>
            </w:pPr>
            <w:r>
              <w:rPr>
                <w:rFonts w:ascii="Calibri" w:eastAsia="Times New Roman" w:hAnsi="Calibri" w:cs="Times New Roman"/>
                <w:bCs/>
                <w:noProof/>
                <w:sz w:val="16"/>
                <w:szCs w:val="16"/>
              </w:rPr>
              <w:drawing>
                <wp:inline distT="0" distB="0" distL="0" distR="0" wp14:anchorId="5B0C036C" wp14:editId="20B602E5">
                  <wp:extent cx="2749550" cy="5461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49550" cy="54610"/>
                          </a:xfrm>
                          <a:prstGeom prst="rect">
                            <a:avLst/>
                          </a:prstGeom>
                        </pic:spPr>
                      </pic:pic>
                    </a:graphicData>
                  </a:graphic>
                </wp:inline>
              </w:drawing>
            </w:r>
          </w:p>
        </w:tc>
        <w:tc>
          <w:tcPr>
            <w:tcW w:w="2500" w:type="pct"/>
            <w:vMerge/>
          </w:tcPr>
          <w:p w14:paraId="269E34B8" w14:textId="77777777" w:rsidR="0021317C" w:rsidRDefault="0021317C">
            <w:pPr>
              <w:rPr>
                <w:rFonts w:ascii="Calibri" w:eastAsia="Times New Roman" w:hAnsi="Calibri" w:cs="Times New Roman"/>
                <w:b/>
                <w:bCs/>
                <w:sz w:val="32"/>
                <w:szCs w:val="32"/>
              </w:rPr>
            </w:pPr>
          </w:p>
        </w:tc>
      </w:tr>
      <w:tr w:rsidR="0021317C" w14:paraId="7E3BE90A" w14:textId="77777777">
        <w:trPr>
          <w:jc w:val="center"/>
        </w:trPr>
        <w:tc>
          <w:tcPr>
            <w:tcW w:w="2500" w:type="pct"/>
          </w:tcPr>
          <w:p w14:paraId="5F8268E6" w14:textId="77777777" w:rsidR="0021317C" w:rsidRDefault="0021317C">
            <w:pPr>
              <w:rPr>
                <w:rFonts w:eastAsia="Times New Roman" w:cs="Times New Roman"/>
                <w:bCs/>
                <w:sz w:val="24"/>
                <w:szCs w:val="24"/>
              </w:rPr>
            </w:pPr>
            <w:bookmarkStart w:id="1" w:name="COVER_CREATEDATE"/>
          </w:p>
          <w:p w14:paraId="28FF15E0" w14:textId="2771D2D7" w:rsidR="0021317C" w:rsidRDefault="003142C6">
            <w:pPr>
              <w:pStyle w:val="cover-content-small"/>
            </w:pPr>
            <w:r>
              <w:t>October 1</w:t>
            </w:r>
            <w:r w:rsidR="00993396">
              <w:t>8</w:t>
            </w:r>
            <w:r w:rsidR="00343640">
              <w:t>, 2019</w:t>
            </w:r>
          </w:p>
          <w:bookmarkEnd w:id="1"/>
          <w:p w14:paraId="5CF6EF71" w14:textId="77777777" w:rsidR="0021317C" w:rsidRDefault="0021317C"/>
        </w:tc>
        <w:tc>
          <w:tcPr>
            <w:tcW w:w="2500" w:type="pct"/>
            <w:vMerge/>
          </w:tcPr>
          <w:p w14:paraId="084C9D51" w14:textId="77777777" w:rsidR="0021317C" w:rsidRDefault="0021317C">
            <w:pPr>
              <w:rPr>
                <w:rFonts w:ascii="Calibri" w:eastAsia="Times New Roman" w:hAnsi="Calibri" w:cs="Times New Roman"/>
                <w:b/>
                <w:bCs/>
                <w:sz w:val="32"/>
                <w:szCs w:val="32"/>
              </w:rPr>
            </w:pPr>
          </w:p>
        </w:tc>
      </w:tr>
    </w:tbl>
    <w:p w14:paraId="5B6822D0" w14:textId="77777777" w:rsidR="0021317C" w:rsidRDefault="0021317C">
      <w:pPr>
        <w:spacing w:after="0"/>
        <w:rPr>
          <w:rFonts w:ascii="Arial Narrow" w:eastAsia="Times New Roman" w:hAnsi="Arial Narrow" w:cs="Times New Roman"/>
          <w:bCs/>
          <w:sz w:val="24"/>
          <w:szCs w:val="24"/>
        </w:rPr>
      </w:pPr>
    </w:p>
    <w:p w14:paraId="450C5AE8" w14:textId="77777777" w:rsidR="0021317C" w:rsidRDefault="0021317C">
      <w:pPr>
        <w:spacing w:after="80"/>
        <w:rPr>
          <w:rFonts w:ascii="Arial Narrow" w:hAnsi="Arial Narrow" w:cs="Arial"/>
          <w:b/>
          <w:color w:val="595959" w:themeColor="text1" w:themeTint="A6"/>
          <w:sz w:val="24"/>
          <w:szCs w:val="24"/>
        </w:rPr>
      </w:pPr>
    </w:p>
    <w:p w14:paraId="06084BDA" w14:textId="77777777" w:rsidR="0021317C" w:rsidRDefault="00343640">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Prepared By:</w:t>
      </w:r>
    </w:p>
    <w:p w14:paraId="0752AE4F" w14:textId="77777777" w:rsidR="0021317C" w:rsidRDefault="00281578">
      <w:pPr>
        <w:spacing w:after="0"/>
        <w:rPr>
          <w:rFonts w:ascii="Arial Narrow" w:hAnsi="Arial Narrow" w:cs="Arial"/>
          <w:color w:val="595959" w:themeColor="text1" w:themeTint="A6"/>
          <w:sz w:val="24"/>
          <w:szCs w:val="24"/>
        </w:rPr>
      </w:pPr>
      <w:r>
        <w:rPr>
          <w:rFonts w:ascii="Arial Narrow" w:hAnsi="Arial Narrow" w:cs="Arial"/>
          <w:color w:val="595959" w:themeColor="text1" w:themeTint="A6"/>
          <w:sz w:val="24"/>
          <w:szCs w:val="24"/>
        </w:rPr>
        <w:t>City of Chicopee</w:t>
      </w:r>
    </w:p>
    <w:p w14:paraId="09F5C473" w14:textId="77777777" w:rsidR="00281578" w:rsidRDefault="00281578">
      <w:pPr>
        <w:spacing w:after="0"/>
        <w:rPr>
          <w:rFonts w:ascii="Arial Narrow" w:hAnsi="Arial Narrow" w:cs="Arial"/>
          <w:color w:val="595959" w:themeColor="text1" w:themeTint="A6"/>
          <w:sz w:val="24"/>
          <w:szCs w:val="24"/>
        </w:rPr>
      </w:pPr>
      <w:r>
        <w:rPr>
          <w:rFonts w:ascii="Arial Narrow" w:hAnsi="Arial Narrow" w:cs="Arial"/>
          <w:color w:val="595959" w:themeColor="text1" w:themeTint="A6"/>
          <w:sz w:val="24"/>
          <w:szCs w:val="24"/>
        </w:rPr>
        <w:t>Geosyntec Consultants</w:t>
      </w:r>
    </w:p>
    <w:p w14:paraId="347E28A6" w14:textId="77777777" w:rsidR="0021317C" w:rsidRDefault="0021317C">
      <w:pPr>
        <w:spacing w:after="0"/>
        <w:rPr>
          <w:rFonts w:ascii="Arial Narrow" w:eastAsia="Times New Roman" w:hAnsi="Arial Narrow" w:cs="Times New Roman"/>
          <w:bCs/>
          <w:sz w:val="24"/>
          <w:szCs w:val="24"/>
        </w:rPr>
      </w:pPr>
    </w:p>
    <w:p w14:paraId="66EA3CF9" w14:textId="77777777" w:rsidR="0021317C" w:rsidRDefault="0021317C">
      <w:pPr>
        <w:spacing w:after="0"/>
        <w:rPr>
          <w:rFonts w:ascii="Arial Narrow" w:eastAsia="Times New Roman" w:hAnsi="Arial Narrow" w:cs="Times New Roman"/>
          <w:bCs/>
          <w:sz w:val="24"/>
          <w:szCs w:val="24"/>
        </w:rPr>
      </w:pPr>
    </w:p>
    <w:p w14:paraId="43320009" w14:textId="77777777" w:rsidR="0021317C" w:rsidRDefault="00343640">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Prepared For:</w:t>
      </w:r>
    </w:p>
    <w:p w14:paraId="70384277" w14:textId="77777777" w:rsidR="0021317C" w:rsidRDefault="00343640">
      <w:pPr>
        <w:spacing w:after="0"/>
        <w:rPr>
          <w:rFonts w:ascii="Arial Narrow" w:eastAsia="Times New Roman" w:hAnsi="Arial Narrow" w:cs="Times New Roman"/>
          <w:bCs/>
          <w:sz w:val="24"/>
          <w:szCs w:val="24"/>
        </w:rPr>
      </w:pPr>
      <w:r>
        <w:rPr>
          <w:rFonts w:ascii="Arial Narrow" w:eastAsia="Times New Roman" w:hAnsi="Arial Narrow" w:cs="Times New Roman"/>
          <w:bCs/>
          <w:noProof/>
          <w:sz w:val="24"/>
          <w:szCs w:val="24"/>
        </w:rPr>
        <w:drawing>
          <wp:inline distT="0" distB="0" distL="0" distR="0" wp14:anchorId="5CB0FDE6" wp14:editId="0199BE5F">
            <wp:extent cx="1554480" cy="384175"/>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54480" cy="384175"/>
                    </a:xfrm>
                    <a:prstGeom prst="rect">
                      <a:avLst/>
                    </a:prstGeom>
                  </pic:spPr>
                </pic:pic>
              </a:graphicData>
            </a:graphic>
          </wp:inline>
        </w:drawing>
      </w:r>
    </w:p>
    <w:p w14:paraId="03673497" w14:textId="6F7712BB" w:rsidR="0021317C" w:rsidRDefault="00343640" w:rsidP="001565DB">
      <w:pPr>
        <w:rPr>
          <w:rFonts w:cs="Arial"/>
          <w:b/>
          <w:color w:val="007DA3"/>
          <w:sz w:val="32"/>
          <w:szCs w:val="32"/>
        </w:rPr>
      </w:pPr>
      <w:r>
        <w:br w:type="page"/>
      </w:r>
      <w:r w:rsidR="005664EE">
        <w:rPr>
          <w:noProof/>
        </w:rPr>
        <w:lastRenderedPageBreak/>
        <w:pict w14:anchorId="38B867D8">
          <v:group id="Group 30" o:spid="_x0000_s1029" style="position:absolute;margin-left:326.15pt;margin-top:-47.65pt;width:177.85pt;height:69.1pt;z-index:-251587584;mso-position-horizontal-relative:margin;mso-width-relative:margin;mso-height-relative:margin" coordsize="50995,198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">
            <o:lock v:ext="edit" aspectratio="t"/>
            <v:shape id="Picture 10" o:spid="_x0000_s1031" type="#_x0000_t75" style="position:absolute;top:1260;width:50995;height:1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SXBnDAAAA2wAAAA8AAABkcnMvZG93bnJldi54bWxEj0FrwzAMhe+F/QejwS5ldVpoKVmcshXG&#10;2mOzwa5arCVmsRxiN83+fXUo9Cbxnt77VOwm36mRhugCG1guMlDEdbCOGwNfn+/PW1AxIVvsApOB&#10;f4qwKx9mBeY2XPhEY5UaJSEcczTQptTnWse6JY9xEXpi0X7D4DHJOjTaDniRcN/pVZZttEfH0tBi&#10;T/uW6r/q7A1sf/Btvh9dvapofSRXfTQ6+zbm6XF6fQGVaEp38+36YAVf6OUXGU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tJcGcMAAADbAAAADwAAAAAAAAAAAAAAAACf&#10;AgAAZHJzL2Rvd25yZXYueG1sUEsFBgAAAAAEAAQA9wAAAI8DAAAAAA==&#10;">
              <v:imagedata r:id="rId8" o:title="" croptop="5999f" cropbottom="5211f"/>
              <v:path arrowok="t"/>
            </v:shape>
            <v:shape id="Picture 11" o:spid="_x0000_s1030" type="#_x0000_t75" style="position:absolute;width:14904;height:19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Z8BfBAAAA2wAAAA8AAABkcnMvZG93bnJldi54bWxET0trAjEQvhf8D2GE3mpiD8WuZmUpCrWe&#10;fNBex83sg24mSxJ16683hUJv8/E9Z7EcbCcu5EPrWMN0okAQl860XGs4HtZPMxAhIhvsHJOGHwqw&#10;zEcPC8yMu/KOLvtYixTCIUMNTYx9JmUoG7IYJq4nTlzlvMWYoK+l8XhN4baTz0q9SIstp4YGe3pr&#10;qPzen62Gz6LwViqzWw1fp9u2+uijet1o/TgeijmISEP8F/+5302aP4XfX9IBMr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JZ8BfBAAAA2wAAAA8AAAAAAAAAAAAAAAAAnwIA&#10;AGRycy9kb3ducmV2LnhtbFBLBQYAAAAABAAEAPcAAACNAwAAAAA=&#10;">
              <v:imagedata r:id="rId9" o:title=""/>
              <v:path arrowok="t"/>
            </v:shape>
            <w10:wrap anchorx="margin"/>
          </v:group>
        </w:pict>
      </w:r>
      <w:r>
        <w:rPr>
          <w:rFonts w:cs="Arial"/>
          <w:b/>
          <w:color w:val="007DA3"/>
          <w:sz w:val="32"/>
          <w:szCs w:val="32"/>
        </w:rPr>
        <w:t>Contents</w:t>
      </w:r>
    </w:p>
    <w:sdt>
      <w:sdtPr>
        <w:id w:val="120113637"/>
        <w:docPartObj>
          <w:docPartGallery w:val="Table of Contents"/>
          <w:docPartUnique/>
        </w:docPartObj>
      </w:sdtPr>
      <w:sdtEndPr>
        <w:rPr>
          <w:b/>
          <w:bCs/>
          <w:noProof/>
        </w:rPr>
      </w:sdtEndPr>
      <w:sdtContent>
        <w:p w14:paraId="6762BC02" w14:textId="595F6E95" w:rsidR="004A1A51" w:rsidRDefault="004A1A51" w:rsidP="00777FD6">
          <w:pPr>
            <w:spacing w:after="0"/>
          </w:pPr>
        </w:p>
        <w:p w14:paraId="6D15FAC0" w14:textId="1CEE5A1C" w:rsidR="00777FD6" w:rsidRDefault="00A924FE" w:rsidP="00777FD6">
          <w:pPr>
            <w:pStyle w:val="TOC1"/>
            <w:tabs>
              <w:tab w:val="right" w:leader="dot" w:pos="10070"/>
            </w:tabs>
            <w:spacing w:after="0"/>
            <w:rPr>
              <w:rFonts w:eastAsiaTheme="minorEastAsia"/>
              <w:noProof/>
            </w:rPr>
          </w:pPr>
          <w:r>
            <w:rPr>
              <w:b/>
              <w:bCs/>
              <w:noProof/>
            </w:rPr>
            <w:fldChar w:fldCharType="begin"/>
          </w:r>
          <w:r>
            <w:rPr>
              <w:b/>
              <w:bCs/>
              <w:noProof/>
            </w:rPr>
            <w:instrText xml:space="preserve"> TOC \o "1-2" \h \z \u </w:instrText>
          </w:r>
          <w:r>
            <w:rPr>
              <w:b/>
              <w:bCs/>
              <w:noProof/>
            </w:rPr>
            <w:fldChar w:fldCharType="separate"/>
          </w:r>
          <w:hyperlink w:anchor="_Toc22302333" w:history="1">
            <w:r w:rsidR="00777FD6" w:rsidRPr="005612E4">
              <w:rPr>
                <w:rStyle w:val="Hyperlink"/>
                <w:noProof/>
              </w:rPr>
              <w:t>Executive Summary</w:t>
            </w:r>
            <w:r w:rsidR="00777FD6">
              <w:rPr>
                <w:noProof/>
                <w:webHidden/>
              </w:rPr>
              <w:tab/>
            </w:r>
            <w:r w:rsidR="00777FD6">
              <w:rPr>
                <w:noProof/>
                <w:webHidden/>
              </w:rPr>
              <w:fldChar w:fldCharType="begin"/>
            </w:r>
            <w:r w:rsidR="00777FD6">
              <w:rPr>
                <w:noProof/>
                <w:webHidden/>
              </w:rPr>
              <w:instrText xml:space="preserve"> PAGEREF _Toc22302333 \h </w:instrText>
            </w:r>
            <w:r w:rsidR="00777FD6">
              <w:rPr>
                <w:noProof/>
                <w:webHidden/>
              </w:rPr>
            </w:r>
            <w:r w:rsidR="00777FD6">
              <w:rPr>
                <w:noProof/>
                <w:webHidden/>
              </w:rPr>
              <w:fldChar w:fldCharType="separate"/>
            </w:r>
            <w:r w:rsidR="005664EE">
              <w:rPr>
                <w:noProof/>
                <w:webHidden/>
              </w:rPr>
              <w:t>iv</w:t>
            </w:r>
            <w:r w:rsidR="00777FD6">
              <w:rPr>
                <w:noProof/>
                <w:webHidden/>
              </w:rPr>
              <w:fldChar w:fldCharType="end"/>
            </w:r>
          </w:hyperlink>
        </w:p>
        <w:p w14:paraId="7F419BFF" w14:textId="2CB94F10" w:rsidR="00777FD6" w:rsidRDefault="005664EE" w:rsidP="00777FD6">
          <w:pPr>
            <w:pStyle w:val="TOC1"/>
            <w:tabs>
              <w:tab w:val="right" w:leader="dot" w:pos="10070"/>
            </w:tabs>
            <w:spacing w:after="0"/>
            <w:rPr>
              <w:rFonts w:eastAsiaTheme="minorEastAsia"/>
              <w:noProof/>
            </w:rPr>
          </w:pPr>
          <w:hyperlink w:anchor="_Toc22302334" w:history="1">
            <w:r w:rsidR="00777FD6" w:rsidRPr="005612E4">
              <w:rPr>
                <w:rStyle w:val="Hyperlink"/>
                <w:noProof/>
              </w:rPr>
              <w:t>Introduction</w:t>
            </w:r>
            <w:r w:rsidR="00777FD6">
              <w:rPr>
                <w:noProof/>
                <w:webHidden/>
              </w:rPr>
              <w:tab/>
            </w:r>
            <w:r w:rsidR="00777FD6">
              <w:rPr>
                <w:noProof/>
                <w:webHidden/>
              </w:rPr>
              <w:fldChar w:fldCharType="begin"/>
            </w:r>
            <w:r w:rsidR="00777FD6">
              <w:rPr>
                <w:noProof/>
                <w:webHidden/>
              </w:rPr>
              <w:instrText xml:space="preserve"> PAGEREF _Toc22302334 \h </w:instrText>
            </w:r>
            <w:r w:rsidR="00777FD6">
              <w:rPr>
                <w:noProof/>
                <w:webHidden/>
              </w:rPr>
            </w:r>
            <w:r w:rsidR="00777FD6">
              <w:rPr>
                <w:noProof/>
                <w:webHidden/>
              </w:rPr>
              <w:fldChar w:fldCharType="separate"/>
            </w:r>
            <w:r>
              <w:rPr>
                <w:noProof/>
                <w:webHidden/>
              </w:rPr>
              <w:t>1</w:t>
            </w:r>
            <w:r w:rsidR="00777FD6">
              <w:rPr>
                <w:noProof/>
                <w:webHidden/>
              </w:rPr>
              <w:fldChar w:fldCharType="end"/>
            </w:r>
          </w:hyperlink>
        </w:p>
        <w:p w14:paraId="130A7668" w14:textId="5BC15E2A" w:rsidR="00777FD6" w:rsidRDefault="005664EE" w:rsidP="00777FD6">
          <w:pPr>
            <w:pStyle w:val="TOC2"/>
            <w:tabs>
              <w:tab w:val="right" w:leader="dot" w:pos="10070"/>
            </w:tabs>
            <w:spacing w:after="0"/>
            <w:rPr>
              <w:rFonts w:eastAsiaTheme="minorEastAsia"/>
              <w:noProof/>
            </w:rPr>
          </w:pPr>
          <w:hyperlink w:anchor="_Toc22302335" w:history="1">
            <w:r w:rsidR="00777FD6" w:rsidRPr="005612E4">
              <w:rPr>
                <w:rStyle w:val="Hyperlink"/>
                <w:noProof/>
              </w:rPr>
              <w:t>Purpose &amp; Need</w:t>
            </w:r>
            <w:r w:rsidR="00777FD6">
              <w:rPr>
                <w:noProof/>
                <w:webHidden/>
              </w:rPr>
              <w:tab/>
            </w:r>
            <w:r w:rsidR="00777FD6">
              <w:rPr>
                <w:noProof/>
                <w:webHidden/>
              </w:rPr>
              <w:fldChar w:fldCharType="begin"/>
            </w:r>
            <w:r w:rsidR="00777FD6">
              <w:rPr>
                <w:noProof/>
                <w:webHidden/>
              </w:rPr>
              <w:instrText xml:space="preserve"> PAGEREF _Toc22302335 \h </w:instrText>
            </w:r>
            <w:r w:rsidR="00777FD6">
              <w:rPr>
                <w:noProof/>
                <w:webHidden/>
              </w:rPr>
            </w:r>
            <w:r w:rsidR="00777FD6">
              <w:rPr>
                <w:noProof/>
                <w:webHidden/>
              </w:rPr>
              <w:fldChar w:fldCharType="separate"/>
            </w:r>
            <w:r>
              <w:rPr>
                <w:noProof/>
                <w:webHidden/>
              </w:rPr>
              <w:t>1</w:t>
            </w:r>
            <w:r w:rsidR="00777FD6">
              <w:rPr>
                <w:noProof/>
                <w:webHidden/>
              </w:rPr>
              <w:fldChar w:fldCharType="end"/>
            </w:r>
          </w:hyperlink>
        </w:p>
        <w:p w14:paraId="136D357F" w14:textId="0D6DA954" w:rsidR="00777FD6" w:rsidRDefault="005664EE" w:rsidP="00777FD6">
          <w:pPr>
            <w:pStyle w:val="TOC2"/>
            <w:tabs>
              <w:tab w:val="right" w:leader="dot" w:pos="10070"/>
            </w:tabs>
            <w:spacing w:after="0"/>
            <w:rPr>
              <w:rFonts w:eastAsiaTheme="minorEastAsia"/>
              <w:noProof/>
            </w:rPr>
          </w:pPr>
          <w:hyperlink w:anchor="_Toc22302336" w:history="1">
            <w:r w:rsidR="00777FD6" w:rsidRPr="005612E4">
              <w:rPr>
                <w:rStyle w:val="Hyperlink"/>
                <w:noProof/>
                <w:shd w:val="clear" w:color="auto" w:fill="FFFFFF"/>
              </w:rPr>
              <w:t>Watershed-Based Plan Outline</w:t>
            </w:r>
            <w:r w:rsidR="00777FD6">
              <w:rPr>
                <w:noProof/>
                <w:webHidden/>
              </w:rPr>
              <w:tab/>
            </w:r>
            <w:r w:rsidR="00777FD6">
              <w:rPr>
                <w:noProof/>
                <w:webHidden/>
              </w:rPr>
              <w:fldChar w:fldCharType="begin"/>
            </w:r>
            <w:r w:rsidR="00777FD6">
              <w:rPr>
                <w:noProof/>
                <w:webHidden/>
              </w:rPr>
              <w:instrText xml:space="preserve"> PAGEREF _Toc22302336 \h </w:instrText>
            </w:r>
            <w:r w:rsidR="00777FD6">
              <w:rPr>
                <w:noProof/>
                <w:webHidden/>
              </w:rPr>
            </w:r>
            <w:r w:rsidR="00777FD6">
              <w:rPr>
                <w:noProof/>
                <w:webHidden/>
              </w:rPr>
              <w:fldChar w:fldCharType="separate"/>
            </w:r>
            <w:r>
              <w:rPr>
                <w:noProof/>
                <w:webHidden/>
              </w:rPr>
              <w:t>1</w:t>
            </w:r>
            <w:r w:rsidR="00777FD6">
              <w:rPr>
                <w:noProof/>
                <w:webHidden/>
              </w:rPr>
              <w:fldChar w:fldCharType="end"/>
            </w:r>
          </w:hyperlink>
        </w:p>
        <w:p w14:paraId="5FAA0813" w14:textId="6A433F50" w:rsidR="00777FD6" w:rsidRDefault="005664EE" w:rsidP="00777FD6">
          <w:pPr>
            <w:pStyle w:val="TOC2"/>
            <w:tabs>
              <w:tab w:val="right" w:leader="dot" w:pos="10070"/>
            </w:tabs>
            <w:spacing w:after="0"/>
            <w:rPr>
              <w:rFonts w:eastAsiaTheme="minorEastAsia"/>
              <w:noProof/>
            </w:rPr>
          </w:pPr>
          <w:hyperlink w:anchor="_Toc22302337" w:history="1">
            <w:r w:rsidR="00777FD6" w:rsidRPr="005612E4">
              <w:rPr>
                <w:rStyle w:val="Hyperlink"/>
                <w:noProof/>
                <w:shd w:val="clear" w:color="auto" w:fill="FFFFFF"/>
              </w:rPr>
              <w:t>Project Partners and Stakeholder Input</w:t>
            </w:r>
            <w:r w:rsidR="00777FD6">
              <w:rPr>
                <w:noProof/>
                <w:webHidden/>
              </w:rPr>
              <w:tab/>
            </w:r>
            <w:r w:rsidR="00777FD6">
              <w:rPr>
                <w:noProof/>
                <w:webHidden/>
              </w:rPr>
              <w:fldChar w:fldCharType="begin"/>
            </w:r>
            <w:r w:rsidR="00777FD6">
              <w:rPr>
                <w:noProof/>
                <w:webHidden/>
              </w:rPr>
              <w:instrText xml:space="preserve"> PAGEREF _Toc22302337 \h </w:instrText>
            </w:r>
            <w:r w:rsidR="00777FD6">
              <w:rPr>
                <w:noProof/>
                <w:webHidden/>
              </w:rPr>
            </w:r>
            <w:r w:rsidR="00777FD6">
              <w:rPr>
                <w:noProof/>
                <w:webHidden/>
              </w:rPr>
              <w:fldChar w:fldCharType="separate"/>
            </w:r>
            <w:r>
              <w:rPr>
                <w:noProof/>
                <w:webHidden/>
              </w:rPr>
              <w:t>2</w:t>
            </w:r>
            <w:r w:rsidR="00777FD6">
              <w:rPr>
                <w:noProof/>
                <w:webHidden/>
              </w:rPr>
              <w:fldChar w:fldCharType="end"/>
            </w:r>
          </w:hyperlink>
        </w:p>
        <w:p w14:paraId="1904B0EC" w14:textId="5D3C6449" w:rsidR="00777FD6" w:rsidRDefault="005664EE" w:rsidP="00777FD6">
          <w:pPr>
            <w:pStyle w:val="TOC2"/>
            <w:tabs>
              <w:tab w:val="right" w:leader="dot" w:pos="10070"/>
            </w:tabs>
            <w:spacing w:after="0"/>
            <w:rPr>
              <w:rFonts w:eastAsiaTheme="minorEastAsia"/>
              <w:noProof/>
            </w:rPr>
          </w:pPr>
          <w:hyperlink w:anchor="_Toc22302338" w:history="1">
            <w:r w:rsidR="00777FD6" w:rsidRPr="005612E4">
              <w:rPr>
                <w:rStyle w:val="Hyperlink"/>
                <w:noProof/>
                <w:shd w:val="clear" w:color="auto" w:fill="FFFFFF"/>
              </w:rPr>
              <w:t>Data Sources</w:t>
            </w:r>
            <w:r w:rsidR="00777FD6">
              <w:rPr>
                <w:noProof/>
                <w:webHidden/>
              </w:rPr>
              <w:tab/>
            </w:r>
            <w:r w:rsidR="00777FD6">
              <w:rPr>
                <w:noProof/>
                <w:webHidden/>
              </w:rPr>
              <w:fldChar w:fldCharType="begin"/>
            </w:r>
            <w:r w:rsidR="00777FD6">
              <w:rPr>
                <w:noProof/>
                <w:webHidden/>
              </w:rPr>
              <w:instrText xml:space="preserve"> PAGEREF _Toc22302338 \h </w:instrText>
            </w:r>
            <w:r w:rsidR="00777FD6">
              <w:rPr>
                <w:noProof/>
                <w:webHidden/>
              </w:rPr>
            </w:r>
            <w:r w:rsidR="00777FD6">
              <w:rPr>
                <w:noProof/>
                <w:webHidden/>
              </w:rPr>
              <w:fldChar w:fldCharType="separate"/>
            </w:r>
            <w:r>
              <w:rPr>
                <w:noProof/>
                <w:webHidden/>
              </w:rPr>
              <w:t>3</w:t>
            </w:r>
            <w:r w:rsidR="00777FD6">
              <w:rPr>
                <w:noProof/>
                <w:webHidden/>
              </w:rPr>
              <w:fldChar w:fldCharType="end"/>
            </w:r>
          </w:hyperlink>
        </w:p>
        <w:p w14:paraId="6404166A" w14:textId="2563504D" w:rsidR="00777FD6" w:rsidRDefault="005664EE" w:rsidP="00777FD6">
          <w:pPr>
            <w:pStyle w:val="TOC2"/>
            <w:tabs>
              <w:tab w:val="right" w:leader="dot" w:pos="10070"/>
            </w:tabs>
            <w:spacing w:after="0"/>
            <w:rPr>
              <w:rFonts w:eastAsiaTheme="minorEastAsia"/>
              <w:noProof/>
            </w:rPr>
          </w:pPr>
          <w:hyperlink w:anchor="_Toc22302339" w:history="1">
            <w:r w:rsidR="00777FD6" w:rsidRPr="005612E4">
              <w:rPr>
                <w:rStyle w:val="Hyperlink"/>
                <w:noProof/>
                <w:shd w:val="clear" w:color="auto" w:fill="FFFFFF"/>
              </w:rPr>
              <w:t>Summary of Past and Ongoing Work</w:t>
            </w:r>
            <w:r w:rsidR="00777FD6">
              <w:rPr>
                <w:noProof/>
                <w:webHidden/>
              </w:rPr>
              <w:tab/>
            </w:r>
            <w:r w:rsidR="00777FD6">
              <w:rPr>
                <w:noProof/>
                <w:webHidden/>
              </w:rPr>
              <w:fldChar w:fldCharType="begin"/>
            </w:r>
            <w:r w:rsidR="00777FD6">
              <w:rPr>
                <w:noProof/>
                <w:webHidden/>
              </w:rPr>
              <w:instrText xml:space="preserve"> PAGEREF _Toc22302339 \h </w:instrText>
            </w:r>
            <w:r w:rsidR="00777FD6">
              <w:rPr>
                <w:noProof/>
                <w:webHidden/>
              </w:rPr>
            </w:r>
            <w:r w:rsidR="00777FD6">
              <w:rPr>
                <w:noProof/>
                <w:webHidden/>
              </w:rPr>
              <w:fldChar w:fldCharType="separate"/>
            </w:r>
            <w:r>
              <w:rPr>
                <w:noProof/>
                <w:webHidden/>
              </w:rPr>
              <w:t>3</w:t>
            </w:r>
            <w:r w:rsidR="00777FD6">
              <w:rPr>
                <w:noProof/>
                <w:webHidden/>
              </w:rPr>
              <w:fldChar w:fldCharType="end"/>
            </w:r>
          </w:hyperlink>
        </w:p>
        <w:p w14:paraId="0BDCC1B1" w14:textId="7943DB95" w:rsidR="00777FD6" w:rsidRDefault="005664EE" w:rsidP="00777FD6">
          <w:pPr>
            <w:pStyle w:val="TOC1"/>
            <w:tabs>
              <w:tab w:val="right" w:leader="dot" w:pos="10070"/>
            </w:tabs>
            <w:spacing w:after="0"/>
            <w:rPr>
              <w:rFonts w:eastAsiaTheme="minorEastAsia"/>
              <w:noProof/>
            </w:rPr>
          </w:pPr>
          <w:hyperlink w:anchor="_Toc22302340" w:history="1">
            <w:r w:rsidR="00777FD6" w:rsidRPr="005612E4">
              <w:rPr>
                <w:rStyle w:val="Hyperlink"/>
                <w:noProof/>
              </w:rPr>
              <w:t>Element A: Identify Causes of Impairment &amp; Pollution Sources</w:t>
            </w:r>
            <w:r w:rsidR="00777FD6">
              <w:rPr>
                <w:noProof/>
                <w:webHidden/>
              </w:rPr>
              <w:tab/>
            </w:r>
            <w:r w:rsidR="00777FD6">
              <w:rPr>
                <w:noProof/>
                <w:webHidden/>
              </w:rPr>
              <w:fldChar w:fldCharType="begin"/>
            </w:r>
            <w:r w:rsidR="00777FD6">
              <w:rPr>
                <w:noProof/>
                <w:webHidden/>
              </w:rPr>
              <w:instrText xml:space="preserve"> PAGEREF _Toc22302340 \h </w:instrText>
            </w:r>
            <w:r w:rsidR="00777FD6">
              <w:rPr>
                <w:noProof/>
                <w:webHidden/>
              </w:rPr>
            </w:r>
            <w:r w:rsidR="00777FD6">
              <w:rPr>
                <w:noProof/>
                <w:webHidden/>
              </w:rPr>
              <w:fldChar w:fldCharType="separate"/>
            </w:r>
            <w:r>
              <w:rPr>
                <w:noProof/>
                <w:webHidden/>
              </w:rPr>
              <w:t>4</w:t>
            </w:r>
            <w:r w:rsidR="00777FD6">
              <w:rPr>
                <w:noProof/>
                <w:webHidden/>
              </w:rPr>
              <w:fldChar w:fldCharType="end"/>
            </w:r>
          </w:hyperlink>
        </w:p>
        <w:p w14:paraId="2EFF6D55" w14:textId="509149C9" w:rsidR="00777FD6" w:rsidRDefault="005664EE" w:rsidP="00777FD6">
          <w:pPr>
            <w:pStyle w:val="TOC2"/>
            <w:tabs>
              <w:tab w:val="right" w:leader="dot" w:pos="10070"/>
            </w:tabs>
            <w:spacing w:after="0"/>
            <w:rPr>
              <w:rFonts w:eastAsiaTheme="minorEastAsia"/>
              <w:noProof/>
            </w:rPr>
          </w:pPr>
          <w:hyperlink w:anchor="_Toc22302341" w:history="1">
            <w:r w:rsidR="00777FD6" w:rsidRPr="005612E4">
              <w:rPr>
                <w:rStyle w:val="Hyperlink"/>
                <w:noProof/>
              </w:rPr>
              <w:t>General Watershed Information</w:t>
            </w:r>
            <w:r w:rsidR="00777FD6">
              <w:rPr>
                <w:noProof/>
                <w:webHidden/>
              </w:rPr>
              <w:tab/>
            </w:r>
            <w:r w:rsidR="00777FD6">
              <w:rPr>
                <w:noProof/>
                <w:webHidden/>
              </w:rPr>
              <w:fldChar w:fldCharType="begin"/>
            </w:r>
            <w:r w:rsidR="00777FD6">
              <w:rPr>
                <w:noProof/>
                <w:webHidden/>
              </w:rPr>
              <w:instrText xml:space="preserve"> PAGEREF _Toc22302341 \h </w:instrText>
            </w:r>
            <w:r w:rsidR="00777FD6">
              <w:rPr>
                <w:noProof/>
                <w:webHidden/>
              </w:rPr>
            </w:r>
            <w:r w:rsidR="00777FD6">
              <w:rPr>
                <w:noProof/>
                <w:webHidden/>
              </w:rPr>
              <w:fldChar w:fldCharType="separate"/>
            </w:r>
            <w:r>
              <w:rPr>
                <w:noProof/>
                <w:webHidden/>
              </w:rPr>
              <w:t>4</w:t>
            </w:r>
            <w:r w:rsidR="00777FD6">
              <w:rPr>
                <w:noProof/>
                <w:webHidden/>
              </w:rPr>
              <w:fldChar w:fldCharType="end"/>
            </w:r>
          </w:hyperlink>
        </w:p>
        <w:p w14:paraId="18121B0A" w14:textId="6B795D26" w:rsidR="00777FD6" w:rsidRDefault="005664EE" w:rsidP="00777FD6">
          <w:pPr>
            <w:pStyle w:val="TOC2"/>
            <w:tabs>
              <w:tab w:val="right" w:leader="dot" w:pos="10070"/>
            </w:tabs>
            <w:spacing w:after="0"/>
            <w:rPr>
              <w:rFonts w:eastAsiaTheme="minorEastAsia"/>
              <w:noProof/>
            </w:rPr>
          </w:pPr>
          <w:hyperlink w:anchor="_Toc22302342" w:history="1">
            <w:r w:rsidR="00777FD6" w:rsidRPr="005612E4">
              <w:rPr>
                <w:rStyle w:val="Hyperlink"/>
                <w:noProof/>
                <w:shd w:val="clear" w:color="auto" w:fill="FFFFFF"/>
              </w:rPr>
              <w:t>MassDEP Water Quality Assessment Report and TMDL Review</w:t>
            </w:r>
            <w:r w:rsidR="00777FD6">
              <w:rPr>
                <w:noProof/>
                <w:webHidden/>
              </w:rPr>
              <w:tab/>
            </w:r>
            <w:r w:rsidR="00777FD6">
              <w:rPr>
                <w:noProof/>
                <w:webHidden/>
              </w:rPr>
              <w:fldChar w:fldCharType="begin"/>
            </w:r>
            <w:r w:rsidR="00777FD6">
              <w:rPr>
                <w:noProof/>
                <w:webHidden/>
              </w:rPr>
              <w:instrText xml:space="preserve"> PAGEREF _Toc22302342 \h </w:instrText>
            </w:r>
            <w:r w:rsidR="00777FD6">
              <w:rPr>
                <w:noProof/>
                <w:webHidden/>
              </w:rPr>
            </w:r>
            <w:r w:rsidR="00777FD6">
              <w:rPr>
                <w:noProof/>
                <w:webHidden/>
              </w:rPr>
              <w:fldChar w:fldCharType="separate"/>
            </w:r>
            <w:r>
              <w:rPr>
                <w:noProof/>
                <w:webHidden/>
              </w:rPr>
              <w:t>6</w:t>
            </w:r>
            <w:r w:rsidR="00777FD6">
              <w:rPr>
                <w:noProof/>
                <w:webHidden/>
              </w:rPr>
              <w:fldChar w:fldCharType="end"/>
            </w:r>
          </w:hyperlink>
        </w:p>
        <w:p w14:paraId="09A41B37" w14:textId="752FC2C9" w:rsidR="00777FD6" w:rsidRDefault="005664EE" w:rsidP="00777FD6">
          <w:pPr>
            <w:pStyle w:val="TOC2"/>
            <w:tabs>
              <w:tab w:val="right" w:leader="dot" w:pos="10070"/>
            </w:tabs>
            <w:spacing w:after="0"/>
            <w:rPr>
              <w:rFonts w:eastAsiaTheme="minorEastAsia"/>
              <w:noProof/>
            </w:rPr>
          </w:pPr>
          <w:hyperlink w:anchor="_Toc22302343" w:history="1">
            <w:r w:rsidR="00777FD6" w:rsidRPr="005612E4">
              <w:rPr>
                <w:rStyle w:val="Hyperlink"/>
                <w:noProof/>
                <w:shd w:val="clear" w:color="auto" w:fill="FFFFFF"/>
              </w:rPr>
              <w:t>Additional Water Quality Data</w:t>
            </w:r>
            <w:r w:rsidR="00777FD6">
              <w:rPr>
                <w:noProof/>
                <w:webHidden/>
              </w:rPr>
              <w:tab/>
            </w:r>
            <w:r w:rsidR="00777FD6">
              <w:rPr>
                <w:noProof/>
                <w:webHidden/>
              </w:rPr>
              <w:fldChar w:fldCharType="begin"/>
            </w:r>
            <w:r w:rsidR="00777FD6">
              <w:rPr>
                <w:noProof/>
                <w:webHidden/>
              </w:rPr>
              <w:instrText xml:space="preserve"> PAGEREF _Toc22302343 \h </w:instrText>
            </w:r>
            <w:r w:rsidR="00777FD6">
              <w:rPr>
                <w:noProof/>
                <w:webHidden/>
              </w:rPr>
            </w:r>
            <w:r w:rsidR="00777FD6">
              <w:rPr>
                <w:noProof/>
                <w:webHidden/>
              </w:rPr>
              <w:fldChar w:fldCharType="separate"/>
            </w:r>
            <w:r>
              <w:rPr>
                <w:noProof/>
                <w:webHidden/>
              </w:rPr>
              <w:t>8</w:t>
            </w:r>
            <w:r w:rsidR="00777FD6">
              <w:rPr>
                <w:noProof/>
                <w:webHidden/>
              </w:rPr>
              <w:fldChar w:fldCharType="end"/>
            </w:r>
          </w:hyperlink>
        </w:p>
        <w:p w14:paraId="77B4B284" w14:textId="181EC888" w:rsidR="00777FD6" w:rsidRDefault="005664EE" w:rsidP="00777FD6">
          <w:pPr>
            <w:pStyle w:val="TOC2"/>
            <w:tabs>
              <w:tab w:val="right" w:leader="dot" w:pos="10070"/>
            </w:tabs>
            <w:spacing w:after="0"/>
            <w:rPr>
              <w:rFonts w:eastAsiaTheme="minorEastAsia"/>
              <w:noProof/>
            </w:rPr>
          </w:pPr>
          <w:hyperlink w:anchor="_Toc22302344" w:history="1">
            <w:r w:rsidR="00777FD6" w:rsidRPr="005612E4">
              <w:rPr>
                <w:rStyle w:val="Hyperlink"/>
                <w:noProof/>
                <w:shd w:val="clear" w:color="auto" w:fill="FFFFFF"/>
              </w:rPr>
              <w:t>Water Quality Impairments</w:t>
            </w:r>
            <w:r w:rsidR="00777FD6">
              <w:rPr>
                <w:noProof/>
                <w:webHidden/>
              </w:rPr>
              <w:tab/>
            </w:r>
            <w:r w:rsidR="00777FD6">
              <w:rPr>
                <w:noProof/>
                <w:webHidden/>
              </w:rPr>
              <w:fldChar w:fldCharType="begin"/>
            </w:r>
            <w:r w:rsidR="00777FD6">
              <w:rPr>
                <w:noProof/>
                <w:webHidden/>
              </w:rPr>
              <w:instrText xml:space="preserve"> PAGEREF _Toc22302344 \h </w:instrText>
            </w:r>
            <w:r w:rsidR="00777FD6">
              <w:rPr>
                <w:noProof/>
                <w:webHidden/>
              </w:rPr>
            </w:r>
            <w:r w:rsidR="00777FD6">
              <w:rPr>
                <w:noProof/>
                <w:webHidden/>
              </w:rPr>
              <w:fldChar w:fldCharType="separate"/>
            </w:r>
            <w:r>
              <w:rPr>
                <w:noProof/>
                <w:webHidden/>
              </w:rPr>
              <w:t>8</w:t>
            </w:r>
            <w:r w:rsidR="00777FD6">
              <w:rPr>
                <w:noProof/>
                <w:webHidden/>
              </w:rPr>
              <w:fldChar w:fldCharType="end"/>
            </w:r>
          </w:hyperlink>
        </w:p>
        <w:p w14:paraId="6A31723A" w14:textId="6E7E7C98" w:rsidR="00777FD6" w:rsidRDefault="005664EE" w:rsidP="00777FD6">
          <w:pPr>
            <w:pStyle w:val="TOC2"/>
            <w:tabs>
              <w:tab w:val="right" w:leader="dot" w:pos="10070"/>
            </w:tabs>
            <w:spacing w:after="0"/>
            <w:rPr>
              <w:rFonts w:eastAsiaTheme="minorEastAsia"/>
              <w:noProof/>
            </w:rPr>
          </w:pPr>
          <w:hyperlink w:anchor="_Toc22302345" w:history="1">
            <w:r w:rsidR="00777FD6" w:rsidRPr="005612E4">
              <w:rPr>
                <w:rStyle w:val="Hyperlink"/>
                <w:noProof/>
                <w:shd w:val="clear" w:color="auto" w:fill="FFFFFF"/>
              </w:rPr>
              <w:t>Water Quality Goals</w:t>
            </w:r>
            <w:r w:rsidR="00777FD6">
              <w:rPr>
                <w:noProof/>
                <w:webHidden/>
              </w:rPr>
              <w:tab/>
            </w:r>
            <w:r w:rsidR="00777FD6">
              <w:rPr>
                <w:noProof/>
                <w:webHidden/>
              </w:rPr>
              <w:fldChar w:fldCharType="begin"/>
            </w:r>
            <w:r w:rsidR="00777FD6">
              <w:rPr>
                <w:noProof/>
                <w:webHidden/>
              </w:rPr>
              <w:instrText xml:space="preserve"> PAGEREF _Toc22302345 \h </w:instrText>
            </w:r>
            <w:r w:rsidR="00777FD6">
              <w:rPr>
                <w:noProof/>
                <w:webHidden/>
              </w:rPr>
            </w:r>
            <w:r w:rsidR="00777FD6">
              <w:rPr>
                <w:noProof/>
                <w:webHidden/>
              </w:rPr>
              <w:fldChar w:fldCharType="separate"/>
            </w:r>
            <w:r>
              <w:rPr>
                <w:noProof/>
                <w:webHidden/>
              </w:rPr>
              <w:t>9</w:t>
            </w:r>
            <w:r w:rsidR="00777FD6">
              <w:rPr>
                <w:noProof/>
                <w:webHidden/>
              </w:rPr>
              <w:fldChar w:fldCharType="end"/>
            </w:r>
          </w:hyperlink>
        </w:p>
        <w:p w14:paraId="05F81A14" w14:textId="02D0FBA5" w:rsidR="00777FD6" w:rsidRDefault="005664EE" w:rsidP="00777FD6">
          <w:pPr>
            <w:pStyle w:val="TOC2"/>
            <w:tabs>
              <w:tab w:val="right" w:leader="dot" w:pos="10070"/>
            </w:tabs>
            <w:spacing w:after="0"/>
            <w:rPr>
              <w:rFonts w:eastAsiaTheme="minorEastAsia"/>
              <w:noProof/>
            </w:rPr>
          </w:pPr>
          <w:hyperlink w:anchor="_Toc22302346" w:history="1">
            <w:r w:rsidR="00777FD6" w:rsidRPr="005612E4">
              <w:rPr>
                <w:rStyle w:val="Hyperlink"/>
                <w:noProof/>
                <w:shd w:val="clear" w:color="auto" w:fill="FFFFFF"/>
              </w:rPr>
              <w:t>Land Use Information</w:t>
            </w:r>
            <w:r w:rsidR="00777FD6">
              <w:rPr>
                <w:noProof/>
                <w:webHidden/>
              </w:rPr>
              <w:tab/>
            </w:r>
            <w:r w:rsidR="00777FD6">
              <w:rPr>
                <w:noProof/>
                <w:webHidden/>
              </w:rPr>
              <w:fldChar w:fldCharType="begin"/>
            </w:r>
            <w:r w:rsidR="00777FD6">
              <w:rPr>
                <w:noProof/>
                <w:webHidden/>
              </w:rPr>
              <w:instrText xml:space="preserve"> PAGEREF _Toc22302346 \h </w:instrText>
            </w:r>
            <w:r w:rsidR="00777FD6">
              <w:rPr>
                <w:noProof/>
                <w:webHidden/>
              </w:rPr>
            </w:r>
            <w:r w:rsidR="00777FD6">
              <w:rPr>
                <w:noProof/>
                <w:webHidden/>
              </w:rPr>
              <w:fldChar w:fldCharType="separate"/>
            </w:r>
            <w:r>
              <w:rPr>
                <w:noProof/>
                <w:webHidden/>
              </w:rPr>
              <w:t>11</w:t>
            </w:r>
            <w:r w:rsidR="00777FD6">
              <w:rPr>
                <w:noProof/>
                <w:webHidden/>
              </w:rPr>
              <w:fldChar w:fldCharType="end"/>
            </w:r>
          </w:hyperlink>
        </w:p>
        <w:p w14:paraId="1A0D202C" w14:textId="67E9F9D4" w:rsidR="00777FD6" w:rsidRDefault="005664EE" w:rsidP="00777FD6">
          <w:pPr>
            <w:pStyle w:val="TOC2"/>
            <w:tabs>
              <w:tab w:val="right" w:leader="dot" w:pos="10070"/>
            </w:tabs>
            <w:spacing w:after="0"/>
            <w:rPr>
              <w:rFonts w:eastAsiaTheme="minorEastAsia"/>
              <w:noProof/>
            </w:rPr>
          </w:pPr>
          <w:hyperlink w:anchor="_Toc22302347" w:history="1">
            <w:r w:rsidR="00777FD6" w:rsidRPr="005612E4">
              <w:rPr>
                <w:rStyle w:val="Hyperlink"/>
                <w:noProof/>
                <w:shd w:val="clear" w:color="auto" w:fill="FFFFFF"/>
              </w:rPr>
              <w:t>Pollutant Loading</w:t>
            </w:r>
            <w:r w:rsidR="00777FD6">
              <w:rPr>
                <w:noProof/>
                <w:webHidden/>
              </w:rPr>
              <w:tab/>
            </w:r>
            <w:r w:rsidR="00777FD6">
              <w:rPr>
                <w:noProof/>
                <w:webHidden/>
              </w:rPr>
              <w:fldChar w:fldCharType="begin"/>
            </w:r>
            <w:r w:rsidR="00777FD6">
              <w:rPr>
                <w:noProof/>
                <w:webHidden/>
              </w:rPr>
              <w:instrText xml:space="preserve"> PAGEREF _Toc22302347 \h </w:instrText>
            </w:r>
            <w:r w:rsidR="00777FD6">
              <w:rPr>
                <w:noProof/>
                <w:webHidden/>
              </w:rPr>
            </w:r>
            <w:r w:rsidR="00777FD6">
              <w:rPr>
                <w:noProof/>
                <w:webHidden/>
              </w:rPr>
              <w:fldChar w:fldCharType="separate"/>
            </w:r>
            <w:r>
              <w:rPr>
                <w:noProof/>
                <w:webHidden/>
              </w:rPr>
              <w:t>17</w:t>
            </w:r>
            <w:r w:rsidR="00777FD6">
              <w:rPr>
                <w:noProof/>
                <w:webHidden/>
              </w:rPr>
              <w:fldChar w:fldCharType="end"/>
            </w:r>
          </w:hyperlink>
          <w:bookmarkStart w:id="2" w:name="_GoBack"/>
          <w:bookmarkEnd w:id="2"/>
        </w:p>
        <w:p w14:paraId="04980697" w14:textId="11444BB8" w:rsidR="00777FD6" w:rsidRDefault="005664EE" w:rsidP="00777FD6">
          <w:pPr>
            <w:pStyle w:val="TOC1"/>
            <w:tabs>
              <w:tab w:val="right" w:leader="dot" w:pos="10070"/>
            </w:tabs>
            <w:spacing w:after="0"/>
            <w:rPr>
              <w:rFonts w:eastAsiaTheme="minorEastAsia"/>
              <w:noProof/>
            </w:rPr>
          </w:pPr>
          <w:hyperlink w:anchor="_Toc22302348" w:history="1">
            <w:r w:rsidR="00777FD6" w:rsidRPr="005612E4">
              <w:rPr>
                <w:rStyle w:val="Hyperlink"/>
                <w:rFonts w:eastAsia="Times New Roman" w:cs="Times New Roman"/>
                <w:noProof/>
              </w:rPr>
              <w:t xml:space="preserve">Element B: </w:t>
            </w:r>
            <w:r w:rsidR="00777FD6" w:rsidRPr="005612E4">
              <w:rPr>
                <w:rStyle w:val="Hyperlink"/>
                <w:noProof/>
                <w:shd w:val="clear" w:color="auto" w:fill="FFFFFF"/>
              </w:rPr>
              <w:t>Determine Pollutant Load Reductions Needed to Achieve Water Quality Goals</w:t>
            </w:r>
            <w:r w:rsidR="00777FD6">
              <w:rPr>
                <w:noProof/>
                <w:webHidden/>
              </w:rPr>
              <w:tab/>
            </w:r>
            <w:r w:rsidR="00777FD6">
              <w:rPr>
                <w:noProof/>
                <w:webHidden/>
              </w:rPr>
              <w:fldChar w:fldCharType="begin"/>
            </w:r>
            <w:r w:rsidR="00777FD6">
              <w:rPr>
                <w:noProof/>
                <w:webHidden/>
              </w:rPr>
              <w:instrText xml:space="preserve"> PAGEREF _Toc22302348 \h </w:instrText>
            </w:r>
            <w:r w:rsidR="00777FD6">
              <w:rPr>
                <w:noProof/>
                <w:webHidden/>
              </w:rPr>
            </w:r>
            <w:r w:rsidR="00777FD6">
              <w:rPr>
                <w:noProof/>
                <w:webHidden/>
              </w:rPr>
              <w:fldChar w:fldCharType="separate"/>
            </w:r>
            <w:r>
              <w:rPr>
                <w:noProof/>
                <w:webHidden/>
              </w:rPr>
              <w:t>19</w:t>
            </w:r>
            <w:r w:rsidR="00777FD6">
              <w:rPr>
                <w:noProof/>
                <w:webHidden/>
              </w:rPr>
              <w:fldChar w:fldCharType="end"/>
            </w:r>
          </w:hyperlink>
        </w:p>
        <w:p w14:paraId="574170B9" w14:textId="04AAE39A" w:rsidR="00777FD6" w:rsidRDefault="005664EE" w:rsidP="00777FD6">
          <w:pPr>
            <w:pStyle w:val="TOC2"/>
            <w:tabs>
              <w:tab w:val="right" w:leader="dot" w:pos="10070"/>
            </w:tabs>
            <w:spacing w:after="0"/>
            <w:rPr>
              <w:rFonts w:eastAsiaTheme="minorEastAsia"/>
              <w:noProof/>
            </w:rPr>
          </w:pPr>
          <w:hyperlink w:anchor="_Toc22302349" w:history="1">
            <w:r w:rsidR="00777FD6" w:rsidRPr="005612E4">
              <w:rPr>
                <w:rStyle w:val="Hyperlink"/>
                <w:noProof/>
                <w:shd w:val="clear" w:color="auto" w:fill="FFFFFF"/>
              </w:rPr>
              <w:t>Estimated Pollutant Loads</w:t>
            </w:r>
            <w:r w:rsidR="00777FD6">
              <w:rPr>
                <w:noProof/>
                <w:webHidden/>
              </w:rPr>
              <w:tab/>
            </w:r>
            <w:r w:rsidR="00777FD6">
              <w:rPr>
                <w:noProof/>
                <w:webHidden/>
              </w:rPr>
              <w:fldChar w:fldCharType="begin"/>
            </w:r>
            <w:r w:rsidR="00777FD6">
              <w:rPr>
                <w:noProof/>
                <w:webHidden/>
              </w:rPr>
              <w:instrText xml:space="preserve"> PAGEREF _Toc22302349 \h </w:instrText>
            </w:r>
            <w:r w:rsidR="00777FD6">
              <w:rPr>
                <w:noProof/>
                <w:webHidden/>
              </w:rPr>
            </w:r>
            <w:r w:rsidR="00777FD6">
              <w:rPr>
                <w:noProof/>
                <w:webHidden/>
              </w:rPr>
              <w:fldChar w:fldCharType="separate"/>
            </w:r>
            <w:r>
              <w:rPr>
                <w:noProof/>
                <w:webHidden/>
              </w:rPr>
              <w:t>19</w:t>
            </w:r>
            <w:r w:rsidR="00777FD6">
              <w:rPr>
                <w:noProof/>
                <w:webHidden/>
              </w:rPr>
              <w:fldChar w:fldCharType="end"/>
            </w:r>
          </w:hyperlink>
        </w:p>
        <w:p w14:paraId="048E46F2" w14:textId="7D417342" w:rsidR="00777FD6" w:rsidRDefault="005664EE" w:rsidP="00777FD6">
          <w:pPr>
            <w:pStyle w:val="TOC2"/>
            <w:tabs>
              <w:tab w:val="right" w:leader="dot" w:pos="10070"/>
            </w:tabs>
            <w:spacing w:after="0"/>
            <w:rPr>
              <w:rFonts w:eastAsiaTheme="minorEastAsia"/>
              <w:noProof/>
            </w:rPr>
          </w:pPr>
          <w:hyperlink w:anchor="_Toc22302350" w:history="1">
            <w:r w:rsidR="00777FD6" w:rsidRPr="005612E4">
              <w:rPr>
                <w:rStyle w:val="Hyperlink"/>
                <w:noProof/>
              </w:rPr>
              <w:t>Water Quality Goals</w:t>
            </w:r>
            <w:r w:rsidR="00777FD6">
              <w:rPr>
                <w:noProof/>
                <w:webHidden/>
              </w:rPr>
              <w:tab/>
            </w:r>
            <w:r w:rsidR="00777FD6">
              <w:rPr>
                <w:noProof/>
                <w:webHidden/>
              </w:rPr>
              <w:fldChar w:fldCharType="begin"/>
            </w:r>
            <w:r w:rsidR="00777FD6">
              <w:rPr>
                <w:noProof/>
                <w:webHidden/>
              </w:rPr>
              <w:instrText xml:space="preserve"> PAGEREF _Toc22302350 \h </w:instrText>
            </w:r>
            <w:r w:rsidR="00777FD6">
              <w:rPr>
                <w:noProof/>
                <w:webHidden/>
              </w:rPr>
            </w:r>
            <w:r w:rsidR="00777FD6">
              <w:rPr>
                <w:noProof/>
                <w:webHidden/>
              </w:rPr>
              <w:fldChar w:fldCharType="separate"/>
            </w:r>
            <w:r>
              <w:rPr>
                <w:noProof/>
                <w:webHidden/>
              </w:rPr>
              <w:t>19</w:t>
            </w:r>
            <w:r w:rsidR="00777FD6">
              <w:rPr>
                <w:noProof/>
                <w:webHidden/>
              </w:rPr>
              <w:fldChar w:fldCharType="end"/>
            </w:r>
          </w:hyperlink>
        </w:p>
        <w:p w14:paraId="61446E4E" w14:textId="6B68A4AA" w:rsidR="00777FD6" w:rsidRDefault="005664EE" w:rsidP="00777FD6">
          <w:pPr>
            <w:pStyle w:val="TOC1"/>
            <w:tabs>
              <w:tab w:val="right" w:leader="dot" w:pos="10070"/>
            </w:tabs>
            <w:spacing w:after="0"/>
            <w:rPr>
              <w:rFonts w:eastAsiaTheme="minorEastAsia"/>
              <w:noProof/>
            </w:rPr>
          </w:pPr>
          <w:hyperlink w:anchor="_Toc22302351" w:history="1">
            <w:r w:rsidR="00777FD6" w:rsidRPr="005612E4">
              <w:rPr>
                <w:rStyle w:val="Hyperlink"/>
                <w:rFonts w:eastAsia="Times New Roman" w:cs="Times New Roman"/>
                <w:noProof/>
              </w:rPr>
              <w:t xml:space="preserve">Element C: </w:t>
            </w:r>
            <w:r w:rsidR="00777FD6" w:rsidRPr="005612E4">
              <w:rPr>
                <w:rStyle w:val="Hyperlink"/>
                <w:noProof/>
                <w:shd w:val="clear" w:color="auto" w:fill="FFFFFF"/>
              </w:rPr>
              <w:t>Describe management measures that will be implemented to achieve water quality goals</w:t>
            </w:r>
            <w:r w:rsidR="00777FD6">
              <w:rPr>
                <w:noProof/>
                <w:webHidden/>
              </w:rPr>
              <w:tab/>
            </w:r>
            <w:r w:rsidR="00777FD6">
              <w:rPr>
                <w:noProof/>
                <w:webHidden/>
              </w:rPr>
              <w:fldChar w:fldCharType="begin"/>
            </w:r>
            <w:r w:rsidR="00777FD6">
              <w:rPr>
                <w:noProof/>
                <w:webHidden/>
              </w:rPr>
              <w:instrText xml:space="preserve"> PAGEREF _Toc22302351 \h </w:instrText>
            </w:r>
            <w:r w:rsidR="00777FD6">
              <w:rPr>
                <w:noProof/>
                <w:webHidden/>
              </w:rPr>
            </w:r>
            <w:r w:rsidR="00777FD6">
              <w:rPr>
                <w:noProof/>
                <w:webHidden/>
              </w:rPr>
              <w:fldChar w:fldCharType="separate"/>
            </w:r>
            <w:r>
              <w:rPr>
                <w:noProof/>
                <w:webHidden/>
              </w:rPr>
              <w:t>21</w:t>
            </w:r>
            <w:r w:rsidR="00777FD6">
              <w:rPr>
                <w:noProof/>
                <w:webHidden/>
              </w:rPr>
              <w:fldChar w:fldCharType="end"/>
            </w:r>
          </w:hyperlink>
        </w:p>
        <w:p w14:paraId="19488F9D" w14:textId="1025F9ED" w:rsidR="00777FD6" w:rsidRDefault="005664EE" w:rsidP="00777FD6">
          <w:pPr>
            <w:pStyle w:val="TOC2"/>
            <w:tabs>
              <w:tab w:val="right" w:leader="dot" w:pos="10070"/>
            </w:tabs>
            <w:spacing w:after="0"/>
            <w:rPr>
              <w:rFonts w:eastAsiaTheme="minorEastAsia"/>
              <w:noProof/>
            </w:rPr>
          </w:pPr>
          <w:hyperlink w:anchor="_Toc22302352" w:history="1">
            <w:r w:rsidR="00777FD6" w:rsidRPr="005612E4">
              <w:rPr>
                <w:rStyle w:val="Hyperlink"/>
                <w:noProof/>
              </w:rPr>
              <w:t>Field Watershed Investigation</w:t>
            </w:r>
            <w:r w:rsidR="00777FD6">
              <w:rPr>
                <w:noProof/>
                <w:webHidden/>
              </w:rPr>
              <w:tab/>
            </w:r>
            <w:r w:rsidR="00777FD6">
              <w:rPr>
                <w:noProof/>
                <w:webHidden/>
              </w:rPr>
              <w:fldChar w:fldCharType="begin"/>
            </w:r>
            <w:r w:rsidR="00777FD6">
              <w:rPr>
                <w:noProof/>
                <w:webHidden/>
              </w:rPr>
              <w:instrText xml:space="preserve"> PAGEREF _Toc22302352 \h </w:instrText>
            </w:r>
            <w:r w:rsidR="00777FD6">
              <w:rPr>
                <w:noProof/>
                <w:webHidden/>
              </w:rPr>
            </w:r>
            <w:r w:rsidR="00777FD6">
              <w:rPr>
                <w:noProof/>
                <w:webHidden/>
              </w:rPr>
              <w:fldChar w:fldCharType="separate"/>
            </w:r>
            <w:r>
              <w:rPr>
                <w:noProof/>
                <w:webHidden/>
              </w:rPr>
              <w:t>21</w:t>
            </w:r>
            <w:r w:rsidR="00777FD6">
              <w:rPr>
                <w:noProof/>
                <w:webHidden/>
              </w:rPr>
              <w:fldChar w:fldCharType="end"/>
            </w:r>
          </w:hyperlink>
        </w:p>
        <w:p w14:paraId="0FBA3562" w14:textId="57785B6B" w:rsidR="00777FD6" w:rsidRDefault="005664EE" w:rsidP="00777FD6">
          <w:pPr>
            <w:pStyle w:val="TOC2"/>
            <w:tabs>
              <w:tab w:val="right" w:leader="dot" w:pos="10070"/>
            </w:tabs>
            <w:spacing w:after="0"/>
            <w:rPr>
              <w:rFonts w:eastAsiaTheme="minorEastAsia"/>
              <w:noProof/>
            </w:rPr>
          </w:pPr>
          <w:hyperlink w:anchor="_Toc22302353" w:history="1">
            <w:r w:rsidR="00777FD6" w:rsidRPr="005612E4">
              <w:rPr>
                <w:rStyle w:val="Hyperlink"/>
                <w:noProof/>
              </w:rPr>
              <w:t>Future Management Measures</w:t>
            </w:r>
            <w:r w:rsidR="00777FD6">
              <w:rPr>
                <w:noProof/>
                <w:webHidden/>
              </w:rPr>
              <w:tab/>
            </w:r>
            <w:r w:rsidR="00777FD6">
              <w:rPr>
                <w:noProof/>
                <w:webHidden/>
              </w:rPr>
              <w:fldChar w:fldCharType="begin"/>
            </w:r>
            <w:r w:rsidR="00777FD6">
              <w:rPr>
                <w:noProof/>
                <w:webHidden/>
              </w:rPr>
              <w:instrText xml:space="preserve"> PAGEREF _Toc22302353 \h </w:instrText>
            </w:r>
            <w:r w:rsidR="00777FD6">
              <w:rPr>
                <w:noProof/>
                <w:webHidden/>
              </w:rPr>
            </w:r>
            <w:r w:rsidR="00777FD6">
              <w:rPr>
                <w:noProof/>
                <w:webHidden/>
              </w:rPr>
              <w:fldChar w:fldCharType="separate"/>
            </w:r>
            <w:r>
              <w:rPr>
                <w:noProof/>
                <w:webHidden/>
              </w:rPr>
              <w:t>23</w:t>
            </w:r>
            <w:r w:rsidR="00777FD6">
              <w:rPr>
                <w:noProof/>
                <w:webHidden/>
              </w:rPr>
              <w:fldChar w:fldCharType="end"/>
            </w:r>
          </w:hyperlink>
        </w:p>
        <w:p w14:paraId="759E9EAE" w14:textId="32817E5C" w:rsidR="00777FD6" w:rsidRDefault="005664EE" w:rsidP="00777FD6">
          <w:pPr>
            <w:pStyle w:val="TOC1"/>
            <w:tabs>
              <w:tab w:val="right" w:leader="dot" w:pos="10070"/>
            </w:tabs>
            <w:spacing w:after="0"/>
            <w:rPr>
              <w:rFonts w:eastAsiaTheme="minorEastAsia"/>
              <w:noProof/>
            </w:rPr>
          </w:pPr>
          <w:hyperlink w:anchor="_Toc22302354" w:history="1">
            <w:r w:rsidR="00777FD6" w:rsidRPr="005612E4">
              <w:rPr>
                <w:rStyle w:val="Hyperlink"/>
                <w:rFonts w:eastAsia="Times New Roman" w:cs="Times New Roman"/>
                <w:noProof/>
              </w:rPr>
              <w:t xml:space="preserve">Element </w:t>
            </w:r>
            <w:r w:rsidR="00777FD6" w:rsidRPr="005612E4">
              <w:rPr>
                <w:rStyle w:val="Hyperlink"/>
                <w:noProof/>
                <w:shd w:val="clear" w:color="auto" w:fill="FFFFFF"/>
              </w:rPr>
              <w:t>D: Identify Technical and Financial Assistance Needed to Implement Plan</w:t>
            </w:r>
            <w:r w:rsidR="00777FD6">
              <w:rPr>
                <w:noProof/>
                <w:webHidden/>
              </w:rPr>
              <w:tab/>
            </w:r>
            <w:r w:rsidR="00777FD6">
              <w:rPr>
                <w:noProof/>
                <w:webHidden/>
              </w:rPr>
              <w:fldChar w:fldCharType="begin"/>
            </w:r>
            <w:r w:rsidR="00777FD6">
              <w:rPr>
                <w:noProof/>
                <w:webHidden/>
              </w:rPr>
              <w:instrText xml:space="preserve"> PAGEREF _Toc22302354 \h </w:instrText>
            </w:r>
            <w:r w:rsidR="00777FD6">
              <w:rPr>
                <w:noProof/>
                <w:webHidden/>
              </w:rPr>
            </w:r>
            <w:r w:rsidR="00777FD6">
              <w:rPr>
                <w:noProof/>
                <w:webHidden/>
              </w:rPr>
              <w:fldChar w:fldCharType="separate"/>
            </w:r>
            <w:r>
              <w:rPr>
                <w:noProof/>
                <w:webHidden/>
              </w:rPr>
              <w:t>24</w:t>
            </w:r>
            <w:r w:rsidR="00777FD6">
              <w:rPr>
                <w:noProof/>
                <w:webHidden/>
              </w:rPr>
              <w:fldChar w:fldCharType="end"/>
            </w:r>
          </w:hyperlink>
        </w:p>
        <w:p w14:paraId="613A6E3F" w14:textId="10DFF652" w:rsidR="00777FD6" w:rsidRDefault="005664EE" w:rsidP="00777FD6">
          <w:pPr>
            <w:pStyle w:val="TOC2"/>
            <w:tabs>
              <w:tab w:val="right" w:leader="dot" w:pos="10070"/>
            </w:tabs>
            <w:spacing w:after="0"/>
            <w:rPr>
              <w:rFonts w:eastAsiaTheme="minorEastAsia"/>
              <w:noProof/>
            </w:rPr>
          </w:pPr>
          <w:hyperlink w:anchor="_Toc22302355" w:history="1">
            <w:r w:rsidR="00777FD6" w:rsidRPr="005612E4">
              <w:rPr>
                <w:rStyle w:val="Hyperlink"/>
                <w:noProof/>
                <w:shd w:val="clear" w:color="auto" w:fill="FFFFFF"/>
              </w:rPr>
              <w:t>Current and Ongoing Management Measures</w:t>
            </w:r>
            <w:r w:rsidR="00777FD6">
              <w:rPr>
                <w:noProof/>
                <w:webHidden/>
              </w:rPr>
              <w:tab/>
            </w:r>
            <w:r w:rsidR="00777FD6">
              <w:rPr>
                <w:noProof/>
                <w:webHidden/>
              </w:rPr>
              <w:fldChar w:fldCharType="begin"/>
            </w:r>
            <w:r w:rsidR="00777FD6">
              <w:rPr>
                <w:noProof/>
                <w:webHidden/>
              </w:rPr>
              <w:instrText xml:space="preserve"> PAGEREF _Toc22302355 \h </w:instrText>
            </w:r>
            <w:r w:rsidR="00777FD6">
              <w:rPr>
                <w:noProof/>
                <w:webHidden/>
              </w:rPr>
            </w:r>
            <w:r w:rsidR="00777FD6">
              <w:rPr>
                <w:noProof/>
                <w:webHidden/>
              </w:rPr>
              <w:fldChar w:fldCharType="separate"/>
            </w:r>
            <w:r>
              <w:rPr>
                <w:noProof/>
                <w:webHidden/>
              </w:rPr>
              <w:t>24</w:t>
            </w:r>
            <w:r w:rsidR="00777FD6">
              <w:rPr>
                <w:noProof/>
                <w:webHidden/>
              </w:rPr>
              <w:fldChar w:fldCharType="end"/>
            </w:r>
          </w:hyperlink>
        </w:p>
        <w:p w14:paraId="19A45C9A" w14:textId="0CF55C85" w:rsidR="00777FD6" w:rsidRDefault="005664EE" w:rsidP="00777FD6">
          <w:pPr>
            <w:pStyle w:val="TOC2"/>
            <w:tabs>
              <w:tab w:val="right" w:leader="dot" w:pos="10070"/>
            </w:tabs>
            <w:spacing w:after="0"/>
            <w:rPr>
              <w:rFonts w:eastAsiaTheme="minorEastAsia"/>
              <w:noProof/>
            </w:rPr>
          </w:pPr>
          <w:hyperlink w:anchor="_Toc22302356" w:history="1">
            <w:r w:rsidR="00777FD6" w:rsidRPr="005612E4">
              <w:rPr>
                <w:rStyle w:val="Hyperlink"/>
                <w:noProof/>
                <w:shd w:val="clear" w:color="auto" w:fill="FFFFFF"/>
              </w:rPr>
              <w:t>Future Management Measures</w:t>
            </w:r>
            <w:r w:rsidR="00777FD6">
              <w:rPr>
                <w:noProof/>
                <w:webHidden/>
              </w:rPr>
              <w:tab/>
            </w:r>
            <w:r w:rsidR="00777FD6">
              <w:rPr>
                <w:noProof/>
                <w:webHidden/>
              </w:rPr>
              <w:fldChar w:fldCharType="begin"/>
            </w:r>
            <w:r w:rsidR="00777FD6">
              <w:rPr>
                <w:noProof/>
                <w:webHidden/>
              </w:rPr>
              <w:instrText xml:space="preserve"> PAGEREF _Toc22302356 \h </w:instrText>
            </w:r>
            <w:r w:rsidR="00777FD6">
              <w:rPr>
                <w:noProof/>
                <w:webHidden/>
              </w:rPr>
            </w:r>
            <w:r w:rsidR="00777FD6">
              <w:rPr>
                <w:noProof/>
                <w:webHidden/>
              </w:rPr>
              <w:fldChar w:fldCharType="separate"/>
            </w:r>
            <w:r>
              <w:rPr>
                <w:noProof/>
                <w:webHidden/>
              </w:rPr>
              <w:t>24</w:t>
            </w:r>
            <w:r w:rsidR="00777FD6">
              <w:rPr>
                <w:noProof/>
                <w:webHidden/>
              </w:rPr>
              <w:fldChar w:fldCharType="end"/>
            </w:r>
          </w:hyperlink>
        </w:p>
        <w:p w14:paraId="51814122" w14:textId="244B92E6" w:rsidR="00777FD6" w:rsidRDefault="005664EE" w:rsidP="00777FD6">
          <w:pPr>
            <w:pStyle w:val="TOC1"/>
            <w:tabs>
              <w:tab w:val="right" w:leader="dot" w:pos="10070"/>
            </w:tabs>
            <w:spacing w:after="0"/>
            <w:rPr>
              <w:rFonts w:eastAsiaTheme="minorEastAsia"/>
              <w:noProof/>
            </w:rPr>
          </w:pPr>
          <w:hyperlink w:anchor="_Toc22302357" w:history="1">
            <w:r w:rsidR="00777FD6" w:rsidRPr="005612E4">
              <w:rPr>
                <w:rStyle w:val="Hyperlink"/>
                <w:rFonts w:eastAsia="Times New Roman" w:cs="Times New Roman"/>
                <w:noProof/>
              </w:rPr>
              <w:t xml:space="preserve">Element E: </w:t>
            </w:r>
            <w:r w:rsidR="00777FD6" w:rsidRPr="005612E4">
              <w:rPr>
                <w:rStyle w:val="Hyperlink"/>
                <w:noProof/>
                <w:shd w:val="clear" w:color="auto" w:fill="FFFFFF"/>
              </w:rPr>
              <w:t>Public Information and Education</w:t>
            </w:r>
            <w:r w:rsidR="00777FD6">
              <w:rPr>
                <w:noProof/>
                <w:webHidden/>
              </w:rPr>
              <w:tab/>
            </w:r>
            <w:r w:rsidR="00777FD6">
              <w:rPr>
                <w:noProof/>
                <w:webHidden/>
              </w:rPr>
              <w:fldChar w:fldCharType="begin"/>
            </w:r>
            <w:r w:rsidR="00777FD6">
              <w:rPr>
                <w:noProof/>
                <w:webHidden/>
              </w:rPr>
              <w:instrText xml:space="preserve"> PAGEREF _Toc22302357 \h </w:instrText>
            </w:r>
            <w:r w:rsidR="00777FD6">
              <w:rPr>
                <w:noProof/>
                <w:webHidden/>
              </w:rPr>
            </w:r>
            <w:r w:rsidR="00777FD6">
              <w:rPr>
                <w:noProof/>
                <w:webHidden/>
              </w:rPr>
              <w:fldChar w:fldCharType="separate"/>
            </w:r>
            <w:r>
              <w:rPr>
                <w:noProof/>
                <w:webHidden/>
              </w:rPr>
              <w:t>27</w:t>
            </w:r>
            <w:r w:rsidR="00777FD6">
              <w:rPr>
                <w:noProof/>
                <w:webHidden/>
              </w:rPr>
              <w:fldChar w:fldCharType="end"/>
            </w:r>
          </w:hyperlink>
        </w:p>
        <w:p w14:paraId="66AC903D" w14:textId="07842856" w:rsidR="00777FD6" w:rsidRDefault="005664EE" w:rsidP="00777FD6">
          <w:pPr>
            <w:pStyle w:val="TOC1"/>
            <w:tabs>
              <w:tab w:val="right" w:leader="dot" w:pos="10070"/>
            </w:tabs>
            <w:spacing w:after="0"/>
            <w:rPr>
              <w:rFonts w:eastAsiaTheme="minorEastAsia"/>
              <w:noProof/>
            </w:rPr>
          </w:pPr>
          <w:hyperlink w:anchor="_Toc22302358" w:history="1">
            <w:r w:rsidR="00777FD6" w:rsidRPr="005612E4">
              <w:rPr>
                <w:rStyle w:val="Hyperlink"/>
                <w:noProof/>
              </w:rPr>
              <w:t>Elements F &amp; G: Implementation Schedule and Measurable Milestones</w:t>
            </w:r>
            <w:r w:rsidR="00777FD6">
              <w:rPr>
                <w:noProof/>
                <w:webHidden/>
              </w:rPr>
              <w:tab/>
            </w:r>
            <w:r w:rsidR="00777FD6">
              <w:rPr>
                <w:noProof/>
                <w:webHidden/>
              </w:rPr>
              <w:fldChar w:fldCharType="begin"/>
            </w:r>
            <w:r w:rsidR="00777FD6">
              <w:rPr>
                <w:noProof/>
                <w:webHidden/>
              </w:rPr>
              <w:instrText xml:space="preserve"> PAGEREF _Toc22302358 \h </w:instrText>
            </w:r>
            <w:r w:rsidR="00777FD6">
              <w:rPr>
                <w:noProof/>
                <w:webHidden/>
              </w:rPr>
            </w:r>
            <w:r w:rsidR="00777FD6">
              <w:rPr>
                <w:noProof/>
                <w:webHidden/>
              </w:rPr>
              <w:fldChar w:fldCharType="separate"/>
            </w:r>
            <w:r>
              <w:rPr>
                <w:noProof/>
                <w:webHidden/>
              </w:rPr>
              <w:t>29</w:t>
            </w:r>
            <w:r w:rsidR="00777FD6">
              <w:rPr>
                <w:noProof/>
                <w:webHidden/>
              </w:rPr>
              <w:fldChar w:fldCharType="end"/>
            </w:r>
          </w:hyperlink>
        </w:p>
        <w:p w14:paraId="05265AAA" w14:textId="0ADACB80" w:rsidR="00777FD6" w:rsidRDefault="005664EE" w:rsidP="00777FD6">
          <w:pPr>
            <w:pStyle w:val="TOC1"/>
            <w:tabs>
              <w:tab w:val="right" w:leader="dot" w:pos="10070"/>
            </w:tabs>
            <w:spacing w:after="0"/>
            <w:rPr>
              <w:rFonts w:eastAsiaTheme="minorEastAsia"/>
              <w:noProof/>
            </w:rPr>
          </w:pPr>
          <w:hyperlink w:anchor="_Toc22302359" w:history="1">
            <w:r w:rsidR="00777FD6" w:rsidRPr="005612E4">
              <w:rPr>
                <w:rStyle w:val="Hyperlink"/>
                <w:rFonts w:eastAsia="Times New Roman" w:cs="Times New Roman"/>
                <w:noProof/>
              </w:rPr>
              <w:t xml:space="preserve">Elements H &amp; I: </w:t>
            </w:r>
            <w:r w:rsidR="00777FD6" w:rsidRPr="005612E4">
              <w:rPr>
                <w:rStyle w:val="Hyperlink"/>
                <w:noProof/>
                <w:shd w:val="clear" w:color="auto" w:fill="FFFFFF"/>
              </w:rPr>
              <w:t>Progress Evaluation Criteria and Monitoring</w:t>
            </w:r>
            <w:r w:rsidR="00777FD6">
              <w:rPr>
                <w:noProof/>
                <w:webHidden/>
              </w:rPr>
              <w:tab/>
            </w:r>
            <w:r w:rsidR="00777FD6">
              <w:rPr>
                <w:noProof/>
                <w:webHidden/>
              </w:rPr>
              <w:fldChar w:fldCharType="begin"/>
            </w:r>
            <w:r w:rsidR="00777FD6">
              <w:rPr>
                <w:noProof/>
                <w:webHidden/>
              </w:rPr>
              <w:instrText xml:space="preserve"> PAGEREF _Toc22302359 \h </w:instrText>
            </w:r>
            <w:r w:rsidR="00777FD6">
              <w:rPr>
                <w:noProof/>
                <w:webHidden/>
              </w:rPr>
            </w:r>
            <w:r w:rsidR="00777FD6">
              <w:rPr>
                <w:noProof/>
                <w:webHidden/>
              </w:rPr>
              <w:fldChar w:fldCharType="separate"/>
            </w:r>
            <w:r>
              <w:rPr>
                <w:noProof/>
                <w:webHidden/>
              </w:rPr>
              <w:t>31</w:t>
            </w:r>
            <w:r w:rsidR="00777FD6">
              <w:rPr>
                <w:noProof/>
                <w:webHidden/>
              </w:rPr>
              <w:fldChar w:fldCharType="end"/>
            </w:r>
          </w:hyperlink>
        </w:p>
        <w:p w14:paraId="2B70F1D1" w14:textId="0D0596E8" w:rsidR="00777FD6" w:rsidRDefault="005664EE" w:rsidP="00777FD6">
          <w:pPr>
            <w:pStyle w:val="TOC2"/>
            <w:tabs>
              <w:tab w:val="right" w:leader="dot" w:pos="10070"/>
            </w:tabs>
            <w:spacing w:after="0"/>
            <w:rPr>
              <w:rFonts w:eastAsiaTheme="minorEastAsia"/>
              <w:noProof/>
            </w:rPr>
          </w:pPr>
          <w:hyperlink w:anchor="_Toc22302360" w:history="1">
            <w:r w:rsidR="00777FD6" w:rsidRPr="005612E4">
              <w:rPr>
                <w:rStyle w:val="Hyperlink"/>
                <w:noProof/>
              </w:rPr>
              <w:t>Indirect Indicators of Load Reduction</w:t>
            </w:r>
            <w:r w:rsidR="00777FD6">
              <w:rPr>
                <w:noProof/>
                <w:webHidden/>
              </w:rPr>
              <w:tab/>
            </w:r>
            <w:r w:rsidR="00777FD6">
              <w:rPr>
                <w:noProof/>
                <w:webHidden/>
              </w:rPr>
              <w:fldChar w:fldCharType="begin"/>
            </w:r>
            <w:r w:rsidR="00777FD6">
              <w:rPr>
                <w:noProof/>
                <w:webHidden/>
              </w:rPr>
              <w:instrText xml:space="preserve"> PAGEREF _Toc22302360 \h </w:instrText>
            </w:r>
            <w:r w:rsidR="00777FD6">
              <w:rPr>
                <w:noProof/>
                <w:webHidden/>
              </w:rPr>
            </w:r>
            <w:r w:rsidR="00777FD6">
              <w:rPr>
                <w:noProof/>
                <w:webHidden/>
              </w:rPr>
              <w:fldChar w:fldCharType="separate"/>
            </w:r>
            <w:r>
              <w:rPr>
                <w:noProof/>
                <w:webHidden/>
              </w:rPr>
              <w:t>31</w:t>
            </w:r>
            <w:r w:rsidR="00777FD6">
              <w:rPr>
                <w:noProof/>
                <w:webHidden/>
              </w:rPr>
              <w:fldChar w:fldCharType="end"/>
            </w:r>
          </w:hyperlink>
        </w:p>
        <w:p w14:paraId="26F9B266" w14:textId="7BC339D2" w:rsidR="00777FD6" w:rsidRDefault="005664EE" w:rsidP="00777FD6">
          <w:pPr>
            <w:pStyle w:val="TOC2"/>
            <w:tabs>
              <w:tab w:val="right" w:leader="dot" w:pos="10070"/>
            </w:tabs>
            <w:spacing w:after="0"/>
            <w:rPr>
              <w:rFonts w:eastAsiaTheme="minorEastAsia"/>
              <w:noProof/>
            </w:rPr>
          </w:pPr>
          <w:hyperlink w:anchor="_Toc22302361" w:history="1">
            <w:r w:rsidR="00777FD6" w:rsidRPr="005612E4">
              <w:rPr>
                <w:rStyle w:val="Hyperlink"/>
                <w:noProof/>
              </w:rPr>
              <w:t>Project-Specific Indicators</w:t>
            </w:r>
            <w:r w:rsidR="00777FD6">
              <w:rPr>
                <w:noProof/>
                <w:webHidden/>
              </w:rPr>
              <w:tab/>
            </w:r>
            <w:r w:rsidR="00777FD6">
              <w:rPr>
                <w:noProof/>
                <w:webHidden/>
              </w:rPr>
              <w:fldChar w:fldCharType="begin"/>
            </w:r>
            <w:r w:rsidR="00777FD6">
              <w:rPr>
                <w:noProof/>
                <w:webHidden/>
              </w:rPr>
              <w:instrText xml:space="preserve"> PAGEREF _Toc22302361 \h </w:instrText>
            </w:r>
            <w:r w:rsidR="00777FD6">
              <w:rPr>
                <w:noProof/>
                <w:webHidden/>
              </w:rPr>
            </w:r>
            <w:r w:rsidR="00777FD6">
              <w:rPr>
                <w:noProof/>
                <w:webHidden/>
              </w:rPr>
              <w:fldChar w:fldCharType="separate"/>
            </w:r>
            <w:r>
              <w:rPr>
                <w:noProof/>
                <w:webHidden/>
              </w:rPr>
              <w:t>31</w:t>
            </w:r>
            <w:r w:rsidR="00777FD6">
              <w:rPr>
                <w:noProof/>
                <w:webHidden/>
              </w:rPr>
              <w:fldChar w:fldCharType="end"/>
            </w:r>
          </w:hyperlink>
        </w:p>
        <w:p w14:paraId="543DB3DE" w14:textId="4CA3D9E3" w:rsidR="00777FD6" w:rsidRDefault="005664EE" w:rsidP="00777FD6">
          <w:pPr>
            <w:pStyle w:val="TOC2"/>
            <w:tabs>
              <w:tab w:val="right" w:leader="dot" w:pos="10070"/>
            </w:tabs>
            <w:spacing w:after="0"/>
            <w:rPr>
              <w:rFonts w:eastAsiaTheme="minorEastAsia"/>
              <w:noProof/>
            </w:rPr>
          </w:pPr>
          <w:hyperlink w:anchor="_Toc22302362" w:history="1">
            <w:r w:rsidR="00777FD6" w:rsidRPr="005612E4">
              <w:rPr>
                <w:rStyle w:val="Hyperlink"/>
                <w:noProof/>
              </w:rPr>
              <w:t>Direct Measurements</w:t>
            </w:r>
            <w:r w:rsidR="00777FD6">
              <w:rPr>
                <w:noProof/>
                <w:webHidden/>
              </w:rPr>
              <w:tab/>
            </w:r>
            <w:r w:rsidR="00777FD6">
              <w:rPr>
                <w:noProof/>
                <w:webHidden/>
              </w:rPr>
              <w:fldChar w:fldCharType="begin"/>
            </w:r>
            <w:r w:rsidR="00777FD6">
              <w:rPr>
                <w:noProof/>
                <w:webHidden/>
              </w:rPr>
              <w:instrText xml:space="preserve"> PAGEREF _Toc22302362 \h </w:instrText>
            </w:r>
            <w:r w:rsidR="00777FD6">
              <w:rPr>
                <w:noProof/>
                <w:webHidden/>
              </w:rPr>
            </w:r>
            <w:r w:rsidR="00777FD6">
              <w:rPr>
                <w:noProof/>
                <w:webHidden/>
              </w:rPr>
              <w:fldChar w:fldCharType="separate"/>
            </w:r>
            <w:r>
              <w:rPr>
                <w:noProof/>
                <w:webHidden/>
              </w:rPr>
              <w:t>32</w:t>
            </w:r>
            <w:r w:rsidR="00777FD6">
              <w:rPr>
                <w:noProof/>
                <w:webHidden/>
              </w:rPr>
              <w:fldChar w:fldCharType="end"/>
            </w:r>
          </w:hyperlink>
        </w:p>
        <w:p w14:paraId="5E2A2A0E" w14:textId="5023D177" w:rsidR="00777FD6" w:rsidRDefault="005664EE" w:rsidP="00777FD6">
          <w:pPr>
            <w:pStyle w:val="TOC2"/>
            <w:tabs>
              <w:tab w:val="right" w:leader="dot" w:pos="10070"/>
            </w:tabs>
            <w:spacing w:after="0"/>
            <w:rPr>
              <w:rFonts w:eastAsiaTheme="minorEastAsia"/>
              <w:noProof/>
            </w:rPr>
          </w:pPr>
          <w:hyperlink w:anchor="_Toc22302363" w:history="1">
            <w:r w:rsidR="00777FD6" w:rsidRPr="005612E4">
              <w:rPr>
                <w:rStyle w:val="Hyperlink"/>
                <w:noProof/>
              </w:rPr>
              <w:t>Adaptive Management</w:t>
            </w:r>
            <w:r w:rsidR="00777FD6">
              <w:rPr>
                <w:noProof/>
                <w:webHidden/>
              </w:rPr>
              <w:tab/>
            </w:r>
            <w:r w:rsidR="00777FD6">
              <w:rPr>
                <w:noProof/>
                <w:webHidden/>
              </w:rPr>
              <w:fldChar w:fldCharType="begin"/>
            </w:r>
            <w:r w:rsidR="00777FD6">
              <w:rPr>
                <w:noProof/>
                <w:webHidden/>
              </w:rPr>
              <w:instrText xml:space="preserve"> PAGEREF _Toc22302363 \h </w:instrText>
            </w:r>
            <w:r w:rsidR="00777FD6">
              <w:rPr>
                <w:noProof/>
                <w:webHidden/>
              </w:rPr>
            </w:r>
            <w:r w:rsidR="00777FD6">
              <w:rPr>
                <w:noProof/>
                <w:webHidden/>
              </w:rPr>
              <w:fldChar w:fldCharType="separate"/>
            </w:r>
            <w:r>
              <w:rPr>
                <w:noProof/>
                <w:webHidden/>
              </w:rPr>
              <w:t>32</w:t>
            </w:r>
            <w:r w:rsidR="00777FD6">
              <w:rPr>
                <w:noProof/>
                <w:webHidden/>
              </w:rPr>
              <w:fldChar w:fldCharType="end"/>
            </w:r>
          </w:hyperlink>
        </w:p>
        <w:p w14:paraId="129C5632" w14:textId="20B36595" w:rsidR="00777FD6" w:rsidRDefault="005664EE" w:rsidP="00777FD6">
          <w:pPr>
            <w:pStyle w:val="TOC1"/>
            <w:tabs>
              <w:tab w:val="right" w:leader="dot" w:pos="10070"/>
            </w:tabs>
            <w:spacing w:after="0"/>
            <w:rPr>
              <w:rFonts w:eastAsiaTheme="minorEastAsia"/>
              <w:noProof/>
            </w:rPr>
          </w:pPr>
          <w:hyperlink w:anchor="_Toc22302364" w:history="1">
            <w:r w:rsidR="00777FD6" w:rsidRPr="005612E4">
              <w:rPr>
                <w:rStyle w:val="Hyperlink"/>
                <w:noProof/>
              </w:rPr>
              <w:t>References</w:t>
            </w:r>
            <w:r w:rsidR="00777FD6">
              <w:rPr>
                <w:noProof/>
                <w:webHidden/>
              </w:rPr>
              <w:tab/>
            </w:r>
            <w:r w:rsidR="00777FD6">
              <w:rPr>
                <w:noProof/>
                <w:webHidden/>
              </w:rPr>
              <w:fldChar w:fldCharType="begin"/>
            </w:r>
            <w:r w:rsidR="00777FD6">
              <w:rPr>
                <w:noProof/>
                <w:webHidden/>
              </w:rPr>
              <w:instrText xml:space="preserve"> PAGEREF _Toc22302364 \h </w:instrText>
            </w:r>
            <w:r w:rsidR="00777FD6">
              <w:rPr>
                <w:noProof/>
                <w:webHidden/>
              </w:rPr>
            </w:r>
            <w:r w:rsidR="00777FD6">
              <w:rPr>
                <w:noProof/>
                <w:webHidden/>
              </w:rPr>
              <w:fldChar w:fldCharType="separate"/>
            </w:r>
            <w:r>
              <w:rPr>
                <w:noProof/>
                <w:webHidden/>
              </w:rPr>
              <w:t>33</w:t>
            </w:r>
            <w:r w:rsidR="00777FD6">
              <w:rPr>
                <w:noProof/>
                <w:webHidden/>
              </w:rPr>
              <w:fldChar w:fldCharType="end"/>
            </w:r>
          </w:hyperlink>
        </w:p>
        <w:p w14:paraId="12A3805A" w14:textId="354D575B" w:rsidR="00777FD6" w:rsidRDefault="005664EE" w:rsidP="00777FD6">
          <w:pPr>
            <w:pStyle w:val="TOC1"/>
            <w:tabs>
              <w:tab w:val="right" w:leader="dot" w:pos="10070"/>
            </w:tabs>
            <w:spacing w:after="0"/>
            <w:rPr>
              <w:rFonts w:eastAsiaTheme="minorEastAsia"/>
              <w:noProof/>
            </w:rPr>
          </w:pPr>
          <w:hyperlink w:anchor="_Toc22302365" w:history="1">
            <w:r w:rsidR="00777FD6" w:rsidRPr="005612E4">
              <w:rPr>
                <w:rStyle w:val="Hyperlink"/>
                <w:noProof/>
                <w:shd w:val="clear" w:color="auto" w:fill="FFFFFF"/>
              </w:rPr>
              <w:t>Appendices</w:t>
            </w:r>
            <w:r w:rsidR="00777FD6">
              <w:rPr>
                <w:noProof/>
                <w:webHidden/>
              </w:rPr>
              <w:tab/>
            </w:r>
            <w:r w:rsidR="00777FD6">
              <w:rPr>
                <w:noProof/>
                <w:webHidden/>
              </w:rPr>
              <w:fldChar w:fldCharType="begin"/>
            </w:r>
            <w:r w:rsidR="00777FD6">
              <w:rPr>
                <w:noProof/>
                <w:webHidden/>
              </w:rPr>
              <w:instrText xml:space="preserve"> PAGEREF _Toc22302365 \h </w:instrText>
            </w:r>
            <w:r w:rsidR="00777FD6">
              <w:rPr>
                <w:noProof/>
                <w:webHidden/>
              </w:rPr>
            </w:r>
            <w:r w:rsidR="00777FD6">
              <w:rPr>
                <w:noProof/>
                <w:webHidden/>
              </w:rPr>
              <w:fldChar w:fldCharType="separate"/>
            </w:r>
            <w:r>
              <w:rPr>
                <w:noProof/>
                <w:webHidden/>
              </w:rPr>
              <w:t>35</w:t>
            </w:r>
            <w:r w:rsidR="00777FD6">
              <w:rPr>
                <w:noProof/>
                <w:webHidden/>
              </w:rPr>
              <w:fldChar w:fldCharType="end"/>
            </w:r>
          </w:hyperlink>
        </w:p>
        <w:p w14:paraId="257FBB6A" w14:textId="6177F23D" w:rsidR="00777FD6" w:rsidRDefault="005664EE" w:rsidP="00777FD6">
          <w:pPr>
            <w:pStyle w:val="TOC2"/>
            <w:tabs>
              <w:tab w:val="right" w:leader="dot" w:pos="10070"/>
            </w:tabs>
            <w:spacing w:after="0"/>
            <w:rPr>
              <w:rFonts w:eastAsiaTheme="minorEastAsia"/>
              <w:noProof/>
            </w:rPr>
          </w:pPr>
          <w:hyperlink w:anchor="_Toc22302366" w:history="1">
            <w:r w:rsidR="00777FD6" w:rsidRPr="005612E4">
              <w:rPr>
                <w:rStyle w:val="Hyperlink"/>
                <w:noProof/>
                <w:shd w:val="clear" w:color="auto" w:fill="FFFFFF"/>
              </w:rPr>
              <w:t>Appendix A – Additional Water Quality Information</w:t>
            </w:r>
            <w:r w:rsidR="00777FD6">
              <w:rPr>
                <w:noProof/>
                <w:webHidden/>
              </w:rPr>
              <w:tab/>
            </w:r>
            <w:r w:rsidR="00777FD6">
              <w:rPr>
                <w:noProof/>
                <w:webHidden/>
              </w:rPr>
              <w:fldChar w:fldCharType="begin"/>
            </w:r>
            <w:r w:rsidR="00777FD6">
              <w:rPr>
                <w:noProof/>
                <w:webHidden/>
              </w:rPr>
              <w:instrText xml:space="preserve"> PAGEREF _Toc22302366 \h </w:instrText>
            </w:r>
            <w:r w:rsidR="00777FD6">
              <w:rPr>
                <w:noProof/>
                <w:webHidden/>
              </w:rPr>
            </w:r>
            <w:r w:rsidR="00777FD6">
              <w:rPr>
                <w:noProof/>
                <w:webHidden/>
              </w:rPr>
              <w:fldChar w:fldCharType="separate"/>
            </w:r>
            <w:r>
              <w:rPr>
                <w:noProof/>
                <w:webHidden/>
              </w:rPr>
              <w:t>35</w:t>
            </w:r>
            <w:r w:rsidR="00777FD6">
              <w:rPr>
                <w:noProof/>
                <w:webHidden/>
              </w:rPr>
              <w:fldChar w:fldCharType="end"/>
            </w:r>
          </w:hyperlink>
        </w:p>
        <w:p w14:paraId="30458642" w14:textId="01F882C0" w:rsidR="00777FD6" w:rsidRDefault="005664EE" w:rsidP="00777FD6">
          <w:pPr>
            <w:pStyle w:val="TOC2"/>
            <w:tabs>
              <w:tab w:val="right" w:leader="dot" w:pos="10070"/>
            </w:tabs>
            <w:spacing w:after="0"/>
            <w:rPr>
              <w:rFonts w:eastAsiaTheme="minorEastAsia"/>
              <w:noProof/>
            </w:rPr>
          </w:pPr>
          <w:hyperlink w:anchor="_Toc22302367" w:history="1">
            <w:r w:rsidR="00777FD6" w:rsidRPr="005612E4">
              <w:rPr>
                <w:rStyle w:val="Hyperlink"/>
                <w:noProof/>
                <w:shd w:val="clear" w:color="auto" w:fill="FFFFFF"/>
              </w:rPr>
              <w:t>Appendix B – Pollutant Load Export Rates (PLERs)</w:t>
            </w:r>
            <w:r w:rsidR="00777FD6">
              <w:rPr>
                <w:noProof/>
                <w:webHidden/>
              </w:rPr>
              <w:tab/>
            </w:r>
            <w:r w:rsidR="00777FD6">
              <w:rPr>
                <w:noProof/>
                <w:webHidden/>
              </w:rPr>
              <w:fldChar w:fldCharType="begin"/>
            </w:r>
            <w:r w:rsidR="00777FD6">
              <w:rPr>
                <w:noProof/>
                <w:webHidden/>
              </w:rPr>
              <w:instrText xml:space="preserve"> PAGEREF _Toc22302367 \h </w:instrText>
            </w:r>
            <w:r w:rsidR="00777FD6">
              <w:rPr>
                <w:noProof/>
                <w:webHidden/>
              </w:rPr>
            </w:r>
            <w:r w:rsidR="00777FD6">
              <w:rPr>
                <w:noProof/>
                <w:webHidden/>
              </w:rPr>
              <w:fldChar w:fldCharType="separate"/>
            </w:r>
            <w:r>
              <w:rPr>
                <w:noProof/>
                <w:webHidden/>
              </w:rPr>
              <w:t>39</w:t>
            </w:r>
            <w:r w:rsidR="00777FD6">
              <w:rPr>
                <w:noProof/>
                <w:webHidden/>
              </w:rPr>
              <w:fldChar w:fldCharType="end"/>
            </w:r>
          </w:hyperlink>
        </w:p>
        <w:p w14:paraId="763C6704" w14:textId="3930BEAC" w:rsidR="00777FD6" w:rsidRDefault="005664EE" w:rsidP="00777FD6">
          <w:pPr>
            <w:pStyle w:val="TOC2"/>
            <w:tabs>
              <w:tab w:val="right" w:leader="dot" w:pos="10070"/>
            </w:tabs>
            <w:spacing w:after="0"/>
            <w:rPr>
              <w:rFonts w:eastAsiaTheme="minorEastAsia"/>
              <w:noProof/>
            </w:rPr>
          </w:pPr>
          <w:hyperlink w:anchor="_Toc22302368" w:history="1">
            <w:r w:rsidR="00777FD6" w:rsidRPr="005612E4">
              <w:rPr>
                <w:rStyle w:val="Hyperlink"/>
                <w:noProof/>
                <w:shd w:val="clear" w:color="auto" w:fill="FFFFFF"/>
              </w:rPr>
              <w:t>Appendix C – BMP Conceptual Designs</w:t>
            </w:r>
            <w:r w:rsidR="00777FD6">
              <w:rPr>
                <w:noProof/>
                <w:webHidden/>
              </w:rPr>
              <w:tab/>
            </w:r>
            <w:r w:rsidR="00777FD6">
              <w:rPr>
                <w:noProof/>
                <w:webHidden/>
              </w:rPr>
              <w:fldChar w:fldCharType="begin"/>
            </w:r>
            <w:r w:rsidR="00777FD6">
              <w:rPr>
                <w:noProof/>
                <w:webHidden/>
              </w:rPr>
              <w:instrText xml:space="preserve"> PAGEREF _Toc22302368 \h </w:instrText>
            </w:r>
            <w:r w:rsidR="00777FD6">
              <w:rPr>
                <w:noProof/>
                <w:webHidden/>
              </w:rPr>
            </w:r>
            <w:r w:rsidR="00777FD6">
              <w:rPr>
                <w:noProof/>
                <w:webHidden/>
              </w:rPr>
              <w:fldChar w:fldCharType="separate"/>
            </w:r>
            <w:r>
              <w:rPr>
                <w:noProof/>
                <w:webHidden/>
              </w:rPr>
              <w:t>41</w:t>
            </w:r>
            <w:r w:rsidR="00777FD6">
              <w:rPr>
                <w:noProof/>
                <w:webHidden/>
              </w:rPr>
              <w:fldChar w:fldCharType="end"/>
            </w:r>
          </w:hyperlink>
        </w:p>
        <w:p w14:paraId="06490AE1" w14:textId="6A224A79" w:rsidR="00777FD6" w:rsidRDefault="005664EE" w:rsidP="00777FD6">
          <w:pPr>
            <w:pStyle w:val="TOC2"/>
            <w:tabs>
              <w:tab w:val="right" w:leader="dot" w:pos="10070"/>
            </w:tabs>
            <w:spacing w:after="0"/>
            <w:rPr>
              <w:rFonts w:eastAsiaTheme="minorEastAsia"/>
              <w:noProof/>
            </w:rPr>
          </w:pPr>
          <w:hyperlink w:anchor="_Toc22302369" w:history="1">
            <w:r w:rsidR="00777FD6" w:rsidRPr="005612E4">
              <w:rPr>
                <w:rStyle w:val="Hyperlink"/>
                <w:noProof/>
                <w:shd w:val="clear" w:color="auto" w:fill="FFFFFF"/>
              </w:rPr>
              <w:t>Appendix D – Chicopee River Watershed 2003 Water Quality Assessment Report</w:t>
            </w:r>
            <w:r w:rsidR="00777FD6">
              <w:rPr>
                <w:noProof/>
                <w:webHidden/>
              </w:rPr>
              <w:tab/>
            </w:r>
            <w:r w:rsidR="00777FD6">
              <w:rPr>
                <w:noProof/>
                <w:webHidden/>
              </w:rPr>
              <w:fldChar w:fldCharType="begin"/>
            </w:r>
            <w:r w:rsidR="00777FD6">
              <w:rPr>
                <w:noProof/>
                <w:webHidden/>
              </w:rPr>
              <w:instrText xml:space="preserve"> PAGEREF _Toc22302369 \h </w:instrText>
            </w:r>
            <w:r w:rsidR="00777FD6">
              <w:rPr>
                <w:noProof/>
                <w:webHidden/>
              </w:rPr>
            </w:r>
            <w:r w:rsidR="00777FD6">
              <w:rPr>
                <w:noProof/>
                <w:webHidden/>
              </w:rPr>
              <w:fldChar w:fldCharType="separate"/>
            </w:r>
            <w:r>
              <w:rPr>
                <w:noProof/>
                <w:webHidden/>
              </w:rPr>
              <w:t>51</w:t>
            </w:r>
            <w:r w:rsidR="00777FD6">
              <w:rPr>
                <w:noProof/>
                <w:webHidden/>
              </w:rPr>
              <w:fldChar w:fldCharType="end"/>
            </w:r>
          </w:hyperlink>
        </w:p>
        <w:p w14:paraId="68028E8F" w14:textId="4C4D502F" w:rsidR="00777FD6" w:rsidRDefault="00A924FE" w:rsidP="00777FD6">
          <w:pPr>
            <w:pStyle w:val="TOC1"/>
            <w:tabs>
              <w:tab w:val="right" w:leader="dot" w:pos="10070"/>
            </w:tabs>
            <w:spacing w:after="0"/>
            <w:rPr>
              <w:b/>
              <w:bCs/>
              <w:noProof/>
            </w:rPr>
          </w:pPr>
          <w:r>
            <w:rPr>
              <w:b/>
              <w:bCs/>
              <w:noProof/>
            </w:rPr>
            <w:fldChar w:fldCharType="end"/>
          </w:r>
        </w:p>
      </w:sdtContent>
    </w:sdt>
    <w:p w14:paraId="7E725978" w14:textId="3BE5C6F4" w:rsidR="00681189" w:rsidRDefault="00681189" w:rsidP="001565DB">
      <w:pPr>
        <w:spacing w:after="120"/>
        <w:rPr>
          <w:rFonts w:cs="Arial"/>
          <w:b/>
          <w:color w:val="007DA3"/>
          <w:sz w:val="32"/>
          <w:szCs w:val="32"/>
        </w:rPr>
      </w:pPr>
      <w:r>
        <w:rPr>
          <w:rFonts w:cs="Arial"/>
          <w:b/>
          <w:color w:val="007DA3"/>
          <w:sz w:val="32"/>
          <w:szCs w:val="32"/>
        </w:rPr>
        <w:lastRenderedPageBreak/>
        <w:t>Acronyms</w:t>
      </w:r>
    </w:p>
    <w:p w14:paraId="6288A42B" w14:textId="77777777" w:rsidR="003142C6" w:rsidRDefault="003142C6" w:rsidP="003142C6">
      <w:pPr>
        <w:spacing w:after="0"/>
      </w:pPr>
      <w:r w:rsidRPr="00D522B0">
        <w:t>BMPs</w:t>
      </w:r>
      <w:r>
        <w:tab/>
      </w:r>
      <w:r>
        <w:tab/>
        <w:t>Best Management Practices</w:t>
      </w:r>
    </w:p>
    <w:p w14:paraId="1AF86D18" w14:textId="77777777" w:rsidR="003142C6" w:rsidRDefault="003142C6" w:rsidP="003142C6">
      <w:pPr>
        <w:spacing w:after="0"/>
        <w:rPr>
          <w:rFonts w:ascii="Calibri" w:hAnsi="Calibri"/>
          <w:bCs/>
          <w:color w:val="000000"/>
          <w:szCs w:val="20"/>
          <w:shd w:val="clear" w:color="auto" w:fill="FFFFFF"/>
        </w:rPr>
      </w:pPr>
      <w:r w:rsidRPr="004026B6">
        <w:rPr>
          <w:rFonts w:ascii="Calibri" w:hAnsi="Calibri"/>
          <w:bCs/>
          <w:color w:val="000000"/>
          <w:szCs w:val="20"/>
          <w:shd w:val="clear" w:color="auto" w:fill="FFFFFF"/>
        </w:rPr>
        <w:t>DCIA</w:t>
      </w:r>
      <w:r>
        <w:rPr>
          <w:rFonts w:ascii="Calibri" w:hAnsi="Calibri"/>
          <w:bCs/>
          <w:color w:val="000000"/>
          <w:szCs w:val="20"/>
          <w:shd w:val="clear" w:color="auto" w:fill="FFFFFF"/>
        </w:rPr>
        <w:tab/>
      </w:r>
      <w:r>
        <w:rPr>
          <w:rFonts w:ascii="Calibri" w:hAnsi="Calibri"/>
          <w:bCs/>
          <w:color w:val="000000"/>
          <w:szCs w:val="20"/>
          <w:shd w:val="clear" w:color="auto" w:fill="FFFFFF"/>
        </w:rPr>
        <w:tab/>
        <w:t>Directly-Connected Impervious Area</w:t>
      </w:r>
    </w:p>
    <w:p w14:paraId="724C5D70" w14:textId="0C0424AF" w:rsidR="003142C6" w:rsidRDefault="003142C6" w:rsidP="003142C6">
      <w:pPr>
        <w:spacing w:after="0"/>
      </w:pPr>
      <w:r>
        <w:t>DPW</w:t>
      </w:r>
      <w:r>
        <w:tab/>
      </w:r>
      <w:r>
        <w:tab/>
        <w:t>Department of Public Works</w:t>
      </w:r>
    </w:p>
    <w:p w14:paraId="17B8A4AE" w14:textId="0720A325" w:rsidR="003142C6" w:rsidRDefault="003142C6" w:rsidP="003142C6">
      <w:pPr>
        <w:spacing w:after="0"/>
      </w:pPr>
      <w:r>
        <w:t>IDDE</w:t>
      </w:r>
      <w:r>
        <w:tab/>
      </w:r>
      <w:r>
        <w:tab/>
        <w:t>Illicit Discharge Detection &amp; Elimination</w:t>
      </w:r>
    </w:p>
    <w:p w14:paraId="65922311" w14:textId="2E10F87D" w:rsidR="00CB771F" w:rsidRDefault="00CB771F" w:rsidP="001565DB">
      <w:pPr>
        <w:spacing w:after="0"/>
      </w:pPr>
      <w:r>
        <w:t>MassDEP</w:t>
      </w:r>
      <w:r w:rsidR="003142C6">
        <w:tab/>
        <w:t>Massachusetts Department of Environmental Protection</w:t>
      </w:r>
    </w:p>
    <w:p w14:paraId="2886527A" w14:textId="77777777" w:rsidR="003142C6" w:rsidRDefault="003142C6" w:rsidP="003142C6">
      <w:pPr>
        <w:spacing w:after="0"/>
      </w:pPr>
      <w:r>
        <w:t>MS4</w:t>
      </w:r>
      <w:r>
        <w:tab/>
      </w:r>
      <w:r>
        <w:tab/>
        <w:t>Municipal Separate Storm Sewer System</w:t>
      </w:r>
    </w:p>
    <w:p w14:paraId="34D57C04" w14:textId="77777777" w:rsidR="003142C6" w:rsidRDefault="003142C6" w:rsidP="003142C6">
      <w:pPr>
        <w:spacing w:after="0"/>
      </w:pPr>
      <w:r>
        <w:t>MVP</w:t>
      </w:r>
      <w:r>
        <w:tab/>
      </w:r>
      <w:r>
        <w:tab/>
        <w:t>Municipal Vulnerability Preparedness</w:t>
      </w:r>
    </w:p>
    <w:p w14:paraId="30D330B4" w14:textId="77777777" w:rsidR="003142C6" w:rsidRPr="00B60052" w:rsidRDefault="003142C6" w:rsidP="003142C6">
      <w:pPr>
        <w:spacing w:after="0"/>
        <w:rPr>
          <w:rFonts w:cs="Times New Roman"/>
          <w:szCs w:val="19"/>
        </w:rPr>
      </w:pPr>
      <w:r w:rsidRPr="00B60052">
        <w:rPr>
          <w:rFonts w:cs="Times New Roman"/>
          <w:szCs w:val="19"/>
        </w:rPr>
        <w:t>NOI</w:t>
      </w:r>
      <w:r w:rsidRPr="00B60052">
        <w:rPr>
          <w:rFonts w:cs="Times New Roman"/>
          <w:szCs w:val="19"/>
        </w:rPr>
        <w:tab/>
      </w:r>
      <w:r w:rsidRPr="00B60052">
        <w:rPr>
          <w:rFonts w:cs="Times New Roman"/>
          <w:szCs w:val="19"/>
        </w:rPr>
        <w:tab/>
        <w:t>Notice of Intent</w:t>
      </w:r>
    </w:p>
    <w:p w14:paraId="7B0D20B9" w14:textId="53C0DB0E" w:rsidR="00CB771F" w:rsidRDefault="00CB771F" w:rsidP="001565DB">
      <w:pPr>
        <w:spacing w:after="0"/>
        <w:rPr>
          <w:rFonts w:eastAsia="Times New Roman" w:cs="Arial"/>
          <w:color w:val="222222"/>
        </w:rPr>
      </w:pPr>
      <w:r w:rsidRPr="00D6567B">
        <w:rPr>
          <w:rFonts w:eastAsia="Times New Roman" w:cs="Arial"/>
          <w:color w:val="222222"/>
        </w:rPr>
        <w:t>NPS</w:t>
      </w:r>
      <w:r w:rsidR="003142C6">
        <w:rPr>
          <w:rFonts w:eastAsia="Times New Roman" w:cs="Arial"/>
          <w:color w:val="222222"/>
        </w:rPr>
        <w:tab/>
      </w:r>
      <w:r w:rsidR="003142C6">
        <w:rPr>
          <w:rFonts w:eastAsia="Times New Roman" w:cs="Arial"/>
          <w:color w:val="222222"/>
        </w:rPr>
        <w:tab/>
        <w:t>Non-Point Source</w:t>
      </w:r>
    </w:p>
    <w:p w14:paraId="3A312427" w14:textId="77777777" w:rsidR="003142C6" w:rsidRDefault="003142C6" w:rsidP="003142C6">
      <w:pPr>
        <w:spacing w:after="0"/>
        <w:rPr>
          <w:rFonts w:ascii="Calibri" w:hAnsi="Calibri"/>
          <w:color w:val="000000"/>
          <w:szCs w:val="20"/>
          <w:shd w:val="clear" w:color="auto" w:fill="FFFFFF"/>
        </w:rPr>
      </w:pPr>
      <w:r w:rsidRPr="00B01495">
        <w:rPr>
          <w:rFonts w:ascii="Calibri" w:hAnsi="Calibri"/>
          <w:color w:val="000000"/>
          <w:szCs w:val="20"/>
          <w:shd w:val="clear" w:color="auto" w:fill="FFFFFF"/>
        </w:rPr>
        <w:t>NRCS</w:t>
      </w:r>
      <w:r>
        <w:rPr>
          <w:rFonts w:ascii="Calibri" w:hAnsi="Calibri"/>
          <w:color w:val="000000"/>
          <w:szCs w:val="20"/>
          <w:shd w:val="clear" w:color="auto" w:fill="FFFFFF"/>
        </w:rPr>
        <w:tab/>
      </w:r>
      <w:r>
        <w:rPr>
          <w:rFonts w:ascii="Calibri" w:hAnsi="Calibri"/>
          <w:color w:val="000000"/>
          <w:szCs w:val="20"/>
          <w:shd w:val="clear" w:color="auto" w:fill="FFFFFF"/>
        </w:rPr>
        <w:tab/>
      </w:r>
      <w:r w:rsidRPr="00B01495">
        <w:rPr>
          <w:rFonts w:ascii="Calibri" w:hAnsi="Calibri"/>
          <w:color w:val="000000"/>
          <w:szCs w:val="20"/>
          <w:shd w:val="clear" w:color="auto" w:fill="FFFFFF"/>
        </w:rPr>
        <w:t>Natural Resources Conservation Service</w:t>
      </w:r>
    </w:p>
    <w:p w14:paraId="568B20D4" w14:textId="77777777" w:rsidR="003142C6" w:rsidRDefault="003142C6" w:rsidP="003142C6">
      <w:pPr>
        <w:spacing w:after="0"/>
      </w:pPr>
      <w:r w:rsidRPr="001E385F">
        <w:t>O&amp;M</w:t>
      </w:r>
      <w:r>
        <w:tab/>
      </w:r>
      <w:r>
        <w:tab/>
        <w:t>Operations &amp; Maintenance</w:t>
      </w:r>
    </w:p>
    <w:p w14:paraId="3DAF4627" w14:textId="443ECC26" w:rsidR="003142C6" w:rsidRDefault="003142C6" w:rsidP="003142C6">
      <w:pPr>
        <w:spacing w:after="0"/>
        <w:rPr>
          <w:rFonts w:ascii="Calibri" w:hAnsi="Calibri"/>
          <w:color w:val="000000"/>
          <w:szCs w:val="20"/>
          <w:shd w:val="clear" w:color="auto" w:fill="FFFFFF"/>
        </w:rPr>
      </w:pPr>
      <w:r w:rsidRPr="00B01495">
        <w:rPr>
          <w:rFonts w:ascii="Calibri" w:hAnsi="Calibri"/>
          <w:color w:val="000000"/>
          <w:szCs w:val="20"/>
          <w:shd w:val="clear" w:color="auto" w:fill="FFFFFF"/>
        </w:rPr>
        <w:t>PLER</w:t>
      </w:r>
      <w:r>
        <w:rPr>
          <w:rFonts w:ascii="Calibri" w:hAnsi="Calibri"/>
          <w:color w:val="000000"/>
          <w:szCs w:val="20"/>
          <w:shd w:val="clear" w:color="auto" w:fill="FFFFFF"/>
        </w:rPr>
        <w:tab/>
      </w:r>
      <w:r>
        <w:rPr>
          <w:rFonts w:ascii="Calibri" w:hAnsi="Calibri"/>
          <w:color w:val="000000"/>
          <w:szCs w:val="20"/>
          <w:shd w:val="clear" w:color="auto" w:fill="FFFFFF"/>
        </w:rPr>
        <w:tab/>
        <w:t>Pollutant Load Export Rate</w:t>
      </w:r>
    </w:p>
    <w:p w14:paraId="2DDE0A88" w14:textId="4900F03B" w:rsidR="003142C6" w:rsidRDefault="003142C6" w:rsidP="003142C6">
      <w:pPr>
        <w:spacing w:after="0"/>
      </w:pPr>
      <w:r>
        <w:t>PVPC</w:t>
      </w:r>
      <w:r>
        <w:tab/>
      </w:r>
      <w:r>
        <w:tab/>
        <w:t>Pioneer Valley Planning Commission</w:t>
      </w:r>
    </w:p>
    <w:p w14:paraId="2A3601CD" w14:textId="77777777" w:rsidR="003142C6" w:rsidRDefault="003142C6" w:rsidP="003142C6">
      <w:pPr>
        <w:spacing w:after="0"/>
        <w:rPr>
          <w:shd w:val="clear" w:color="auto" w:fill="FFFFFF"/>
        </w:rPr>
      </w:pPr>
      <w:r w:rsidRPr="00CC3479">
        <w:rPr>
          <w:shd w:val="clear" w:color="auto" w:fill="FFFFFF"/>
        </w:rPr>
        <w:t>QAPP</w:t>
      </w:r>
      <w:r>
        <w:rPr>
          <w:shd w:val="clear" w:color="auto" w:fill="FFFFFF"/>
        </w:rPr>
        <w:tab/>
      </w:r>
      <w:r>
        <w:rPr>
          <w:shd w:val="clear" w:color="auto" w:fill="FFFFFF"/>
        </w:rPr>
        <w:tab/>
        <w:t>Quality Assurance Project Plan</w:t>
      </w:r>
    </w:p>
    <w:p w14:paraId="0825727A" w14:textId="77777777" w:rsidR="003142C6" w:rsidRDefault="003142C6" w:rsidP="003142C6">
      <w:pPr>
        <w:spacing w:after="0"/>
        <w:rPr>
          <w:shd w:val="clear" w:color="auto" w:fill="FFFFFF"/>
        </w:rPr>
      </w:pPr>
      <w:r w:rsidRPr="00CC3479">
        <w:rPr>
          <w:shd w:val="clear" w:color="auto" w:fill="FFFFFF"/>
        </w:rPr>
        <w:t>SOPs</w:t>
      </w:r>
      <w:r>
        <w:rPr>
          <w:shd w:val="clear" w:color="auto" w:fill="FFFFFF"/>
        </w:rPr>
        <w:tab/>
      </w:r>
      <w:r>
        <w:rPr>
          <w:shd w:val="clear" w:color="auto" w:fill="FFFFFF"/>
        </w:rPr>
        <w:tab/>
        <w:t>Standard Operating Procedures</w:t>
      </w:r>
    </w:p>
    <w:p w14:paraId="4C605366" w14:textId="12D2286C" w:rsidR="003142C6" w:rsidRDefault="003142C6" w:rsidP="003142C6">
      <w:pPr>
        <w:spacing w:after="0"/>
        <w:rPr>
          <w:rFonts w:ascii="Calibri" w:hAnsi="Calibri"/>
          <w:color w:val="000000"/>
          <w:szCs w:val="20"/>
          <w:shd w:val="clear" w:color="auto" w:fill="FFFFFF"/>
        </w:rPr>
      </w:pPr>
      <w:r w:rsidRPr="003F5277">
        <w:rPr>
          <w:rFonts w:ascii="Calibri" w:hAnsi="Calibri"/>
          <w:color w:val="000000"/>
          <w:szCs w:val="20"/>
          <w:shd w:val="clear" w:color="auto" w:fill="FFFFFF"/>
        </w:rPr>
        <w:t>TIA</w:t>
      </w:r>
      <w:r>
        <w:rPr>
          <w:rFonts w:ascii="Calibri" w:hAnsi="Calibri"/>
          <w:color w:val="000000"/>
          <w:szCs w:val="20"/>
          <w:shd w:val="clear" w:color="auto" w:fill="FFFFFF"/>
        </w:rPr>
        <w:tab/>
      </w:r>
      <w:r>
        <w:rPr>
          <w:rFonts w:ascii="Calibri" w:hAnsi="Calibri"/>
          <w:color w:val="000000"/>
          <w:szCs w:val="20"/>
          <w:shd w:val="clear" w:color="auto" w:fill="FFFFFF"/>
        </w:rPr>
        <w:tab/>
        <w:t>Total Impervious Area</w:t>
      </w:r>
    </w:p>
    <w:p w14:paraId="41AD549D" w14:textId="26AF825A" w:rsidR="00CB771F" w:rsidRDefault="00CB771F" w:rsidP="001565DB">
      <w:pPr>
        <w:spacing w:after="0"/>
        <w:rPr>
          <w:rFonts w:eastAsia="Times New Roman" w:cs="Arial"/>
          <w:color w:val="222222"/>
        </w:rPr>
      </w:pPr>
      <w:r w:rsidRPr="00D6567B">
        <w:rPr>
          <w:rFonts w:eastAsia="Times New Roman" w:cs="Arial"/>
          <w:color w:val="222222"/>
        </w:rPr>
        <w:t>TMDL</w:t>
      </w:r>
      <w:r>
        <w:rPr>
          <w:rFonts w:eastAsia="Times New Roman" w:cs="Arial"/>
          <w:color w:val="222222"/>
        </w:rPr>
        <w:t xml:space="preserve"> </w:t>
      </w:r>
      <w:r w:rsidR="003142C6">
        <w:rPr>
          <w:rFonts w:eastAsia="Times New Roman" w:cs="Arial"/>
          <w:color w:val="222222"/>
        </w:rPr>
        <w:tab/>
      </w:r>
      <w:r w:rsidR="003142C6">
        <w:rPr>
          <w:rFonts w:eastAsia="Times New Roman" w:cs="Arial"/>
          <w:color w:val="222222"/>
        </w:rPr>
        <w:tab/>
        <w:t>Total Maximum Daily Load</w:t>
      </w:r>
    </w:p>
    <w:p w14:paraId="4267517F" w14:textId="77777777" w:rsidR="003142C6" w:rsidRDefault="003142C6" w:rsidP="003142C6">
      <w:pPr>
        <w:spacing w:after="0"/>
        <w:rPr>
          <w:rFonts w:ascii="Calibri" w:hAnsi="Calibri"/>
          <w:color w:val="000000"/>
          <w:szCs w:val="20"/>
          <w:shd w:val="clear" w:color="auto" w:fill="FFFFFF"/>
        </w:rPr>
      </w:pPr>
      <w:r w:rsidRPr="00B01495">
        <w:rPr>
          <w:rFonts w:ascii="Calibri" w:hAnsi="Calibri"/>
          <w:color w:val="000000"/>
          <w:szCs w:val="20"/>
          <w:shd w:val="clear" w:color="auto" w:fill="FFFFFF"/>
        </w:rPr>
        <w:t>TN</w:t>
      </w:r>
      <w:r>
        <w:rPr>
          <w:rFonts w:ascii="Calibri" w:hAnsi="Calibri"/>
          <w:color w:val="000000"/>
          <w:szCs w:val="20"/>
          <w:shd w:val="clear" w:color="auto" w:fill="FFFFFF"/>
        </w:rPr>
        <w:tab/>
      </w:r>
      <w:r>
        <w:rPr>
          <w:rFonts w:ascii="Calibri" w:hAnsi="Calibri"/>
          <w:color w:val="000000"/>
          <w:szCs w:val="20"/>
          <w:shd w:val="clear" w:color="auto" w:fill="FFFFFF"/>
        </w:rPr>
        <w:tab/>
        <w:t>Total Nitrogen</w:t>
      </w:r>
    </w:p>
    <w:p w14:paraId="2FFA9747" w14:textId="77777777" w:rsidR="003142C6" w:rsidRDefault="003142C6" w:rsidP="003142C6">
      <w:pPr>
        <w:spacing w:after="0"/>
        <w:rPr>
          <w:rFonts w:ascii="Calibri" w:hAnsi="Calibri"/>
          <w:color w:val="000000"/>
          <w:szCs w:val="20"/>
          <w:shd w:val="clear" w:color="auto" w:fill="FFFFFF"/>
        </w:rPr>
      </w:pPr>
      <w:r w:rsidRPr="00B01495">
        <w:rPr>
          <w:rFonts w:ascii="Calibri" w:hAnsi="Calibri"/>
          <w:color w:val="000000"/>
          <w:szCs w:val="20"/>
          <w:shd w:val="clear" w:color="auto" w:fill="FFFFFF"/>
        </w:rPr>
        <w:t>TP</w:t>
      </w:r>
      <w:r>
        <w:rPr>
          <w:rFonts w:ascii="Calibri" w:hAnsi="Calibri"/>
          <w:color w:val="000000"/>
          <w:szCs w:val="20"/>
          <w:shd w:val="clear" w:color="auto" w:fill="FFFFFF"/>
        </w:rPr>
        <w:tab/>
      </w:r>
      <w:r>
        <w:rPr>
          <w:rFonts w:ascii="Calibri" w:hAnsi="Calibri"/>
          <w:color w:val="000000"/>
          <w:szCs w:val="20"/>
          <w:shd w:val="clear" w:color="auto" w:fill="FFFFFF"/>
        </w:rPr>
        <w:tab/>
        <w:t>Total Phosphorus</w:t>
      </w:r>
    </w:p>
    <w:p w14:paraId="53EEF491" w14:textId="4EE3B81A" w:rsidR="00CB771F" w:rsidRDefault="00CB771F" w:rsidP="001565DB">
      <w:pPr>
        <w:spacing w:after="0"/>
        <w:rPr>
          <w:rFonts w:ascii="Calibri" w:eastAsia="Times New Roman" w:hAnsi="Calibri" w:cs="Times New Roman"/>
          <w:color w:val="000000"/>
          <w:szCs w:val="20"/>
        </w:rPr>
      </w:pPr>
      <w:r>
        <w:rPr>
          <w:rFonts w:ascii="Calibri" w:eastAsia="Times New Roman" w:hAnsi="Calibri" w:cs="Times New Roman"/>
          <w:color w:val="000000"/>
          <w:szCs w:val="20"/>
        </w:rPr>
        <w:t>TSS</w:t>
      </w:r>
      <w:r w:rsidR="003142C6">
        <w:rPr>
          <w:rFonts w:ascii="Calibri" w:eastAsia="Times New Roman" w:hAnsi="Calibri" w:cs="Times New Roman"/>
          <w:color w:val="000000"/>
          <w:szCs w:val="20"/>
        </w:rPr>
        <w:tab/>
      </w:r>
      <w:r w:rsidR="003142C6">
        <w:rPr>
          <w:rFonts w:ascii="Calibri" w:eastAsia="Times New Roman" w:hAnsi="Calibri" w:cs="Times New Roman"/>
          <w:color w:val="000000"/>
          <w:szCs w:val="20"/>
        </w:rPr>
        <w:tab/>
        <w:t>Total Suspended Solids</w:t>
      </w:r>
    </w:p>
    <w:p w14:paraId="43180774" w14:textId="77777777" w:rsidR="003142C6" w:rsidRDefault="003142C6" w:rsidP="003142C6">
      <w:pPr>
        <w:spacing w:after="0"/>
        <w:rPr>
          <w:rFonts w:eastAsia="Times New Roman" w:cs="Arial"/>
          <w:color w:val="222222"/>
        </w:rPr>
      </w:pPr>
      <w:r w:rsidRPr="00D6567B">
        <w:rPr>
          <w:rFonts w:eastAsia="Times New Roman" w:cs="Arial"/>
          <w:color w:val="222222"/>
        </w:rPr>
        <w:t>USDA</w:t>
      </w:r>
      <w:r>
        <w:rPr>
          <w:rFonts w:eastAsia="Times New Roman" w:cs="Arial"/>
          <w:color w:val="222222"/>
        </w:rPr>
        <w:tab/>
      </w:r>
      <w:r>
        <w:rPr>
          <w:rFonts w:eastAsia="Times New Roman" w:cs="Arial"/>
          <w:color w:val="222222"/>
        </w:rPr>
        <w:tab/>
        <w:t>United States Department of Agriculture</w:t>
      </w:r>
    </w:p>
    <w:p w14:paraId="408043B1" w14:textId="095F457B" w:rsidR="003142C6" w:rsidRDefault="003142C6" w:rsidP="003142C6">
      <w:pPr>
        <w:spacing w:after="0"/>
      </w:pPr>
      <w:r w:rsidRPr="00D6567B">
        <w:t>USEPA</w:t>
      </w:r>
      <w:r>
        <w:tab/>
      </w:r>
      <w:r>
        <w:tab/>
        <w:t>United States Environmental Protection Agency</w:t>
      </w:r>
    </w:p>
    <w:p w14:paraId="5CD484B2" w14:textId="7BECA8B3" w:rsidR="003142C6" w:rsidRDefault="003142C6" w:rsidP="003142C6">
      <w:pPr>
        <w:spacing w:after="0"/>
      </w:pPr>
      <w:r w:rsidRPr="00D6567B">
        <w:t>WBP</w:t>
      </w:r>
      <w:r>
        <w:tab/>
      </w:r>
      <w:r>
        <w:tab/>
        <w:t>Watershed-Based Plan</w:t>
      </w:r>
    </w:p>
    <w:p w14:paraId="5ADE5F40" w14:textId="1AE13D49" w:rsidR="0021317C" w:rsidRPr="001565DB" w:rsidRDefault="00CB771F" w:rsidP="001565DB">
      <w:pPr>
        <w:spacing w:after="0"/>
      </w:pPr>
      <w:r w:rsidRPr="001565DB">
        <w:rPr>
          <w:rFonts w:cs="Times New Roman"/>
          <w:szCs w:val="19"/>
        </w:rPr>
        <w:t>WPA</w:t>
      </w:r>
      <w:r w:rsidR="003142C6" w:rsidRPr="001565DB">
        <w:rPr>
          <w:rFonts w:cs="Times New Roman"/>
          <w:szCs w:val="19"/>
        </w:rPr>
        <w:tab/>
      </w:r>
      <w:r w:rsidR="003142C6" w:rsidRPr="001565DB">
        <w:rPr>
          <w:rFonts w:cs="Times New Roman"/>
          <w:szCs w:val="19"/>
        </w:rPr>
        <w:tab/>
        <w:t>Wetlands Protection Act</w:t>
      </w:r>
      <w:r w:rsidR="00343640">
        <w:br w:type="page"/>
      </w:r>
    </w:p>
    <w:p w14:paraId="1FF8FC7C" w14:textId="77777777" w:rsidR="00281578" w:rsidRDefault="00281578" w:rsidP="00281578">
      <w:pPr>
        <w:pStyle w:val="Heading1"/>
      </w:pPr>
      <w:bookmarkStart w:id="3" w:name="_Toc13559417"/>
      <w:bookmarkStart w:id="4" w:name="_Toc22302333"/>
      <w:bookmarkStart w:id="5" w:name="ELEMA_HEADER"/>
      <w:r>
        <w:lastRenderedPageBreak/>
        <w:t>Executive Summary</w:t>
      </w:r>
      <w:bookmarkEnd w:id="3"/>
      <w:bookmarkEnd w:id="4"/>
    </w:p>
    <w:p w14:paraId="22C44C26" w14:textId="0D03AE30" w:rsidR="00CD6604" w:rsidRPr="008B0940" w:rsidRDefault="00281578" w:rsidP="00CD6604">
      <w:pPr>
        <w:rPr>
          <w:rFonts w:cstheme="minorHAnsi"/>
        </w:rPr>
      </w:pPr>
      <w:r>
        <w:rPr>
          <w:b/>
        </w:rPr>
        <w:t>Introduction:</w:t>
      </w:r>
      <w:r w:rsidR="00CD6604" w:rsidRPr="00CD6604">
        <w:rPr>
          <w:rFonts w:eastAsia="Times New Roman" w:cstheme="minorHAnsi"/>
          <w:color w:val="222222"/>
        </w:rPr>
        <w:t xml:space="preserve"> </w:t>
      </w:r>
      <w:r w:rsidR="00CD6604" w:rsidRPr="008B0940">
        <w:rPr>
          <w:rFonts w:eastAsia="Times New Roman" w:cstheme="minorHAnsi"/>
          <w:color w:val="222222"/>
        </w:rPr>
        <w:t>The purpose of a Massachusetts Watershed-Based Plan (WBP) is to organize information about Massachusetts' watersheds, and present it in a format that will enhance the development and implementation of projects that will restore water quality and beneficial uses in the Commonwealth. The Massachusetts WBP follows</w:t>
      </w:r>
      <w:r w:rsidR="001B0769">
        <w:rPr>
          <w:rFonts w:eastAsia="Times New Roman" w:cstheme="minorHAnsi"/>
          <w:color w:val="222222"/>
        </w:rPr>
        <w:t xml:space="preserve"> the United States Environmental Protection Agency’s</w:t>
      </w:r>
      <w:r w:rsidR="00CD6604" w:rsidRPr="008B0940">
        <w:rPr>
          <w:rFonts w:eastAsia="Times New Roman" w:cstheme="minorHAnsi"/>
          <w:color w:val="222222"/>
        </w:rPr>
        <w:t xml:space="preserve"> </w:t>
      </w:r>
      <w:r w:rsidR="001B0769">
        <w:rPr>
          <w:rFonts w:eastAsia="Times New Roman" w:cstheme="minorHAnsi"/>
          <w:color w:val="222222"/>
        </w:rPr>
        <w:t>(</w:t>
      </w:r>
      <w:r w:rsidR="00CD6604" w:rsidRPr="008B0940">
        <w:rPr>
          <w:rFonts w:eastAsia="Times New Roman" w:cstheme="minorHAnsi"/>
          <w:color w:val="222222"/>
        </w:rPr>
        <w:t>USEPA</w:t>
      </w:r>
      <w:r w:rsidR="001B0769">
        <w:rPr>
          <w:rFonts w:eastAsia="Times New Roman" w:cstheme="minorHAnsi"/>
          <w:color w:val="222222"/>
        </w:rPr>
        <w:t>)</w:t>
      </w:r>
      <w:r w:rsidR="00CD6604" w:rsidRPr="008B0940">
        <w:rPr>
          <w:rFonts w:eastAsia="Times New Roman" w:cstheme="minorHAnsi"/>
          <w:color w:val="222222"/>
        </w:rPr>
        <w:t xml:space="preserve"> recommended format for “nine-element” watershed plans. </w:t>
      </w:r>
      <w:r w:rsidR="00CD6604" w:rsidRPr="008B0940">
        <w:rPr>
          <w:rFonts w:cstheme="minorHAnsi"/>
        </w:rPr>
        <w:t xml:space="preserve">This WBP was developed by Geosyntec Consultants (Geosyntec) under the direction of the </w:t>
      </w:r>
      <w:r w:rsidR="00CD6604">
        <w:rPr>
          <w:rFonts w:cstheme="minorHAnsi"/>
        </w:rPr>
        <w:t>Chicopee</w:t>
      </w:r>
      <w:r w:rsidR="00CD6604" w:rsidRPr="008B0940">
        <w:rPr>
          <w:rFonts w:cstheme="minorHAnsi"/>
        </w:rPr>
        <w:t xml:space="preserve"> Department </w:t>
      </w:r>
      <w:r w:rsidR="00CD6604">
        <w:rPr>
          <w:rFonts w:cstheme="minorHAnsi"/>
        </w:rPr>
        <w:t xml:space="preserve">of Public Works </w:t>
      </w:r>
      <w:r w:rsidR="00CD6604" w:rsidRPr="008B0940">
        <w:rPr>
          <w:rFonts w:cstheme="minorHAnsi"/>
        </w:rPr>
        <w:t xml:space="preserve">with funding, input, and collaboration with the Massachusetts Department of Environmental Protection (MassDEP).  </w:t>
      </w:r>
    </w:p>
    <w:p w14:paraId="2DFAD98B" w14:textId="2EC46FF1" w:rsidR="00281578" w:rsidRDefault="00CD6604" w:rsidP="00CD6604">
      <w:pPr>
        <w:rPr>
          <w:b/>
        </w:rPr>
      </w:pPr>
      <w:r>
        <w:rPr>
          <w:rFonts w:ascii="Calibri" w:hAnsi="Calibri"/>
          <w:color w:val="000000"/>
          <w:shd w:val="clear" w:color="auto" w:fill="FFFFFF"/>
        </w:rPr>
        <w:t xml:space="preserve">The Chicopee River </w:t>
      </w:r>
      <w:r w:rsidR="001B0769">
        <w:rPr>
          <w:rFonts w:ascii="Calibri" w:hAnsi="Calibri"/>
          <w:color w:val="000000"/>
          <w:shd w:val="clear" w:color="auto" w:fill="FFFFFF"/>
        </w:rPr>
        <w:t>w</w:t>
      </w:r>
      <w:r>
        <w:rPr>
          <w:rFonts w:ascii="Calibri" w:hAnsi="Calibri"/>
          <w:color w:val="000000"/>
          <w:shd w:val="clear" w:color="auto" w:fill="FFFFFF"/>
        </w:rPr>
        <w:t xml:space="preserve">atershed includes approximately 45,000 acres of land in southeastern Massachusetts. Abbey Brook is the most downstream tributary to the Chicopee River prior to its confluence with the Connecticut River. This WBP focuses specifically on the Abbey Brook </w:t>
      </w:r>
      <w:r w:rsidR="001B0769">
        <w:rPr>
          <w:rFonts w:ascii="Calibri" w:hAnsi="Calibri"/>
          <w:color w:val="000000"/>
          <w:shd w:val="clear" w:color="auto" w:fill="FFFFFF"/>
        </w:rPr>
        <w:t>w</w:t>
      </w:r>
      <w:r>
        <w:rPr>
          <w:rFonts w:ascii="Calibri" w:hAnsi="Calibri"/>
          <w:color w:val="000000"/>
          <w:shd w:val="clear" w:color="auto" w:fill="FFFFFF"/>
        </w:rPr>
        <w:t xml:space="preserve">atershed within the City of Chicopee. </w:t>
      </w:r>
    </w:p>
    <w:p w14:paraId="518394A6" w14:textId="4091200E" w:rsidR="00CD6604" w:rsidRDefault="00281578" w:rsidP="00CD6604">
      <w:pPr>
        <w:rPr>
          <w:rFonts w:ascii="Calibri" w:eastAsia="Times New Roman" w:hAnsi="Calibri" w:cs="Times New Roman"/>
          <w:color w:val="000000"/>
          <w:szCs w:val="20"/>
        </w:rPr>
      </w:pPr>
      <w:r>
        <w:rPr>
          <w:b/>
        </w:rPr>
        <w:t>Impairments and Pollution Sources:</w:t>
      </w:r>
      <w:r w:rsidR="00CD6604" w:rsidRPr="00CD6604">
        <w:rPr>
          <w:rFonts w:ascii="Calibri" w:eastAsia="Times New Roman" w:hAnsi="Calibri" w:cs="Times New Roman"/>
          <w:color w:val="000000"/>
          <w:szCs w:val="20"/>
        </w:rPr>
        <w:t xml:space="preserve"> </w:t>
      </w:r>
      <w:r w:rsidR="00CD6604">
        <w:rPr>
          <w:rFonts w:ascii="Calibri" w:eastAsia="Times New Roman" w:hAnsi="Calibri" w:cs="Times New Roman"/>
          <w:color w:val="000000"/>
          <w:szCs w:val="20"/>
        </w:rPr>
        <w:t>Abbey Brook</w:t>
      </w:r>
      <w:r w:rsidR="00CD6604" w:rsidRPr="001B71DE">
        <w:rPr>
          <w:rFonts w:ascii="Calibri" w:eastAsia="Times New Roman" w:hAnsi="Calibri" w:cs="Times New Roman"/>
          <w:color w:val="000000"/>
          <w:szCs w:val="20"/>
        </w:rPr>
        <w:t xml:space="preserve"> is a</w:t>
      </w:r>
      <w:r w:rsidR="00CD6604">
        <w:rPr>
          <w:rFonts w:ascii="Calibri" w:eastAsia="Times New Roman" w:hAnsi="Calibri" w:cs="Times New Roman"/>
          <w:color w:val="000000"/>
          <w:szCs w:val="20"/>
        </w:rPr>
        <w:t xml:space="preserve"> category 5</w:t>
      </w:r>
      <w:r w:rsidR="00CD6604" w:rsidRPr="001B71DE">
        <w:rPr>
          <w:rFonts w:ascii="Calibri" w:eastAsia="Times New Roman" w:hAnsi="Calibri" w:cs="Times New Roman"/>
          <w:color w:val="000000"/>
          <w:szCs w:val="20"/>
        </w:rPr>
        <w:t xml:space="preserve"> water body on the</w:t>
      </w:r>
      <w:r w:rsidR="001B0769">
        <w:rPr>
          <w:rFonts w:ascii="Calibri" w:eastAsia="Times New Roman" w:hAnsi="Calibri" w:cs="Times New Roman"/>
          <w:color w:val="000000"/>
          <w:szCs w:val="20"/>
        </w:rPr>
        <w:t xml:space="preserve"> 201</w:t>
      </w:r>
      <w:r w:rsidR="00DB0426">
        <w:rPr>
          <w:rFonts w:ascii="Calibri" w:eastAsia="Times New Roman" w:hAnsi="Calibri" w:cs="Times New Roman"/>
          <w:color w:val="000000"/>
          <w:szCs w:val="20"/>
        </w:rPr>
        <w:t>4</w:t>
      </w:r>
      <w:r w:rsidR="00CD6604" w:rsidRPr="001B71DE">
        <w:rPr>
          <w:rFonts w:ascii="Calibri" w:eastAsia="Times New Roman" w:hAnsi="Calibri" w:cs="Times New Roman"/>
          <w:color w:val="000000"/>
          <w:szCs w:val="20"/>
        </w:rPr>
        <w:t xml:space="preserve"> Massachusetts List of Integrated Waters due to </w:t>
      </w:r>
      <w:r w:rsidR="00CD6604">
        <w:rPr>
          <w:rFonts w:ascii="Calibri" w:eastAsia="Times New Roman" w:hAnsi="Calibri" w:cs="Times New Roman"/>
          <w:color w:val="000000"/>
          <w:szCs w:val="20"/>
        </w:rPr>
        <w:t>total suspended solids</w:t>
      </w:r>
      <w:r w:rsidR="00D2159B">
        <w:rPr>
          <w:rFonts w:ascii="Calibri" w:eastAsia="Times New Roman" w:hAnsi="Calibri" w:cs="Times New Roman"/>
          <w:color w:val="000000"/>
          <w:szCs w:val="20"/>
        </w:rPr>
        <w:t xml:space="preserve"> (TSS)</w:t>
      </w:r>
      <w:r w:rsidR="00CD6604" w:rsidRPr="001B71DE">
        <w:rPr>
          <w:rFonts w:ascii="Calibri" w:eastAsia="Times New Roman" w:hAnsi="Calibri" w:cs="Times New Roman"/>
          <w:color w:val="000000"/>
          <w:szCs w:val="20"/>
        </w:rPr>
        <w:t>.</w:t>
      </w:r>
      <w:r w:rsidR="00CD6604">
        <w:rPr>
          <w:rFonts w:ascii="Calibri" w:eastAsia="Times New Roman" w:hAnsi="Calibri" w:cs="Times New Roman"/>
          <w:color w:val="000000"/>
          <w:szCs w:val="20"/>
        </w:rPr>
        <w:t xml:space="preserve"> </w:t>
      </w:r>
      <w:r w:rsidR="00D2159B">
        <w:rPr>
          <w:rFonts w:ascii="Calibri" w:eastAsia="Times New Roman" w:hAnsi="Calibri" w:cs="Times New Roman"/>
          <w:color w:val="000000"/>
          <w:szCs w:val="20"/>
        </w:rPr>
        <w:t xml:space="preserve">In addition, the MassDEP 2016 Massachusetts Integrated List of Waters lists Abbey Brook as impaired for </w:t>
      </w:r>
      <w:r w:rsidR="00D2159B">
        <w:t>Escherichia coli</w:t>
      </w:r>
      <w:r w:rsidR="00D2159B">
        <w:rPr>
          <w:rFonts w:ascii="Calibri" w:eastAsia="Times New Roman" w:hAnsi="Calibri" w:cs="Times New Roman"/>
          <w:color w:val="000000"/>
          <w:szCs w:val="20"/>
        </w:rPr>
        <w:t xml:space="preserve"> (</w:t>
      </w:r>
      <w:r w:rsidR="00D2159B" w:rsidRPr="001565DB">
        <w:rPr>
          <w:rFonts w:ascii="Calibri" w:eastAsia="Times New Roman" w:hAnsi="Calibri" w:cs="Times New Roman"/>
          <w:i/>
          <w:color w:val="000000"/>
          <w:szCs w:val="20"/>
        </w:rPr>
        <w:t>E. coli</w:t>
      </w:r>
      <w:r w:rsidR="00D2159B">
        <w:rPr>
          <w:rFonts w:ascii="Calibri" w:eastAsia="Times New Roman" w:hAnsi="Calibri" w:cs="Times New Roman"/>
          <w:color w:val="000000"/>
          <w:szCs w:val="20"/>
        </w:rPr>
        <w:t xml:space="preserve">), as well as TSS. </w:t>
      </w:r>
      <w:r w:rsidR="00CD6604">
        <w:rPr>
          <w:rFonts w:ascii="Calibri" w:eastAsia="Times New Roman" w:hAnsi="Calibri" w:cs="Times New Roman"/>
          <w:color w:val="000000"/>
          <w:szCs w:val="20"/>
        </w:rPr>
        <w:t>The sources of the</w:t>
      </w:r>
      <w:r w:rsidR="00D2159B">
        <w:rPr>
          <w:rFonts w:ascii="Calibri" w:eastAsia="Times New Roman" w:hAnsi="Calibri" w:cs="Times New Roman"/>
          <w:color w:val="000000"/>
          <w:szCs w:val="20"/>
        </w:rPr>
        <w:t>se</w:t>
      </w:r>
      <w:r w:rsidR="00CD6604">
        <w:rPr>
          <w:rFonts w:ascii="Calibri" w:eastAsia="Times New Roman" w:hAnsi="Calibri" w:cs="Times New Roman"/>
          <w:color w:val="000000"/>
          <w:szCs w:val="20"/>
        </w:rPr>
        <w:t xml:space="preserve"> impairments are unknown; however, </w:t>
      </w:r>
      <w:r w:rsidR="00D2159B">
        <w:rPr>
          <w:rFonts w:ascii="Calibri" w:eastAsia="Times New Roman" w:hAnsi="Calibri" w:cs="Times New Roman"/>
          <w:color w:val="000000"/>
          <w:szCs w:val="20"/>
        </w:rPr>
        <w:t>previous study of the watershed by PVPC identified fecal matter from geese as a significant bacteria source in the watershed</w:t>
      </w:r>
      <w:r w:rsidR="00CD6604">
        <w:rPr>
          <w:rFonts w:ascii="Calibri" w:eastAsia="Times New Roman" w:hAnsi="Calibri" w:cs="Times New Roman"/>
          <w:color w:val="000000"/>
          <w:szCs w:val="20"/>
        </w:rPr>
        <w:t xml:space="preserve">. </w:t>
      </w:r>
    </w:p>
    <w:p w14:paraId="292C4269" w14:textId="5E87359B" w:rsidR="00D2159B" w:rsidRDefault="00281578" w:rsidP="00D2159B">
      <w:r>
        <w:rPr>
          <w:b/>
        </w:rPr>
        <w:t>Goals, Management Measures, and Funding:</w:t>
      </w:r>
      <w:r w:rsidR="00D2159B" w:rsidRPr="00D2159B">
        <w:t xml:space="preserve"> </w:t>
      </w:r>
      <w:r w:rsidR="00D2159B">
        <w:t xml:space="preserve">Water quality goals for this WBP are focused on reducing TSS loading to Abbey Brook. It is expected that reductions in solid loading will result in improvements to bacteria loading as well. This WBP includes an adaptive sequence to establish and track specific water quality goals. First, an interim goal has been established to reduce land use-based solids by 10 tons in the next five years. From there, focus will be shifted to the long-term goal of delisting Abbey Brook based on adaptively adjusting goals based on ongoing monitoring results.  </w:t>
      </w:r>
    </w:p>
    <w:p w14:paraId="21FC6F51" w14:textId="254D2059" w:rsidR="00D2159B" w:rsidRPr="008B0940" w:rsidRDefault="00D2159B" w:rsidP="00D2159B">
      <w:r>
        <w:t xml:space="preserve">It is expected that goals will be accomplished primarily through installation of structural BMPs to capture runoff and reduce loading, as well as implementation of non-structural BMPs (e.g., street sweeping, catch basin cleaning), and watershed education and outreach. Structural BMPs will first be implemented at Szot Park per a Fiscal Year 2019 Section 319 grant. From there, additional planning and implementation is expected to be performed, focusing on sites identified in this WBP. </w:t>
      </w:r>
    </w:p>
    <w:p w14:paraId="29140EC3" w14:textId="39224EF5" w:rsidR="00281578" w:rsidRPr="001565DB" w:rsidRDefault="00D2159B" w:rsidP="00281578">
      <w:pPr>
        <w:rPr>
          <w:rFonts w:cstheme="minorHAnsi"/>
        </w:rPr>
      </w:pPr>
      <w:r>
        <w:rPr>
          <w:rFonts w:cstheme="minorHAnsi"/>
        </w:rPr>
        <w:t xml:space="preserve">It is expected that funding for management measures will be obtained from a variety of sources including grant funding, City capital funds, volunteer efforts, and other sources. </w:t>
      </w:r>
    </w:p>
    <w:p w14:paraId="01870FCF" w14:textId="5DB81132" w:rsidR="00281578" w:rsidRDefault="00281578" w:rsidP="00281578">
      <w:pPr>
        <w:rPr>
          <w:b/>
        </w:rPr>
      </w:pPr>
      <w:r>
        <w:rPr>
          <w:b/>
        </w:rPr>
        <w:t>Public Education and Outreach:</w:t>
      </w:r>
      <w:r w:rsidR="00D2159B" w:rsidRPr="00D2159B">
        <w:rPr>
          <w:rFonts w:cstheme="minorHAnsi"/>
        </w:rPr>
        <w:t xml:space="preserve"> </w:t>
      </w:r>
      <w:r w:rsidR="00D2159B">
        <w:rPr>
          <w:rFonts w:cstheme="minorHAnsi"/>
        </w:rPr>
        <w:t>Goals of public education and outreach are to provide information about proposed stormwater improvements and their anticipated benefits and to promote watershed stewardship. The City of Chicopee and Pioneer Valley Planning Commission aim to engage watershed residents, businesses</w:t>
      </w:r>
      <w:r w:rsidR="00C54031">
        <w:rPr>
          <w:rFonts w:cstheme="minorHAnsi"/>
        </w:rPr>
        <w:t>, and other community stakeholders</w:t>
      </w:r>
      <w:r w:rsidR="00D2159B">
        <w:rPr>
          <w:rFonts w:cstheme="minorHAnsi"/>
        </w:rPr>
        <w:t xml:space="preserve"> through </w:t>
      </w:r>
      <w:r w:rsidR="00C54031">
        <w:rPr>
          <w:rFonts w:cstheme="minorHAnsi"/>
        </w:rPr>
        <w:t>informational</w:t>
      </w:r>
      <w:r w:rsidR="00D2159B">
        <w:rPr>
          <w:rFonts w:cstheme="minorHAnsi"/>
        </w:rPr>
        <w:t xml:space="preserve"> signage, </w:t>
      </w:r>
      <w:r w:rsidR="00C54031">
        <w:rPr>
          <w:rFonts w:cstheme="minorHAnsi"/>
        </w:rPr>
        <w:t>school learning modules</w:t>
      </w:r>
      <w:r w:rsidR="00D2159B">
        <w:rPr>
          <w:rFonts w:cstheme="minorHAnsi"/>
        </w:rPr>
        <w:t xml:space="preserve">, online resources, </w:t>
      </w:r>
      <w:r w:rsidR="00C54031">
        <w:rPr>
          <w:rFonts w:cstheme="minorHAnsi"/>
        </w:rPr>
        <w:t>local events</w:t>
      </w:r>
      <w:r w:rsidR="00D2159B">
        <w:rPr>
          <w:rFonts w:cstheme="minorHAnsi"/>
        </w:rPr>
        <w:t xml:space="preserve">, and a variety of other means. It is expected that these programs will be evaluated by tracking </w:t>
      </w:r>
      <w:r w:rsidR="00C54031">
        <w:rPr>
          <w:rFonts w:cstheme="minorHAnsi"/>
        </w:rPr>
        <w:t>attendance at educational events</w:t>
      </w:r>
      <w:r w:rsidR="00D2159B">
        <w:rPr>
          <w:rFonts w:cstheme="minorHAnsi"/>
        </w:rPr>
        <w:t xml:space="preserve">, </w:t>
      </w:r>
      <w:r w:rsidR="00C54031">
        <w:rPr>
          <w:rFonts w:cstheme="minorHAnsi"/>
        </w:rPr>
        <w:t>number of pet waste stations installed</w:t>
      </w:r>
      <w:r w:rsidR="00D2159B">
        <w:rPr>
          <w:rFonts w:cstheme="minorHAnsi"/>
        </w:rPr>
        <w:t>, activity on online resources, and other tools applicable to the type of outreach performed.</w:t>
      </w:r>
    </w:p>
    <w:p w14:paraId="357617D2" w14:textId="1F024367" w:rsidR="00281578" w:rsidRPr="00B7308B" w:rsidRDefault="00281578" w:rsidP="00281578">
      <w:pPr>
        <w:rPr>
          <w:b/>
        </w:rPr>
      </w:pPr>
      <w:r>
        <w:rPr>
          <w:b/>
        </w:rPr>
        <w:lastRenderedPageBreak/>
        <w:t>Implementation Schedule and Evaluation Criteria:</w:t>
      </w:r>
      <w:r w:rsidR="00C54031" w:rsidRPr="00C54031">
        <w:t xml:space="preserve"> </w:t>
      </w:r>
      <w:r w:rsidR="00C54031">
        <w:t xml:space="preserve">Project activities will be implemented based on information outlined in the following elements for monitoring, implementation of structural BMPs, and public education and outreach activities. It is expected that water quality monitoring will enable direct evaluation of improvements over time. Other indirect evaluation metrics are also recommended, including quantification of potential pollutant load reductions from non-structural BMPs (e.g., street sweeping). The interim goal of this WBP is to reduce land use-based TSS loading by 10 </w:t>
      </w:r>
      <w:r w:rsidR="001B0769">
        <w:t>tons</w:t>
      </w:r>
      <w:r w:rsidR="00C54031">
        <w:t xml:space="preserve"> by 2024. The long-term goal of this WBP is to de-list Abbey Brook from the 303(d) list</w:t>
      </w:r>
      <w:r w:rsidR="00C54031" w:rsidRPr="0075344E">
        <w:t>. Th</w:t>
      </w:r>
      <w:r w:rsidR="00C54031">
        <w:t xml:space="preserve">e WBP will be re-evaluated and adjusted, as needed, once every three years.  </w:t>
      </w:r>
    </w:p>
    <w:p w14:paraId="1DE142B1" w14:textId="77777777" w:rsidR="000F2B67" w:rsidRDefault="000F2B67">
      <w:pPr>
        <w:rPr>
          <w:rFonts w:ascii="Calibri" w:eastAsia="Times New Roman" w:hAnsi="Calibri" w:cs="Times New Roman"/>
          <w:b/>
          <w:bCs/>
          <w:sz w:val="32"/>
          <w:szCs w:val="32"/>
        </w:rPr>
      </w:pPr>
    </w:p>
    <w:p w14:paraId="51315485" w14:textId="77777777" w:rsidR="000F2B67" w:rsidRDefault="000F2B67">
      <w:pPr>
        <w:rPr>
          <w:rFonts w:ascii="Calibri" w:eastAsia="Times New Roman" w:hAnsi="Calibri" w:cs="Times New Roman"/>
          <w:b/>
          <w:bCs/>
          <w:sz w:val="32"/>
          <w:szCs w:val="32"/>
        </w:rPr>
      </w:pPr>
    </w:p>
    <w:p w14:paraId="4CBBF958" w14:textId="65C85352" w:rsidR="000F2B67" w:rsidRDefault="000F2B67">
      <w:pPr>
        <w:rPr>
          <w:rFonts w:ascii="Calibri" w:eastAsia="Times New Roman" w:hAnsi="Calibri" w:cs="Times New Roman"/>
          <w:b/>
          <w:bCs/>
          <w:sz w:val="32"/>
          <w:szCs w:val="32"/>
        </w:rPr>
        <w:sectPr w:rsidR="000F2B67" w:rsidSect="000F2B67">
          <w:footerReference w:type="default" r:id="rId13"/>
          <w:footerReference w:type="first" r:id="rId14"/>
          <w:type w:val="continuous"/>
          <w:pgSz w:w="12240" w:h="15840"/>
          <w:pgMar w:top="1440" w:right="1080" w:bottom="1440" w:left="1080" w:header="720" w:footer="720" w:gutter="0"/>
          <w:pgNumType w:fmt="lowerRoman"/>
          <w:cols w:space="720"/>
          <w:titlePg/>
          <w:docGrid w:linePitch="360"/>
        </w:sectPr>
      </w:pPr>
    </w:p>
    <w:p w14:paraId="66EB0475" w14:textId="77777777" w:rsidR="00281578" w:rsidRPr="006F2499" w:rsidRDefault="00281578" w:rsidP="006F2499">
      <w:pPr>
        <w:pStyle w:val="Heading1"/>
      </w:pPr>
      <w:bookmarkStart w:id="6" w:name="_Toc532396141"/>
      <w:bookmarkStart w:id="7" w:name="_Toc2174997"/>
      <w:bookmarkStart w:id="8" w:name="_Toc13559418"/>
      <w:bookmarkStart w:id="9" w:name="_Toc22302334"/>
      <w:r w:rsidRPr="006F2499">
        <w:rPr>
          <w:noProof/>
        </w:rPr>
        <w:lastRenderedPageBreak/>
        <mc:AlternateContent>
          <mc:Choice Requires="wps">
            <w:drawing>
              <wp:anchor distT="0" distB="0" distL="114300" distR="114300" simplePos="0" relativeHeight="251653120" behindDoc="0" locked="0" layoutInCell="1" allowOverlap="1" wp14:anchorId="71685AB2" wp14:editId="0228F850">
                <wp:simplePos x="0" y="0"/>
                <wp:positionH relativeFrom="column">
                  <wp:posOffset>4313</wp:posOffset>
                </wp:positionH>
                <wp:positionV relativeFrom="paragraph">
                  <wp:posOffset>310551</wp:posOffset>
                </wp:positionV>
                <wp:extent cx="4229100" cy="517585"/>
                <wp:effectExtent l="0" t="0" r="0" b="0"/>
                <wp:wrapNone/>
                <wp:docPr id="75" name="Rectangle: Rounded Corners 75"/>
                <wp:cNvGraphicFramePr/>
                <a:graphic xmlns:a="http://schemas.openxmlformats.org/drawingml/2006/main">
                  <a:graphicData uri="http://schemas.microsoft.com/office/word/2010/wordprocessingShape">
                    <wps:wsp>
                      <wps:cNvSpPr/>
                      <wps:spPr>
                        <a:xfrm>
                          <a:off x="0" y="0"/>
                          <a:ext cx="4229100" cy="517585"/>
                        </a:xfrm>
                        <a:prstGeom prst="roundRect">
                          <a:avLst/>
                        </a:prstGeom>
                        <a:solidFill>
                          <a:srgbClr val="92D050"/>
                        </a:solidFill>
                        <a:ln w="25400" cap="flat" cmpd="sng" algn="ctr">
                          <a:noFill/>
                          <a:prstDash val="solid"/>
                        </a:ln>
                        <a:effectLst/>
                      </wps:spPr>
                      <wps:txbx>
                        <w:txbxContent>
                          <w:p w14:paraId="2BCA4E8E" w14:textId="77777777" w:rsidR="00B45285" w:rsidRPr="00335D17" w:rsidRDefault="00B45285" w:rsidP="00281578">
                            <w:pPr>
                              <w:rPr>
                                <w:i/>
                                <w:iCs/>
                                <w:sz w:val="24"/>
                              </w:rPr>
                            </w:pPr>
                            <w:bookmarkStart w:id="10" w:name="_Toc486344327"/>
                            <w:bookmarkStart w:id="11" w:name="_Toc516234971"/>
                            <w:bookmarkStart w:id="12" w:name="_Toc529539254"/>
                            <w:bookmarkStart w:id="13" w:name="_Toc532396142"/>
                            <w:bookmarkStart w:id="14" w:name="_Toc2085623"/>
                            <w:bookmarkStart w:id="15" w:name="_Toc2085963"/>
                            <w:bookmarkStart w:id="16" w:name="_Toc2086445"/>
                            <w:r w:rsidRPr="00335D17">
                              <w:rPr>
                                <w:b/>
                                <w:sz w:val="36"/>
                                <w:szCs w:val="32"/>
                              </w:rPr>
                              <w:t>What is a Watershed-Based Plan?</w:t>
                            </w:r>
                            <w:bookmarkEnd w:id="10"/>
                            <w:bookmarkEnd w:id="11"/>
                            <w:bookmarkEnd w:id="12"/>
                            <w:bookmarkEnd w:id="13"/>
                            <w:bookmarkEnd w:id="14"/>
                            <w:bookmarkEnd w:id="15"/>
                            <w:bookmarkEnd w:id="1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85AB2" id="Rectangle: Rounded Corners 75" o:spid="_x0000_s1026" style="position:absolute;margin-left:.35pt;margin-top:24.45pt;width:333pt;height:4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" fillcolor="#92d050" stroked="f" strokeweight="2pt">
                <v:textbox>
                  <w:txbxContent>
                    <w:p w14:paraId="2BCA4E8E" w14:textId="77777777" w:rsidR="00B45285" w:rsidRPr="00335D17" w:rsidRDefault="00B45285" w:rsidP="00281578">
                      <w:pPr>
                        <w:rPr>
                          <w:i/>
                          <w:iCs/>
                          <w:sz w:val="24"/>
                        </w:rPr>
                      </w:pPr>
                      <w:bookmarkStart w:id="17" w:name="_Toc486344327"/>
                      <w:bookmarkStart w:id="18" w:name="_Toc516234971"/>
                      <w:bookmarkStart w:id="19" w:name="_Toc529539254"/>
                      <w:bookmarkStart w:id="20" w:name="_Toc532396142"/>
                      <w:bookmarkStart w:id="21" w:name="_Toc2085623"/>
                      <w:bookmarkStart w:id="22" w:name="_Toc2085963"/>
                      <w:bookmarkStart w:id="23" w:name="_Toc2086445"/>
                      <w:r w:rsidRPr="00335D17">
                        <w:rPr>
                          <w:b/>
                          <w:sz w:val="36"/>
                          <w:szCs w:val="32"/>
                        </w:rPr>
                        <w:t>What is a Watershed-Based Plan?</w:t>
                      </w:r>
                      <w:bookmarkEnd w:id="17"/>
                      <w:bookmarkEnd w:id="18"/>
                      <w:bookmarkEnd w:id="19"/>
                      <w:bookmarkEnd w:id="20"/>
                      <w:bookmarkEnd w:id="21"/>
                      <w:bookmarkEnd w:id="22"/>
                      <w:bookmarkEnd w:id="23"/>
                    </w:p>
                  </w:txbxContent>
                </v:textbox>
              </v:roundrect>
            </w:pict>
          </mc:Fallback>
        </mc:AlternateContent>
      </w:r>
      <w:r w:rsidRPr="006F2499">
        <w:t>Introduction</w:t>
      </w:r>
      <w:bookmarkEnd w:id="6"/>
      <w:bookmarkEnd w:id="7"/>
      <w:bookmarkEnd w:id="8"/>
      <w:bookmarkEnd w:id="9"/>
    </w:p>
    <w:p w14:paraId="6116EA6C" w14:textId="77777777" w:rsidR="00281578" w:rsidRPr="006408B6" w:rsidRDefault="00281578" w:rsidP="00281578">
      <w:pPr>
        <w:widowControl w:val="0"/>
        <w:tabs>
          <w:tab w:val="num" w:pos="720"/>
        </w:tabs>
        <w:autoSpaceDE w:val="0"/>
        <w:autoSpaceDN w:val="0"/>
        <w:adjustRightInd w:val="0"/>
        <w:spacing w:after="0"/>
        <w:rPr>
          <w:rFonts w:ascii="Tahoma" w:eastAsia="Times New Roman" w:hAnsi="Tahoma" w:cs="Tahoma"/>
          <w:color w:val="222222"/>
          <w:kern w:val="36"/>
          <w:sz w:val="32"/>
          <w:szCs w:val="32"/>
        </w:rPr>
      </w:pPr>
      <w:r w:rsidRPr="006408B6">
        <w:rPr>
          <w:rFonts w:ascii="Tw Cen MT" w:eastAsia="Times New Roman" w:hAnsi="Tw Cen MT" w:cs="Times New Roman"/>
          <w:noProof/>
          <w:sz w:val="23"/>
          <w:szCs w:val="23"/>
        </w:rPr>
        <w:drawing>
          <wp:anchor distT="0" distB="0" distL="114300" distR="114300" simplePos="0" relativeHeight="251656192" behindDoc="0" locked="0" layoutInCell="1" allowOverlap="1" wp14:anchorId="17D39893" wp14:editId="78CAD892">
            <wp:simplePos x="0" y="0"/>
            <wp:positionH relativeFrom="margin">
              <wp:posOffset>4422255</wp:posOffset>
            </wp:positionH>
            <wp:positionV relativeFrom="margin">
              <wp:posOffset>-136525</wp:posOffset>
            </wp:positionV>
            <wp:extent cx="914400" cy="1416050"/>
            <wp:effectExtent l="0" t="0" r="0" b="0"/>
            <wp:wrapSquare wrapText="bothSides"/>
            <wp:docPr id="72" name="Picture 72" descr="Asking probing question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king probing questions clipart"/>
                    <pic:cNvPicPr>
                      <a:picLocks noChangeAspect="1" noChangeArrowheads="1"/>
                    </pic:cNvPicPr>
                  </pic:nvPicPr>
                  <pic:blipFill>
                    <a:blip r:embed="rId15" cstate="screen">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416050"/>
                    </a:xfrm>
                    <a:prstGeom prst="rect">
                      <a:avLst/>
                    </a:prstGeom>
                    <a:noFill/>
                  </pic:spPr>
                </pic:pic>
              </a:graphicData>
            </a:graphic>
            <wp14:sizeRelH relativeFrom="margin">
              <wp14:pctWidth>0</wp14:pctWidth>
            </wp14:sizeRelH>
            <wp14:sizeRelV relativeFrom="margin">
              <wp14:pctHeight>0</wp14:pctHeight>
            </wp14:sizeRelV>
          </wp:anchor>
        </w:drawing>
      </w:r>
    </w:p>
    <w:p w14:paraId="472C1CFB" w14:textId="77777777" w:rsidR="00281578" w:rsidRPr="006408B6" w:rsidRDefault="00281578" w:rsidP="00281578"/>
    <w:p w14:paraId="0260AAAB" w14:textId="77777777" w:rsidR="00281578" w:rsidRPr="006408B6" w:rsidRDefault="00281578" w:rsidP="00281578"/>
    <w:p w14:paraId="518021A9" w14:textId="77777777" w:rsidR="00281578" w:rsidRPr="006F2499" w:rsidRDefault="00281578" w:rsidP="006F2499">
      <w:pPr>
        <w:pStyle w:val="Heading2"/>
      </w:pPr>
      <w:bookmarkStart w:id="24" w:name="_Toc516234972"/>
      <w:bookmarkStart w:id="25" w:name="_Toc529539255"/>
      <w:bookmarkStart w:id="26" w:name="_Toc532396143"/>
      <w:bookmarkStart w:id="27" w:name="_Toc2174998"/>
      <w:bookmarkStart w:id="28" w:name="_Toc13559419"/>
      <w:bookmarkStart w:id="29" w:name="_Toc22302335"/>
      <w:r w:rsidRPr="006F2499">
        <w:t>Purpose &amp; Need</w:t>
      </w:r>
      <w:bookmarkEnd w:id="24"/>
      <w:bookmarkEnd w:id="25"/>
      <w:bookmarkEnd w:id="26"/>
      <w:bookmarkEnd w:id="27"/>
      <w:bookmarkEnd w:id="28"/>
      <w:bookmarkEnd w:id="29"/>
    </w:p>
    <w:p w14:paraId="3B982B6F" w14:textId="2C7390F4" w:rsidR="00281578" w:rsidRPr="00D6567B" w:rsidRDefault="00281578" w:rsidP="00281578">
      <w:r w:rsidRPr="00D6567B">
        <w:t xml:space="preserve">The purpose of a </w:t>
      </w:r>
      <w:bookmarkStart w:id="30" w:name="_Hlk21592166"/>
      <w:r w:rsidRPr="00D6567B">
        <w:t>WBP</w:t>
      </w:r>
      <w:bookmarkEnd w:id="30"/>
      <w:r w:rsidRPr="00D6567B">
        <w:t xml:space="preserve"> is to organize information about Massachusetts' watersheds, and present it in a format that will enhance the development and implementation of projects that will restore water quality and beneficial uses in the Commonwealth. The Massachusetts WBP follows </w:t>
      </w:r>
      <w:r w:rsidR="00957B69">
        <w:t xml:space="preserve">the </w:t>
      </w:r>
      <w:bookmarkStart w:id="31" w:name="_Hlk21592172"/>
      <w:r w:rsidRPr="00D6567B">
        <w:t>USEPA</w:t>
      </w:r>
      <w:bookmarkEnd w:id="31"/>
      <w:r w:rsidR="001B0769">
        <w:t>’s</w:t>
      </w:r>
      <w:r w:rsidRPr="00D6567B">
        <w:t xml:space="preserve"> recommended format for “nine-element” watershed plans, as described below. </w:t>
      </w:r>
    </w:p>
    <w:p w14:paraId="57C72667" w14:textId="6114296C" w:rsidR="00281578" w:rsidRPr="00D6567B" w:rsidRDefault="00281578" w:rsidP="00281578">
      <w:r w:rsidRPr="00D6567B">
        <w:t xml:space="preserve">All states are required to develop WBPs, but not all states have taken the same approach. Most states develop watershed-based plans only for selected watersheds. </w:t>
      </w:r>
      <w:bookmarkStart w:id="32" w:name="_Hlk21592180"/>
      <w:r w:rsidR="00957B69">
        <w:t>MassDEP</w:t>
      </w:r>
      <w:bookmarkEnd w:id="32"/>
      <w:r w:rsidR="001B0769">
        <w:t>’s</w:t>
      </w:r>
      <w:r w:rsidR="00957B69">
        <w:t xml:space="preserve"> </w:t>
      </w:r>
      <w:r w:rsidRPr="00D6567B">
        <w:t xml:space="preserve">approach has been to develop a tool to support statewide development of WBPs, so </w:t>
      </w:r>
      <w:r w:rsidRPr="00D6567B">
        <w:rPr>
          <w:b/>
        </w:rPr>
        <w:t>that good projects in all areas of the state may be eligible for federal watershed implementation grant funds</w:t>
      </w:r>
      <w:r w:rsidRPr="00D6567B">
        <w:t xml:space="preserve"> under </w:t>
      </w:r>
      <w:hyperlink r:id="rId16" w:history="1">
        <w:r w:rsidRPr="00D6567B">
          <w:rPr>
            <w:color w:val="0000FF" w:themeColor="hyperlink"/>
            <w:u w:val="single"/>
          </w:rPr>
          <w:t>Section 319 of the Clean Water Act</w:t>
        </w:r>
      </w:hyperlink>
      <w:r w:rsidRPr="00D6567B">
        <w:t xml:space="preserve">. </w:t>
      </w:r>
    </w:p>
    <w:p w14:paraId="0E191889" w14:textId="77777777" w:rsidR="00281578" w:rsidRPr="00D6567B" w:rsidRDefault="00281578" w:rsidP="00281578">
      <w:r w:rsidRPr="00D6567B">
        <w:t>USEPA guidelines promote the use of Section 319 funding for developing and implementing WBPs. WBPs are required for all projects implemented with Section 319 funds, and are recommended for all watershed projects, whether they are designed to protect unimpaired waters, restore impaired waters, or both.</w:t>
      </w:r>
    </w:p>
    <w:p w14:paraId="73CEEE72" w14:textId="77777777" w:rsidR="00281578" w:rsidRPr="006408B6" w:rsidRDefault="00281578" w:rsidP="00281578">
      <w:pPr>
        <w:pStyle w:val="Heading2"/>
        <w:shd w:val="clear" w:color="auto" w:fill="FFFFFF"/>
        <w:ind w:left="360" w:hanging="360"/>
        <w:rPr>
          <w:shd w:val="clear" w:color="auto" w:fill="FFFFFF"/>
        </w:rPr>
      </w:pPr>
      <w:bookmarkStart w:id="33" w:name="_Toc516234973"/>
      <w:bookmarkStart w:id="34" w:name="_Toc529539256"/>
      <w:bookmarkStart w:id="35" w:name="_Toc532396144"/>
      <w:bookmarkStart w:id="36" w:name="_Toc2174999"/>
      <w:bookmarkStart w:id="37" w:name="_Toc13559420"/>
      <w:bookmarkStart w:id="38" w:name="_Toc22302336"/>
      <w:r w:rsidRPr="006408B6">
        <w:rPr>
          <w:shd w:val="clear" w:color="auto" w:fill="FFFFFF"/>
        </w:rPr>
        <w:t>Watershed-Based Plan Outline</w:t>
      </w:r>
      <w:bookmarkEnd w:id="33"/>
      <w:bookmarkEnd w:id="34"/>
      <w:bookmarkEnd w:id="35"/>
      <w:bookmarkEnd w:id="36"/>
      <w:bookmarkEnd w:id="37"/>
      <w:bookmarkEnd w:id="38"/>
      <w:r w:rsidRPr="006408B6">
        <w:rPr>
          <w:shd w:val="clear" w:color="auto" w:fill="FFFFFF"/>
        </w:rPr>
        <w:t xml:space="preserve"> </w:t>
      </w:r>
    </w:p>
    <w:p w14:paraId="649E91D5" w14:textId="5D85EDB3" w:rsidR="00281578" w:rsidRPr="00D6567B" w:rsidRDefault="00281578" w:rsidP="00281578">
      <w:r w:rsidRPr="00405C82">
        <w:t xml:space="preserve">This WBP for </w:t>
      </w:r>
      <w:r w:rsidR="00310F67">
        <w:t>Abbey</w:t>
      </w:r>
      <w:r w:rsidRPr="00405C82">
        <w:t xml:space="preserve"> Brook </w:t>
      </w:r>
      <w:r w:rsidR="005E0C68">
        <w:t>and</w:t>
      </w:r>
      <w:r w:rsidR="00957B69">
        <w:t xml:space="preserve"> the</w:t>
      </w:r>
      <w:r w:rsidR="005E0C68">
        <w:t xml:space="preserve"> Lower Chicopee River </w:t>
      </w:r>
      <w:r w:rsidR="00310F67">
        <w:t>w</w:t>
      </w:r>
      <w:r w:rsidRPr="00405C82">
        <w:t xml:space="preserve">atershed within the </w:t>
      </w:r>
      <w:r w:rsidR="00310F67">
        <w:t>City of Chicopee</w:t>
      </w:r>
      <w:r w:rsidRPr="00405C82">
        <w:t xml:space="preserve"> includes</w:t>
      </w:r>
      <w:r w:rsidRPr="00D6567B">
        <w:t xml:space="preserve"> nine </w:t>
      </w:r>
      <w:r w:rsidR="00957B69">
        <w:t xml:space="preserve">(9) </w:t>
      </w:r>
      <w:r w:rsidRPr="00D6567B">
        <w:t xml:space="preserve">elements (a through i) in accordance with USEPA Guidelines: </w:t>
      </w:r>
    </w:p>
    <w:p w14:paraId="324D937D" w14:textId="7C8D6F56"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An </w:t>
      </w:r>
      <w:r w:rsidRPr="00D6567B">
        <w:rPr>
          <w:rFonts w:eastAsia="Times New Roman" w:cs="Arial"/>
          <w:b/>
        </w:rPr>
        <w:t>identification of the causes and sources</w:t>
      </w:r>
      <w:r w:rsidRPr="00D6567B">
        <w:rPr>
          <w:rFonts w:eastAsia="Times New Roman" w:cs="Arial"/>
        </w:rPr>
        <w:t xml:space="preserve"> </w:t>
      </w:r>
      <w:r w:rsidRPr="00D6567B">
        <w:rPr>
          <w:rFonts w:eastAsia="Times New Roman" w:cs="Arial"/>
          <w:color w:val="222222"/>
        </w:rPr>
        <w:t xml:space="preserve">or groups of similar sources that will need to be controlled to achieve the load reductions estimated in this </w:t>
      </w:r>
      <w:r w:rsidR="00957B69">
        <w:rPr>
          <w:rFonts w:eastAsia="Times New Roman" w:cs="Arial"/>
          <w:color w:val="222222"/>
        </w:rPr>
        <w:t xml:space="preserve">WBP </w:t>
      </w:r>
      <w:r w:rsidRPr="00D6567B">
        <w:rPr>
          <w:rFonts w:eastAsia="Times New Roman" w:cs="Arial"/>
          <w:color w:val="222222"/>
        </w:rPr>
        <w:t xml:space="preserve">(and to achieve any other watershed goals identified in the </w:t>
      </w:r>
      <w:r w:rsidR="00957B69">
        <w:rPr>
          <w:rFonts w:eastAsia="Times New Roman" w:cs="Arial"/>
          <w:color w:val="222222"/>
        </w:rPr>
        <w:t>WBP</w:t>
      </w:r>
      <w:r w:rsidRPr="00D6567B">
        <w:rPr>
          <w:rFonts w:eastAsia="Times New Roman" w:cs="Arial"/>
          <w:color w:val="222222"/>
        </w:rPr>
        <w:t>), as discussed in item (b) immediately below.</w:t>
      </w:r>
      <w:r w:rsidRPr="00D6567B">
        <w:rPr>
          <w:noProof/>
        </w:rPr>
        <w:t xml:space="preserve"> </w:t>
      </w:r>
    </w:p>
    <w:p w14:paraId="651FE698" w14:textId="77777777"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An </w:t>
      </w:r>
      <w:r w:rsidRPr="00D6567B">
        <w:rPr>
          <w:rFonts w:eastAsia="Times New Roman" w:cs="Arial"/>
          <w:b/>
        </w:rPr>
        <w:t>estimate of the load reductions</w:t>
      </w:r>
      <w:r w:rsidRPr="00D6567B">
        <w:rPr>
          <w:rFonts w:eastAsia="Times New Roman" w:cs="Arial"/>
        </w:rPr>
        <w:t xml:space="preserve"> </w:t>
      </w:r>
      <w:r w:rsidRPr="00D6567B">
        <w:rPr>
          <w:rFonts w:eastAsia="Times New Roman" w:cs="Arial"/>
          <w:color w:val="222222"/>
        </w:rPr>
        <w:t>expected for the management measures described under paragraph (c) below (recognizing the natural variability and the difficulty in precisely predicting the performance of management measures over time).</w:t>
      </w:r>
    </w:p>
    <w:p w14:paraId="13DE3A4D" w14:textId="58F528F5"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 </w:t>
      </w:r>
      <w:r w:rsidRPr="00D6567B">
        <w:rPr>
          <w:rFonts w:eastAsia="Times New Roman" w:cs="Arial"/>
          <w:b/>
        </w:rPr>
        <w:t>description of the nonpoint source (NPS) management measures</w:t>
      </w:r>
      <w:r w:rsidRPr="00D6567B">
        <w:rPr>
          <w:rFonts w:eastAsia="Times New Roman" w:cs="Arial"/>
        </w:rPr>
        <w:t xml:space="preserve"> </w:t>
      </w:r>
      <w:r w:rsidRPr="00D6567B">
        <w:rPr>
          <w:rFonts w:eastAsia="Times New Roman" w:cs="Arial"/>
          <w:color w:val="222222"/>
        </w:rPr>
        <w:t xml:space="preserve">needed to achieve the load reductions estimated under paragraph (b) above (as well as to achieve other watershed goals identified in this </w:t>
      </w:r>
      <w:r w:rsidR="00957B69">
        <w:rPr>
          <w:rFonts w:eastAsia="Times New Roman" w:cs="Arial"/>
          <w:color w:val="222222"/>
        </w:rPr>
        <w:t>WBP</w:t>
      </w:r>
      <w:r w:rsidRPr="00D6567B">
        <w:rPr>
          <w:rFonts w:eastAsia="Times New Roman" w:cs="Arial"/>
          <w:color w:val="222222"/>
        </w:rPr>
        <w:t>), and an identification (using a map or a description) of the critical areas in which those measures will be needed to implement this plan.</w:t>
      </w:r>
    </w:p>
    <w:p w14:paraId="4F6F50B9" w14:textId="071CE1F0"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An </w:t>
      </w:r>
      <w:r w:rsidRPr="00D6567B">
        <w:rPr>
          <w:rFonts w:eastAsia="Times New Roman" w:cs="Arial"/>
          <w:b/>
        </w:rPr>
        <w:t>estimate of the amounts of technical and financial assistance needed</w:t>
      </w:r>
      <w:r w:rsidRPr="00D6567B">
        <w:rPr>
          <w:rFonts w:eastAsia="Times New Roman" w:cs="Arial"/>
          <w:color w:val="222222"/>
        </w:rPr>
        <w:t xml:space="preserve">, associated costs, and/or the sources and authorities that will be relied upon to implement this plan. As sources of funding, States should consider the use of their Section 319 programs, State Revolving Funds, </w:t>
      </w:r>
      <w:r w:rsidR="00957B69">
        <w:rPr>
          <w:rFonts w:eastAsia="Times New Roman" w:cs="Arial"/>
          <w:color w:val="222222"/>
        </w:rPr>
        <w:t>United States Department of Agriculture’s (</w:t>
      </w:r>
      <w:bookmarkStart w:id="39" w:name="_Hlk21592203"/>
      <w:r w:rsidRPr="00D6567B">
        <w:rPr>
          <w:rFonts w:eastAsia="Times New Roman" w:cs="Arial"/>
          <w:color w:val="222222"/>
        </w:rPr>
        <w:t>USDA</w:t>
      </w:r>
      <w:bookmarkEnd w:id="39"/>
      <w:r w:rsidR="00957B69">
        <w:rPr>
          <w:rFonts w:eastAsia="Times New Roman" w:cs="Arial"/>
          <w:color w:val="222222"/>
        </w:rPr>
        <w:t>)</w:t>
      </w:r>
      <w:r w:rsidRPr="00D6567B">
        <w:rPr>
          <w:rFonts w:eastAsia="Times New Roman" w:cs="Arial"/>
          <w:color w:val="222222"/>
        </w:rPr>
        <w:t xml:space="preserve"> Environmental Quality Incentives Program and Conservation Reserve Program, and other relevant Federal, State, local and private funds that may be available to assist in implementing this plan.</w:t>
      </w:r>
    </w:p>
    <w:p w14:paraId="7C789E3F" w14:textId="77777777"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lastRenderedPageBreak/>
        <w:t xml:space="preserve">An </w:t>
      </w:r>
      <w:r w:rsidRPr="00D6567B">
        <w:rPr>
          <w:rFonts w:eastAsia="Times New Roman" w:cs="Arial"/>
          <w:b/>
        </w:rPr>
        <w:t>information/education component</w:t>
      </w:r>
      <w:r w:rsidRPr="00D6567B">
        <w:rPr>
          <w:rFonts w:eastAsia="Times New Roman" w:cs="Arial"/>
        </w:rPr>
        <w:t xml:space="preserve"> </w:t>
      </w:r>
      <w:r w:rsidRPr="00D6567B">
        <w:rPr>
          <w:rFonts w:eastAsia="Times New Roman" w:cs="Arial"/>
          <w:color w:val="222222"/>
        </w:rPr>
        <w:t xml:space="preserve">that will be used to enhance public understanding of the project and encourage their early and continued participation in selecting, designing, and implementing the </w:t>
      </w:r>
      <w:bookmarkStart w:id="40" w:name="_Hlk21592216"/>
      <w:r w:rsidRPr="00D6567B">
        <w:rPr>
          <w:rFonts w:eastAsia="Times New Roman" w:cs="Arial"/>
          <w:color w:val="222222"/>
        </w:rPr>
        <w:t xml:space="preserve">NPS </w:t>
      </w:r>
      <w:bookmarkEnd w:id="40"/>
      <w:r w:rsidRPr="00D6567B">
        <w:rPr>
          <w:rFonts w:eastAsia="Times New Roman" w:cs="Arial"/>
          <w:color w:val="222222"/>
        </w:rPr>
        <w:t>management measures that will be implemented.</w:t>
      </w:r>
    </w:p>
    <w:p w14:paraId="3A5BDD4F" w14:textId="77777777"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 </w:t>
      </w:r>
      <w:r w:rsidRPr="00D6567B">
        <w:rPr>
          <w:rFonts w:eastAsia="Times New Roman" w:cs="Arial"/>
          <w:b/>
        </w:rPr>
        <w:t xml:space="preserve">schedule for implementing the NPS management measures </w:t>
      </w:r>
      <w:r w:rsidRPr="00D6567B">
        <w:rPr>
          <w:rFonts w:eastAsia="Times New Roman" w:cs="Arial"/>
          <w:color w:val="222222"/>
        </w:rPr>
        <w:t>identified in this plan that is reasonably expeditious.</w:t>
      </w:r>
    </w:p>
    <w:p w14:paraId="7145F471" w14:textId="77777777"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 description of </w:t>
      </w:r>
      <w:r w:rsidRPr="00D6567B">
        <w:rPr>
          <w:rFonts w:eastAsia="Times New Roman" w:cs="Arial"/>
          <w:b/>
        </w:rPr>
        <w:t xml:space="preserve">interim, measurable milestones </w:t>
      </w:r>
      <w:r w:rsidRPr="00D6567B">
        <w:rPr>
          <w:rFonts w:eastAsia="Times New Roman" w:cs="Arial"/>
          <w:color w:val="222222"/>
        </w:rPr>
        <w:t>for determining whether NPS management measures or other control actions are being implemented.</w:t>
      </w:r>
    </w:p>
    <w:p w14:paraId="23BF7D9A" w14:textId="7A146137"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 set of </w:t>
      </w:r>
      <w:r w:rsidRPr="00D6567B">
        <w:rPr>
          <w:rFonts w:eastAsia="Times New Roman" w:cs="Arial"/>
          <w:b/>
        </w:rPr>
        <w:t xml:space="preserve">criteria to determine if loading reductions are being achieved </w:t>
      </w:r>
      <w:r w:rsidRPr="00D6567B">
        <w:rPr>
          <w:rFonts w:eastAsia="Times New Roman" w:cs="Arial"/>
          <w:color w:val="222222"/>
        </w:rPr>
        <w:t xml:space="preserve">over time and substantial progress is being made towards attaining water quality standards and, if not, the criteria for determining whether this </w:t>
      </w:r>
      <w:r w:rsidR="00957B69">
        <w:rPr>
          <w:rFonts w:eastAsia="Times New Roman" w:cs="Arial"/>
          <w:color w:val="222222"/>
        </w:rPr>
        <w:t>WBP</w:t>
      </w:r>
      <w:r w:rsidRPr="00D6567B">
        <w:rPr>
          <w:rFonts w:eastAsia="Times New Roman" w:cs="Arial"/>
          <w:color w:val="222222"/>
        </w:rPr>
        <w:t xml:space="preserve"> needs to be revised or, if a NPS Total Maximum Daily Load (TMDL) has been established, whether the </w:t>
      </w:r>
      <w:bookmarkStart w:id="41" w:name="_Hlk21592234"/>
      <w:r w:rsidRPr="00D6567B">
        <w:rPr>
          <w:rFonts w:eastAsia="Times New Roman" w:cs="Arial"/>
          <w:color w:val="222222"/>
        </w:rPr>
        <w:t xml:space="preserve">TMDL </w:t>
      </w:r>
      <w:bookmarkEnd w:id="41"/>
      <w:r w:rsidRPr="00D6567B">
        <w:rPr>
          <w:rFonts w:eastAsia="Times New Roman" w:cs="Arial"/>
          <w:color w:val="222222"/>
        </w:rPr>
        <w:t>needs to be revised.</w:t>
      </w:r>
    </w:p>
    <w:p w14:paraId="04423BD0" w14:textId="77777777" w:rsidR="00281578" w:rsidRPr="00D6567B" w:rsidRDefault="00281578" w:rsidP="00281578">
      <w:pPr>
        <w:numPr>
          <w:ilvl w:val="0"/>
          <w:numId w:val="16"/>
        </w:numPr>
        <w:spacing w:after="120" w:line="252" w:lineRule="auto"/>
        <w:jc w:val="both"/>
        <w:rPr>
          <w:rFonts w:eastAsia="Times New Roman" w:cs="Arial"/>
          <w:color w:val="222222"/>
        </w:rPr>
      </w:pPr>
      <w:r w:rsidRPr="00D6567B">
        <w:rPr>
          <w:rFonts w:eastAsia="Times New Roman" w:cs="Arial"/>
          <w:color w:val="222222"/>
        </w:rPr>
        <w:t xml:space="preserve">A </w:t>
      </w:r>
      <w:r w:rsidRPr="00D6567B">
        <w:rPr>
          <w:rFonts w:eastAsia="Times New Roman" w:cs="Arial"/>
          <w:b/>
        </w:rPr>
        <w:t xml:space="preserve">monitoring component </w:t>
      </w:r>
      <w:r w:rsidRPr="00D6567B">
        <w:rPr>
          <w:rFonts w:eastAsia="Times New Roman" w:cs="Arial"/>
          <w:color w:val="222222"/>
        </w:rPr>
        <w:t>to evaluate the effectiveness of the implementation efforts over time, measured against the criteria established under item (h) immediately above.</w:t>
      </w:r>
    </w:p>
    <w:p w14:paraId="46AE82DB" w14:textId="2C86A38F" w:rsidR="00B51985" w:rsidRPr="006408B6" w:rsidRDefault="00B51985" w:rsidP="00B51985">
      <w:bookmarkStart w:id="42" w:name="_Toc516234974"/>
      <w:bookmarkStart w:id="43" w:name="_Toc529539257"/>
      <w:bookmarkStart w:id="44" w:name="_Toc532396145"/>
      <w:bookmarkStart w:id="45" w:name="_Toc2175000"/>
      <w:bookmarkStart w:id="46" w:name="_Toc13559421"/>
      <w:r>
        <w:t>Although this WBP includes information for the Lower Chicopee River within the City of Chicopee, the plan focuses specifically on building a plan for the Abbey Brook watershed, which will benefit both Abbey Brook and the Lower Chicopee River.</w:t>
      </w:r>
    </w:p>
    <w:p w14:paraId="7BFD5D3F" w14:textId="77777777" w:rsidR="00281578" w:rsidRPr="006408B6" w:rsidRDefault="00281578" w:rsidP="00281578">
      <w:pPr>
        <w:pStyle w:val="Heading2"/>
        <w:shd w:val="clear" w:color="auto" w:fill="FFFFFF"/>
        <w:ind w:left="360" w:hanging="360"/>
        <w:rPr>
          <w:shd w:val="clear" w:color="auto" w:fill="FFFFFF"/>
        </w:rPr>
      </w:pPr>
      <w:bookmarkStart w:id="47" w:name="_Toc22302337"/>
      <w:r w:rsidRPr="006408B6">
        <w:rPr>
          <w:shd w:val="clear" w:color="auto" w:fill="FFFFFF"/>
        </w:rPr>
        <w:t>Project Partners and Stakeholder Input</w:t>
      </w:r>
      <w:bookmarkEnd w:id="42"/>
      <w:bookmarkEnd w:id="43"/>
      <w:bookmarkEnd w:id="44"/>
      <w:bookmarkEnd w:id="45"/>
      <w:bookmarkEnd w:id="46"/>
      <w:bookmarkEnd w:id="47"/>
    </w:p>
    <w:p w14:paraId="41EF2D0D" w14:textId="5E90E0C0" w:rsidR="00281578" w:rsidRPr="00D522B0" w:rsidRDefault="00281578" w:rsidP="00281578">
      <w:r w:rsidRPr="00405C82">
        <w:t xml:space="preserve">This WBP was developed by Geosyntec Consultants (Geosyntec) under the direction of the </w:t>
      </w:r>
      <w:r>
        <w:t>City of Chicopee</w:t>
      </w:r>
      <w:r w:rsidRPr="00405C82">
        <w:t xml:space="preserve"> with funding, input, and collaboration from the MassDE</w:t>
      </w:r>
      <w:r w:rsidR="00957B69">
        <w:t>P</w:t>
      </w:r>
      <w:r w:rsidRPr="00405C82">
        <w:t xml:space="preserve">.  This WBP was developed using funds from the Section 319 program to assist grantees in developing technically robust WBPs using </w:t>
      </w:r>
      <w:hyperlink r:id="rId17" w:history="1">
        <w:r w:rsidRPr="00405C82">
          <w:rPr>
            <w:rStyle w:val="Hyperlink"/>
          </w:rPr>
          <w:t>MassDEP’s Watershed-Based Planning Tool</w:t>
        </w:r>
      </w:hyperlink>
      <w:r w:rsidRPr="00405C82">
        <w:t xml:space="preserve">.  </w:t>
      </w:r>
      <w:r w:rsidR="005E0C68">
        <w:t xml:space="preserve">The City of </w:t>
      </w:r>
      <w:r>
        <w:t>Chicopee</w:t>
      </w:r>
      <w:r w:rsidRPr="00405C82">
        <w:t xml:space="preserve"> was a recipient of Section 319 funding in </w:t>
      </w:r>
      <w:r w:rsidR="00D66840">
        <w:t>F</w:t>
      </w:r>
      <w:r w:rsidR="00103106">
        <w:t xml:space="preserve">iscal </w:t>
      </w:r>
      <w:r w:rsidR="00D66840">
        <w:t>Y</w:t>
      </w:r>
      <w:r w:rsidR="00103106">
        <w:t>ear</w:t>
      </w:r>
      <w:r w:rsidRPr="00D522B0">
        <w:t xml:space="preserve"> 2019 to implement </w:t>
      </w:r>
      <w:bookmarkStart w:id="48" w:name="_Hlk21592260"/>
      <w:r w:rsidR="00CB771F">
        <w:t xml:space="preserve"> best management practices (</w:t>
      </w:r>
      <w:r w:rsidRPr="00D522B0">
        <w:t>BMPs</w:t>
      </w:r>
      <w:r w:rsidR="00CB771F">
        <w:t>)</w:t>
      </w:r>
      <w:r w:rsidRPr="00D522B0">
        <w:t xml:space="preserve"> </w:t>
      </w:r>
      <w:bookmarkEnd w:id="48"/>
      <w:r w:rsidRPr="00D522B0">
        <w:t xml:space="preserve">in the Abbey Brook watershed. </w:t>
      </w:r>
    </w:p>
    <w:p w14:paraId="3EFA9CC2" w14:textId="770B208E" w:rsidR="00D522B0" w:rsidRDefault="00281578" w:rsidP="00D522B0">
      <w:r w:rsidRPr="00D522B0">
        <w:t>Core project stakeholders include:</w:t>
      </w:r>
    </w:p>
    <w:p w14:paraId="0EDC0AD5" w14:textId="2CD2BA67" w:rsidR="00281578" w:rsidRDefault="00D522B0" w:rsidP="00D522B0">
      <w:pPr>
        <w:pStyle w:val="ListParagraph"/>
        <w:numPr>
          <w:ilvl w:val="0"/>
          <w:numId w:val="17"/>
        </w:numPr>
      </w:pPr>
      <w:r w:rsidRPr="00D522B0">
        <w:t xml:space="preserve">Lee </w:t>
      </w:r>
      <w:r w:rsidR="00957B69">
        <w:t xml:space="preserve">M. </w:t>
      </w:r>
      <w:r w:rsidRPr="00D522B0">
        <w:t>Pouliot</w:t>
      </w:r>
      <w:r w:rsidR="00281578" w:rsidRPr="00D522B0">
        <w:t>,</w:t>
      </w:r>
      <w:r w:rsidR="00957B69">
        <w:t xml:space="preserve"> AICP, ASLA,</w:t>
      </w:r>
      <w:r w:rsidR="00281578" w:rsidRPr="00D522B0">
        <w:t xml:space="preserve"> Director – </w:t>
      </w:r>
      <w:r>
        <w:t>City of Chicopee Department of Planning and Development</w:t>
      </w:r>
    </w:p>
    <w:p w14:paraId="4A97AE4D" w14:textId="38F28621" w:rsidR="00D522B0" w:rsidRDefault="00D522B0" w:rsidP="00D522B0">
      <w:pPr>
        <w:pStyle w:val="ListParagraph"/>
        <w:numPr>
          <w:ilvl w:val="0"/>
          <w:numId w:val="17"/>
        </w:numPr>
      </w:pPr>
      <w:r>
        <w:t>Michelle Santerre, GIS Coordinator – City of Chicopee Department of Planning and Development</w:t>
      </w:r>
    </w:p>
    <w:p w14:paraId="50022400" w14:textId="77777777" w:rsidR="00957B69" w:rsidRDefault="00957B69" w:rsidP="00957B69">
      <w:pPr>
        <w:pStyle w:val="ListParagraph"/>
        <w:numPr>
          <w:ilvl w:val="0"/>
          <w:numId w:val="17"/>
        </w:numPr>
      </w:pPr>
      <w:r>
        <w:t>Ben Strepka, Superintendent of Parks, Recreation, and Cemeteries – City of Chicopee Department of Parks and Recreation</w:t>
      </w:r>
    </w:p>
    <w:p w14:paraId="2F78417D" w14:textId="6E295A82" w:rsidR="00957B69" w:rsidRDefault="00957B69" w:rsidP="00D522B0">
      <w:pPr>
        <w:pStyle w:val="ListParagraph"/>
        <w:numPr>
          <w:ilvl w:val="0"/>
          <w:numId w:val="17"/>
        </w:numPr>
      </w:pPr>
      <w:r>
        <w:t>Patty Gamborini, Principal Environmental Planner/Section Leader – Pioneer Valley Planning Commission</w:t>
      </w:r>
    </w:p>
    <w:p w14:paraId="2A983CA9" w14:textId="4B39CF11" w:rsidR="00281578" w:rsidRPr="00405C82" w:rsidRDefault="00D66840" w:rsidP="00D522B0">
      <w:pPr>
        <w:pStyle w:val="ListParagraph"/>
        <w:numPr>
          <w:ilvl w:val="0"/>
          <w:numId w:val="17"/>
        </w:numPr>
      </w:pPr>
      <w:r>
        <w:t xml:space="preserve">Matt Reardon and </w:t>
      </w:r>
      <w:r w:rsidR="00281578" w:rsidRPr="00405C82">
        <w:t>Jane Peirce – MassDEP</w:t>
      </w:r>
    </w:p>
    <w:p w14:paraId="5D2957BB" w14:textId="4328E4F9" w:rsidR="004A5C0A" w:rsidRPr="004A5C0A" w:rsidRDefault="00281578">
      <w:r w:rsidRPr="00405C82">
        <w:t xml:space="preserve">This WBP was developed as part of an iterative process. The Geosyntec project team collected and reviewed existing data from the </w:t>
      </w:r>
      <w:r>
        <w:t>City of Chicopee and conducted a field investigation of the Abbey Brook watershed</w:t>
      </w:r>
      <w:r w:rsidRPr="00405C82">
        <w:t>. This information was then used to develop a preliminary WBP for review by core project stakeholders. A stakeholder conference call was then held to solicit input and gain consensus on elements included in the plan (e.g., water quality goals, public outreach activities, etc.). The WBP was finalized once stakeholder consensus was obtained for all elements.</w:t>
      </w:r>
      <w:r w:rsidRPr="006408B6">
        <w:t xml:space="preserve"> </w:t>
      </w:r>
    </w:p>
    <w:p w14:paraId="3A3EFDF2" w14:textId="77777777" w:rsidR="00281578" w:rsidRPr="006408B6" w:rsidRDefault="00281578" w:rsidP="006F2499">
      <w:pPr>
        <w:pStyle w:val="Heading2"/>
        <w:rPr>
          <w:shd w:val="clear" w:color="auto" w:fill="FFFFFF"/>
        </w:rPr>
      </w:pPr>
      <w:bookmarkStart w:id="49" w:name="_Toc516234975"/>
      <w:bookmarkStart w:id="50" w:name="_Toc529539258"/>
      <w:bookmarkStart w:id="51" w:name="_Toc532396146"/>
      <w:bookmarkStart w:id="52" w:name="_Toc2175001"/>
      <w:bookmarkStart w:id="53" w:name="_Toc13559422"/>
      <w:bookmarkStart w:id="54" w:name="_Toc22302338"/>
      <w:r w:rsidRPr="006408B6">
        <w:rPr>
          <w:shd w:val="clear" w:color="auto" w:fill="FFFFFF"/>
        </w:rPr>
        <w:lastRenderedPageBreak/>
        <w:t>Data Sources</w:t>
      </w:r>
      <w:bookmarkEnd w:id="49"/>
      <w:bookmarkEnd w:id="50"/>
      <w:bookmarkEnd w:id="51"/>
      <w:bookmarkEnd w:id="52"/>
      <w:bookmarkEnd w:id="53"/>
      <w:bookmarkEnd w:id="54"/>
      <w:r w:rsidRPr="006408B6">
        <w:rPr>
          <w:shd w:val="clear" w:color="auto" w:fill="FFFFFF"/>
        </w:rPr>
        <w:t xml:space="preserve"> </w:t>
      </w:r>
    </w:p>
    <w:p w14:paraId="1DA10C86" w14:textId="7D4135BE" w:rsidR="00281578" w:rsidRDefault="00281578" w:rsidP="00281578">
      <w:r w:rsidRPr="00405C82">
        <w:t xml:space="preserve">This WBP was developed using the framework and data sources provided by MassDEP’s Watershed-Based Plan Tool and supplemented by information provided in the </w:t>
      </w:r>
      <w:r w:rsidR="00D522B0">
        <w:t>Stormwater Management and Stream Restoration for Water Quality in Lower Abbey Brook, Chicopee</w:t>
      </w:r>
      <w:r w:rsidRPr="00405C82">
        <w:rPr>
          <w:rFonts w:ascii="Calibri" w:hAnsi="Calibri"/>
          <w:color w:val="000000"/>
          <w:shd w:val="clear" w:color="auto" w:fill="FFFFFF"/>
        </w:rPr>
        <w:t xml:space="preserve"> Section 319 Nonpoint Source Pollution Grant Program application (</w:t>
      </w:r>
      <w:r w:rsidR="00D522B0">
        <w:rPr>
          <w:rFonts w:ascii="Calibri" w:hAnsi="Calibri"/>
          <w:color w:val="000000"/>
          <w:shd w:val="clear" w:color="auto" w:fill="FFFFFF"/>
        </w:rPr>
        <w:t>City of Chicopee</w:t>
      </w:r>
      <w:r w:rsidRPr="00405C82">
        <w:rPr>
          <w:rFonts w:ascii="Calibri" w:hAnsi="Calibri"/>
          <w:color w:val="000000"/>
          <w:shd w:val="clear" w:color="auto" w:fill="FFFFFF"/>
        </w:rPr>
        <w:t>, 2018)</w:t>
      </w:r>
      <w:r w:rsidRPr="00405C82">
        <w:t>.</w:t>
      </w:r>
      <w:r w:rsidRPr="006408B6">
        <w:t xml:space="preserve"> </w:t>
      </w:r>
      <w:r w:rsidR="000F2B67">
        <w:t xml:space="preserve">Additional data sources were reviewed and are summarized in subsequent sections of this WBP, if relevant, as listed by </w:t>
      </w:r>
      <w:r w:rsidR="000F2B67" w:rsidRPr="000F2B67">
        <w:rPr>
          <w:b/>
        </w:rPr>
        <w:t>Table 1</w:t>
      </w:r>
      <w:r w:rsidR="000F2B67">
        <w:t xml:space="preserve">. </w:t>
      </w:r>
    </w:p>
    <w:p w14:paraId="291F6CDB" w14:textId="0398FA71" w:rsidR="000F2B67" w:rsidRPr="006408B6" w:rsidRDefault="000F2B67" w:rsidP="000F2B67">
      <w:pPr>
        <w:pStyle w:val="TABLEHEADER"/>
        <w:rPr>
          <w:rFonts w:eastAsia="Times New Roman" w:cs="Times New Roman"/>
          <w:color w:val="006686"/>
        </w:rPr>
      </w:pPr>
      <w:r w:rsidRPr="00CE73B0">
        <w:t>Table 1: Supplemental Data Sources</w:t>
      </w:r>
    </w:p>
    <w:tbl>
      <w:tblPr>
        <w:tblW w:w="9860" w:type="dxa"/>
        <w:tblInd w:w="108" w:type="dxa"/>
        <w:tblLook w:val="04A0" w:firstRow="1" w:lastRow="0" w:firstColumn="1" w:lastColumn="0" w:noHBand="0" w:noVBand="1"/>
      </w:tblPr>
      <w:tblGrid>
        <w:gridCol w:w="5580"/>
        <w:gridCol w:w="2790"/>
        <w:gridCol w:w="1490"/>
      </w:tblGrid>
      <w:tr w:rsidR="000F2B67" w:rsidRPr="005502AE" w14:paraId="16FFE5FF" w14:textId="77777777" w:rsidTr="00103106">
        <w:trPr>
          <w:trHeight w:val="503"/>
        </w:trPr>
        <w:tc>
          <w:tcPr>
            <w:tcW w:w="5580" w:type="dxa"/>
            <w:tcBorders>
              <w:top w:val="single" w:sz="4" w:space="0" w:color="auto"/>
              <w:left w:val="single" w:sz="4" w:space="0" w:color="auto"/>
              <w:bottom w:val="single" w:sz="4" w:space="0" w:color="auto"/>
              <w:right w:val="single" w:sz="4" w:space="0" w:color="auto"/>
            </w:tcBorders>
            <w:shd w:val="clear" w:color="000000" w:fill="006686"/>
            <w:noWrap/>
            <w:vAlign w:val="center"/>
          </w:tcPr>
          <w:p w14:paraId="359FD1BF" w14:textId="77777777" w:rsidR="000F2B67" w:rsidRPr="005502AE" w:rsidRDefault="000F2B67" w:rsidP="00103106">
            <w:pPr>
              <w:spacing w:after="0"/>
              <w:jc w:val="center"/>
              <w:rPr>
                <w:rFonts w:ascii="Calibri" w:eastAsia="Times New Roman" w:hAnsi="Calibri" w:cs="Times New Roman"/>
                <w:b/>
                <w:bCs/>
                <w:color w:val="FFFFFF"/>
                <w:sz w:val="19"/>
                <w:szCs w:val="19"/>
              </w:rPr>
            </w:pPr>
            <w:bookmarkStart w:id="55" w:name="_Hlk529520221"/>
            <w:r w:rsidRPr="005502AE">
              <w:rPr>
                <w:rFonts w:ascii="Calibri" w:eastAsia="Times New Roman" w:hAnsi="Calibri" w:cs="Times New Roman"/>
                <w:b/>
                <w:bCs/>
                <w:color w:val="FFFFFF"/>
                <w:sz w:val="19"/>
                <w:szCs w:val="19"/>
              </w:rPr>
              <w:t>Title / Description</w:t>
            </w:r>
          </w:p>
        </w:tc>
        <w:tc>
          <w:tcPr>
            <w:tcW w:w="2790" w:type="dxa"/>
            <w:tcBorders>
              <w:top w:val="single" w:sz="4" w:space="0" w:color="auto"/>
              <w:left w:val="nil"/>
              <w:bottom w:val="single" w:sz="4" w:space="0" w:color="auto"/>
              <w:right w:val="single" w:sz="4" w:space="0" w:color="auto"/>
            </w:tcBorders>
            <w:shd w:val="clear" w:color="000000" w:fill="006686"/>
            <w:noWrap/>
            <w:vAlign w:val="center"/>
          </w:tcPr>
          <w:p w14:paraId="4F3E4B1A" w14:textId="77777777" w:rsidR="000F2B67" w:rsidRPr="005502AE" w:rsidRDefault="000F2B67" w:rsidP="00103106">
            <w:pPr>
              <w:spacing w:after="0"/>
              <w:jc w:val="center"/>
              <w:rPr>
                <w:rFonts w:ascii="Calibri" w:eastAsia="Times New Roman" w:hAnsi="Calibri" w:cs="Times New Roman"/>
                <w:b/>
                <w:bCs/>
                <w:color w:val="FFFFFF"/>
                <w:sz w:val="19"/>
                <w:szCs w:val="19"/>
              </w:rPr>
            </w:pPr>
            <w:r w:rsidRPr="005502AE">
              <w:rPr>
                <w:rFonts w:ascii="Calibri" w:eastAsia="Times New Roman" w:hAnsi="Calibri" w:cs="Times New Roman"/>
                <w:b/>
                <w:bCs/>
                <w:color w:val="FFFFFF"/>
                <w:sz w:val="19"/>
                <w:szCs w:val="19"/>
              </w:rPr>
              <w:t>Source</w:t>
            </w:r>
          </w:p>
        </w:tc>
        <w:tc>
          <w:tcPr>
            <w:tcW w:w="1490" w:type="dxa"/>
            <w:tcBorders>
              <w:top w:val="single" w:sz="4" w:space="0" w:color="auto"/>
              <w:left w:val="nil"/>
              <w:bottom w:val="single" w:sz="4" w:space="0" w:color="auto"/>
              <w:right w:val="single" w:sz="4" w:space="0" w:color="auto"/>
            </w:tcBorders>
            <w:shd w:val="clear" w:color="000000" w:fill="006686"/>
            <w:noWrap/>
            <w:vAlign w:val="center"/>
          </w:tcPr>
          <w:p w14:paraId="23D3FF8F" w14:textId="77777777" w:rsidR="000F2B67" w:rsidRPr="005502AE" w:rsidRDefault="000F2B67" w:rsidP="00103106">
            <w:pPr>
              <w:spacing w:after="0"/>
              <w:jc w:val="center"/>
              <w:rPr>
                <w:rFonts w:ascii="Calibri" w:eastAsia="Times New Roman" w:hAnsi="Calibri" w:cs="Times New Roman"/>
                <w:b/>
                <w:bCs/>
                <w:color w:val="FFFFFF"/>
                <w:sz w:val="19"/>
                <w:szCs w:val="19"/>
              </w:rPr>
            </w:pPr>
            <w:r w:rsidRPr="005502AE">
              <w:rPr>
                <w:rFonts w:ascii="Calibri" w:eastAsia="Times New Roman" w:hAnsi="Calibri" w:cs="Times New Roman"/>
                <w:b/>
                <w:bCs/>
                <w:color w:val="FFFFFF"/>
                <w:sz w:val="19"/>
                <w:szCs w:val="19"/>
              </w:rPr>
              <w:t>Date</w:t>
            </w:r>
          </w:p>
        </w:tc>
      </w:tr>
      <w:tr w:rsidR="000F2B67" w:rsidRPr="005502AE" w14:paraId="64C74BDD" w14:textId="77777777" w:rsidTr="00103106">
        <w:trPr>
          <w:trHeight w:val="449"/>
        </w:trPr>
        <w:tc>
          <w:tcPr>
            <w:tcW w:w="558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72272154" w14:textId="7008FADA" w:rsidR="000F2B67" w:rsidRDefault="000F2B67" w:rsidP="00103106">
            <w:pPr>
              <w:spacing w:after="0"/>
              <w:rPr>
                <w:rFonts w:ascii="Calibri" w:hAnsi="Calibri" w:cs="Calibri"/>
                <w:sz w:val="19"/>
                <w:szCs w:val="19"/>
              </w:rPr>
            </w:pPr>
            <w:r>
              <w:rPr>
                <w:rFonts w:ascii="Calibri" w:hAnsi="Calibri" w:cs="Calibri"/>
                <w:sz w:val="19"/>
                <w:szCs w:val="19"/>
              </w:rPr>
              <w:t>Lower Chicopee River Watershed Stormwater Assessment Project Final Report</w:t>
            </w:r>
          </w:p>
        </w:tc>
        <w:tc>
          <w:tcPr>
            <w:tcW w:w="279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62368E79" w14:textId="025FD458" w:rsidR="000F2B67" w:rsidRDefault="000F2B67" w:rsidP="00103106">
            <w:pPr>
              <w:spacing w:after="0"/>
              <w:jc w:val="center"/>
              <w:rPr>
                <w:rFonts w:ascii="Calibri" w:hAnsi="Calibri" w:cs="Calibri"/>
                <w:sz w:val="19"/>
                <w:szCs w:val="19"/>
              </w:rPr>
            </w:pPr>
            <w:r>
              <w:rPr>
                <w:rFonts w:ascii="Calibri" w:hAnsi="Calibri" w:cs="Calibri"/>
                <w:sz w:val="19"/>
                <w:szCs w:val="19"/>
              </w:rPr>
              <w:t>Pioneer Valley Planning Commission</w:t>
            </w:r>
            <w:r w:rsidR="00103106">
              <w:rPr>
                <w:rFonts w:ascii="Calibri" w:hAnsi="Calibri" w:cs="Calibri"/>
                <w:sz w:val="19"/>
                <w:szCs w:val="19"/>
              </w:rPr>
              <w:t xml:space="preserve"> (PVPC)</w:t>
            </w:r>
            <w:r>
              <w:rPr>
                <w:rFonts w:ascii="Calibri" w:hAnsi="Calibri" w:cs="Calibri"/>
                <w:sz w:val="19"/>
                <w:szCs w:val="19"/>
              </w:rPr>
              <w:t xml:space="preserve"> / Chicopee 4Rivers Watershed Council</w:t>
            </w:r>
          </w:p>
        </w:tc>
        <w:tc>
          <w:tcPr>
            <w:tcW w:w="149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620494A4" w14:textId="15E5A70B" w:rsidR="000F2B67" w:rsidRDefault="000F2B67" w:rsidP="00103106">
            <w:pPr>
              <w:spacing w:after="0"/>
              <w:jc w:val="center"/>
              <w:rPr>
                <w:rFonts w:ascii="Calibri" w:hAnsi="Calibri" w:cs="Calibri"/>
                <w:sz w:val="19"/>
                <w:szCs w:val="19"/>
              </w:rPr>
            </w:pPr>
            <w:r>
              <w:rPr>
                <w:rFonts w:ascii="Calibri" w:hAnsi="Calibri" w:cs="Calibri"/>
                <w:sz w:val="19"/>
                <w:szCs w:val="19"/>
              </w:rPr>
              <w:t>2017</w:t>
            </w:r>
          </w:p>
        </w:tc>
      </w:tr>
      <w:tr w:rsidR="000F2B67" w:rsidRPr="005502AE" w14:paraId="1A7EAD50" w14:textId="77777777" w:rsidTr="00103106">
        <w:trPr>
          <w:trHeight w:val="449"/>
        </w:trPr>
        <w:tc>
          <w:tcPr>
            <w:tcW w:w="558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4CB659E4" w14:textId="4A32B484" w:rsidR="000F2B67" w:rsidRPr="005502AE" w:rsidRDefault="000F2B67" w:rsidP="00103106">
            <w:pPr>
              <w:spacing w:after="0"/>
              <w:rPr>
                <w:rFonts w:ascii="Calibri" w:hAnsi="Calibri" w:cs="Calibri"/>
                <w:sz w:val="19"/>
                <w:szCs w:val="19"/>
              </w:rPr>
            </w:pPr>
            <w:r>
              <w:rPr>
                <w:rFonts w:ascii="Calibri" w:hAnsi="Calibri" w:cs="Calibri"/>
                <w:sz w:val="19"/>
                <w:szCs w:val="19"/>
              </w:rPr>
              <w:t>Lower Bemis Pond Dam 6-Month Follow-Up Inspection/Evaluation Report</w:t>
            </w:r>
          </w:p>
        </w:tc>
        <w:tc>
          <w:tcPr>
            <w:tcW w:w="279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0AA35C4B" w14:textId="1A4E9408" w:rsidR="000F2B67" w:rsidRPr="005502AE" w:rsidRDefault="000F2B67" w:rsidP="00103106">
            <w:pPr>
              <w:spacing w:after="0"/>
              <w:jc w:val="center"/>
              <w:rPr>
                <w:rFonts w:ascii="Calibri" w:hAnsi="Calibri" w:cs="Calibri"/>
                <w:sz w:val="19"/>
                <w:szCs w:val="19"/>
              </w:rPr>
            </w:pPr>
            <w:r>
              <w:rPr>
                <w:rFonts w:ascii="Calibri" w:hAnsi="Calibri" w:cs="Calibri"/>
                <w:sz w:val="19"/>
                <w:szCs w:val="19"/>
              </w:rPr>
              <w:t>GZA GeoEnvironmental, Inc.</w:t>
            </w:r>
          </w:p>
        </w:tc>
        <w:tc>
          <w:tcPr>
            <w:tcW w:w="149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38186244" w14:textId="2067D4F9" w:rsidR="000F2B67" w:rsidRPr="005502AE" w:rsidRDefault="000F2B67" w:rsidP="00103106">
            <w:pPr>
              <w:spacing w:after="0"/>
              <w:jc w:val="center"/>
              <w:rPr>
                <w:rFonts w:ascii="Calibri" w:hAnsi="Calibri" w:cs="Calibri"/>
                <w:sz w:val="19"/>
                <w:szCs w:val="19"/>
              </w:rPr>
            </w:pPr>
            <w:r>
              <w:rPr>
                <w:rFonts w:ascii="Calibri" w:hAnsi="Calibri" w:cs="Calibri"/>
                <w:sz w:val="19"/>
                <w:szCs w:val="19"/>
              </w:rPr>
              <w:t>2018</w:t>
            </w:r>
          </w:p>
        </w:tc>
      </w:tr>
      <w:tr w:rsidR="000F2B67" w:rsidRPr="005502AE" w14:paraId="29DF1EB7" w14:textId="77777777" w:rsidTr="00103106">
        <w:trPr>
          <w:trHeight w:val="449"/>
        </w:trPr>
        <w:tc>
          <w:tcPr>
            <w:tcW w:w="558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4C484571" w14:textId="2F2B91B6" w:rsidR="000F2B67" w:rsidRDefault="000F2B67" w:rsidP="00103106">
            <w:pPr>
              <w:spacing w:after="0"/>
              <w:rPr>
                <w:rFonts w:ascii="Calibri" w:hAnsi="Calibri" w:cs="Calibri"/>
                <w:sz w:val="19"/>
                <w:szCs w:val="19"/>
              </w:rPr>
            </w:pPr>
            <w:r>
              <w:rPr>
                <w:rFonts w:ascii="Calibri" w:hAnsi="Calibri" w:cs="Calibri"/>
                <w:sz w:val="19"/>
                <w:szCs w:val="19"/>
              </w:rPr>
              <w:t>Phase II Engineering Evaluation and Alternatives Analysis</w:t>
            </w:r>
          </w:p>
        </w:tc>
        <w:tc>
          <w:tcPr>
            <w:tcW w:w="279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0B9CEE93" w14:textId="1531E98A" w:rsidR="000F2B67" w:rsidRDefault="00103106" w:rsidP="00103106">
            <w:pPr>
              <w:spacing w:after="0"/>
              <w:jc w:val="center"/>
              <w:rPr>
                <w:rFonts w:ascii="Calibri" w:hAnsi="Calibri" w:cs="Calibri"/>
                <w:sz w:val="19"/>
                <w:szCs w:val="19"/>
              </w:rPr>
            </w:pPr>
            <w:r>
              <w:rPr>
                <w:rFonts w:ascii="Calibri" w:hAnsi="Calibri" w:cs="Calibri"/>
                <w:sz w:val="19"/>
                <w:szCs w:val="19"/>
              </w:rPr>
              <w:t>GZA GeoEnvironmental, Inc.</w:t>
            </w:r>
          </w:p>
        </w:tc>
        <w:tc>
          <w:tcPr>
            <w:tcW w:w="1490" w:type="dxa"/>
            <w:tcBorders>
              <w:top w:val="single" w:sz="4" w:space="0" w:color="auto"/>
              <w:left w:val="single" w:sz="4" w:space="0" w:color="auto"/>
              <w:bottom w:val="single" w:sz="4" w:space="0" w:color="auto"/>
              <w:right w:val="single" w:sz="4" w:space="0" w:color="auto"/>
            </w:tcBorders>
            <w:shd w:val="clear" w:color="auto" w:fill="DAEEF3"/>
            <w:noWrap/>
            <w:vAlign w:val="center"/>
          </w:tcPr>
          <w:p w14:paraId="1E792DCF" w14:textId="59985DEB" w:rsidR="000F2B67" w:rsidRDefault="00103106" w:rsidP="00103106">
            <w:pPr>
              <w:spacing w:after="0"/>
              <w:jc w:val="center"/>
              <w:rPr>
                <w:rFonts w:ascii="Calibri" w:hAnsi="Calibri" w:cs="Calibri"/>
                <w:sz w:val="19"/>
                <w:szCs w:val="19"/>
              </w:rPr>
            </w:pPr>
            <w:r>
              <w:rPr>
                <w:rFonts w:ascii="Calibri" w:hAnsi="Calibri" w:cs="Calibri"/>
                <w:sz w:val="19"/>
                <w:szCs w:val="19"/>
              </w:rPr>
              <w:t>2018</w:t>
            </w:r>
          </w:p>
        </w:tc>
      </w:tr>
      <w:bookmarkEnd w:id="55"/>
    </w:tbl>
    <w:p w14:paraId="49B7BECC" w14:textId="77777777" w:rsidR="000F2B67" w:rsidRPr="006408B6" w:rsidRDefault="000F2B67" w:rsidP="00281578"/>
    <w:p w14:paraId="466A41D4" w14:textId="77777777" w:rsidR="00281578" w:rsidRDefault="00281578" w:rsidP="00281578">
      <w:pPr>
        <w:pStyle w:val="Heading2"/>
        <w:rPr>
          <w:shd w:val="clear" w:color="auto" w:fill="FFFFFF"/>
        </w:rPr>
      </w:pPr>
      <w:bookmarkStart w:id="56" w:name="_Toc529539259"/>
      <w:bookmarkStart w:id="57" w:name="_Toc532396147"/>
      <w:bookmarkStart w:id="58" w:name="_Toc2175002"/>
      <w:bookmarkStart w:id="59" w:name="_Toc13559423"/>
      <w:bookmarkStart w:id="60" w:name="_Toc22302339"/>
      <w:r>
        <w:rPr>
          <w:shd w:val="clear" w:color="auto" w:fill="FFFFFF"/>
        </w:rPr>
        <w:t>Summary of Past and Ongoing Work</w:t>
      </w:r>
      <w:bookmarkEnd w:id="56"/>
      <w:bookmarkEnd w:id="57"/>
      <w:bookmarkEnd w:id="58"/>
      <w:bookmarkEnd w:id="59"/>
      <w:bookmarkEnd w:id="60"/>
    </w:p>
    <w:p w14:paraId="756C30FD" w14:textId="5C88DECA" w:rsidR="00281578" w:rsidRDefault="00103106" w:rsidP="00103106">
      <w:pPr>
        <w:pStyle w:val="Heading3"/>
      </w:pPr>
      <w:r>
        <w:t>Lower Chicopee River Watershed Stormwater Assessment Project (PVPC, 2017)</w:t>
      </w:r>
    </w:p>
    <w:p w14:paraId="6E2B2A58" w14:textId="1581B0CE" w:rsidR="009E5B25" w:rsidRDefault="00103106" w:rsidP="00103106">
      <w:r>
        <w:t xml:space="preserve">In fiscal year 2016, the PVPC and the Chicopee 4Rivers Watershed Council were awarded funding through the Section 604b grant program administered by MassDEP to investigate causes of water quality impairments in the </w:t>
      </w:r>
      <w:r w:rsidR="00B213E4">
        <w:t xml:space="preserve">Lower </w:t>
      </w:r>
      <w:r>
        <w:t xml:space="preserve">Chicopee River watershed. Project efforts included water quality sampling and source tracking to identify potential non-human sources of bacteria, development of preliminary stormwater BMP designs and cost estimates, and public outreach to promote better practices with local stakeholders. </w:t>
      </w:r>
    </w:p>
    <w:p w14:paraId="09D7D87B" w14:textId="47E8F52D" w:rsidR="00103106" w:rsidRDefault="009E5B25" w:rsidP="00103106">
      <w:r>
        <w:t xml:space="preserve">Results of the study suggested that fecal matter from geese in Szot Park was potentially a significant source of bacteria in the Abbey Brook watershed. Recommendations of the study were to transform the landscape to be less attractive to waterfowl and install structural BMPs to provide water quality benefits to Abbey Brook. </w:t>
      </w:r>
      <w:r w:rsidR="00103106">
        <w:t>Th</w:t>
      </w:r>
      <w:r>
        <w:t>e BMP designs developed for Szot Park in this</w:t>
      </w:r>
      <w:r w:rsidR="00103106">
        <w:t xml:space="preserve"> study served as the basis for the Section 319 grant application submitted by the City of Chicopee in fiscal year 2019. </w:t>
      </w:r>
    </w:p>
    <w:p w14:paraId="4F12894D" w14:textId="5C081D4B" w:rsidR="009E5B25" w:rsidRDefault="009E5B25" w:rsidP="009E5B25">
      <w:pPr>
        <w:pStyle w:val="Heading3"/>
      </w:pPr>
      <w:r>
        <w:t>Phase II Engineering Evaluation and Alternatives Analysis (GZA GeoEnvironmental, Inc., 2018)</w:t>
      </w:r>
    </w:p>
    <w:p w14:paraId="3E58B644" w14:textId="565F9A54" w:rsidR="009E5B25" w:rsidRPr="009E5B25" w:rsidRDefault="007C512C" w:rsidP="009E5B25">
      <w:r>
        <w:t xml:space="preserve">A Phase I dam safety inspection of Lower Bemis Pond Dam conducted in 2016 found the dam to be in </w:t>
      </w:r>
      <w:r w:rsidR="003C2964">
        <w:t>poor</w:t>
      </w:r>
      <w:r>
        <w:t xml:space="preserve"> condition; therefore, a Phase II Engineering Evaluation and Alternatives Analysis was completed between 2017 and 2018 to assess alternatives for addressing the safety concerns. As a “no action” approach was not feasible due to Massachusetts Dam Safety Regulations, options to remove the dam or repair the dam were considered. Both options were found to be feasible; however, the removal option presented the potential for the resource area to be restored to a more natural condition. Staff from the City of Chicopee Department of Public Works </w:t>
      </w:r>
      <w:r w:rsidR="00957B69">
        <w:t>(</w:t>
      </w:r>
      <w:bookmarkStart w:id="61" w:name="_Hlk21592342"/>
      <w:r w:rsidR="00957B69">
        <w:t>DPW</w:t>
      </w:r>
      <w:bookmarkEnd w:id="61"/>
      <w:r w:rsidR="00957B69">
        <w:t xml:space="preserve">) </w:t>
      </w:r>
      <w:r>
        <w:t xml:space="preserve">informed the Geosyntec project team during a field visit to Szot Park on 3 July 2019 that the City had decided to move forward with planning and design to remove the Lower Bemis Pond Dam. </w:t>
      </w:r>
    </w:p>
    <w:p w14:paraId="52A044FB" w14:textId="77777777" w:rsidR="00281578" w:rsidRDefault="00281578">
      <w:pPr>
        <w:rPr>
          <w:rFonts w:ascii="Calibri" w:eastAsia="Times New Roman" w:hAnsi="Calibri" w:cs="Times New Roman"/>
          <w:b/>
          <w:bCs/>
          <w:sz w:val="32"/>
          <w:szCs w:val="32"/>
        </w:rPr>
      </w:pPr>
      <w:r>
        <w:rPr>
          <w:rFonts w:ascii="Calibri" w:eastAsia="Times New Roman" w:hAnsi="Calibri" w:cs="Times New Roman"/>
          <w:b/>
          <w:bCs/>
          <w:sz w:val="32"/>
          <w:szCs w:val="32"/>
        </w:rPr>
        <w:br w:type="page"/>
      </w:r>
    </w:p>
    <w:p w14:paraId="698340C0" w14:textId="77777777" w:rsidR="0021317C" w:rsidRDefault="00343640" w:rsidP="006F2499">
      <w:pPr>
        <w:pStyle w:val="Heading1"/>
        <w:rPr>
          <w:color w:val="006686"/>
        </w:rPr>
      </w:pPr>
      <w:bookmarkStart w:id="62" w:name="_Toc22302340"/>
      <w:r>
        <w:lastRenderedPageBreak/>
        <w:t>Element A: Identify Causes of Impairment &amp; Pollution Sources</w:t>
      </w:r>
      <w:bookmarkEnd w:id="5"/>
      <w:bookmarkEnd w:id="62"/>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00B0B17B" w14:textId="77777777">
        <w:trPr>
          <w:jc w:val="center"/>
        </w:trPr>
        <w:tc>
          <w:tcPr>
            <w:tcW w:w="7560" w:type="dxa"/>
            <w:vAlign w:val="center"/>
          </w:tcPr>
          <w:p w14:paraId="27D2B6E1" w14:textId="77777777" w:rsidR="0021317C" w:rsidRDefault="00343640">
            <w:pPr>
              <w:jc w:val="center"/>
              <w:rPr>
                <w:rFonts w:ascii="Calibri" w:eastAsia="Times New Roman" w:hAnsi="Calibri" w:cs="Times New Roman"/>
                <w:bCs/>
                <w:color w:val="006686"/>
                <w:sz w:val="24"/>
                <w:szCs w:val="24"/>
              </w:rPr>
            </w:pPr>
            <w:r>
              <w:rPr>
                <w:noProof/>
              </w:rPr>
              <w:drawing>
                <wp:inline distT="0" distB="0" distL="0" distR="0" wp14:anchorId="3AC5F090" wp14:editId="18E357A1">
                  <wp:extent cx="4784141" cy="1338681"/>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784141" cy="1338681"/>
                          </a:xfrm>
                          <a:prstGeom prst="rect">
                            <a:avLst/>
                          </a:prstGeom>
                        </pic:spPr>
                      </pic:pic>
                    </a:graphicData>
                  </a:graphic>
                </wp:inline>
              </w:drawing>
            </w:r>
          </w:p>
        </w:tc>
        <w:tc>
          <w:tcPr>
            <w:tcW w:w="2520" w:type="dxa"/>
            <w:vAlign w:val="center"/>
          </w:tcPr>
          <w:p w14:paraId="59BE9D98" w14:textId="77777777" w:rsidR="0021317C" w:rsidRDefault="00343640">
            <w:pPr>
              <w:jc w:val="center"/>
              <w:rPr>
                <w:rFonts w:ascii="Calibri" w:eastAsia="Times New Roman" w:hAnsi="Calibri" w:cs="Times New Roman"/>
                <w:bCs/>
                <w:color w:val="006686"/>
                <w:sz w:val="24"/>
                <w:szCs w:val="24"/>
              </w:rPr>
            </w:pPr>
            <w:r>
              <w:rPr>
                <w:noProof/>
              </w:rPr>
              <w:drawing>
                <wp:inline distT="0" distB="0" distL="0" distR="0" wp14:anchorId="67DE8E3B" wp14:editId="64A58D15">
                  <wp:extent cx="1402246" cy="1053388"/>
                  <wp:effectExtent l="0" t="0" r="7620" b="0"/>
                  <wp:docPr id="5" name="Picture 5" descr="http://localhost:58176/Images/identify.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402246" cy="1053388"/>
                          </a:xfrm>
                          <a:prstGeom prst="rect">
                            <a:avLst/>
                          </a:prstGeom>
                        </pic:spPr>
                      </pic:pic>
                    </a:graphicData>
                  </a:graphic>
                </wp:inline>
              </w:drawing>
            </w:r>
          </w:p>
        </w:tc>
      </w:tr>
    </w:tbl>
    <w:p w14:paraId="15956652" w14:textId="77777777" w:rsidR="0021317C" w:rsidRDefault="0021317C">
      <w:pPr>
        <w:spacing w:after="0"/>
        <w:rPr>
          <w:rFonts w:ascii="Calibri" w:eastAsia="Times New Roman" w:hAnsi="Calibri" w:cs="Times New Roman"/>
          <w:bCs/>
          <w:color w:val="006686"/>
          <w:sz w:val="24"/>
          <w:szCs w:val="24"/>
        </w:rPr>
      </w:pPr>
    </w:p>
    <w:p w14:paraId="1F8318D5" w14:textId="6488EB47" w:rsidR="0021317C" w:rsidRDefault="00343640" w:rsidP="006F2499">
      <w:pPr>
        <w:pStyle w:val="Heading2"/>
      </w:pPr>
      <w:bookmarkStart w:id="63" w:name="_Toc22302341"/>
      <w:r>
        <w:t>General Watershed Information</w:t>
      </w:r>
      <w:bookmarkEnd w:id="63"/>
    </w:p>
    <w:p w14:paraId="7BDDC501" w14:textId="4B3520F6" w:rsidR="00D12487" w:rsidRPr="00C95E46" w:rsidRDefault="003C2964" w:rsidP="00D12487">
      <w:r>
        <w:t xml:space="preserve">The City of </w:t>
      </w:r>
      <w:r w:rsidR="00C95E46">
        <w:t xml:space="preserve">Chicopee is located at the confluence </w:t>
      </w:r>
      <w:r>
        <w:t xml:space="preserve">of the Chicopee River </w:t>
      </w:r>
      <w:r w:rsidR="00C95E46">
        <w:t>with the Connecticut River</w:t>
      </w:r>
      <w:r w:rsidR="00AC6DAB">
        <w:t xml:space="preserve"> </w:t>
      </w:r>
      <w:r w:rsidR="001B0769">
        <w:t>and has</w:t>
      </w:r>
      <w:r w:rsidR="00AC6DAB">
        <w:t xml:space="preserve"> parts of the City draining to each of the rivers</w:t>
      </w:r>
      <w:r w:rsidR="00C95E46">
        <w:t>. The Chicopee River is an 18-mile tributary of the Connecticut River with an approximate</w:t>
      </w:r>
      <w:r w:rsidR="00310845">
        <w:t xml:space="preserve"> 45,000-acre watershed that includes the Quabbin Reservoir.</w:t>
      </w:r>
      <w:r w:rsidR="00C95E46">
        <w:t xml:space="preserve"> Abbey Brook is the </w:t>
      </w:r>
      <w:r w:rsidR="00310845">
        <w:t xml:space="preserve">most downstream tributary to the </w:t>
      </w:r>
      <w:r w:rsidR="00C95E46">
        <w:t xml:space="preserve">Chicopee River and discharges to the river approximately 1.5 miles prior to its confluence with the Connecticut River. </w:t>
      </w:r>
      <w:r w:rsidR="00AC6DAB">
        <w:t>Abbey Brook has origins in a forested wetland in Springfield and it flows into Chicopee</w:t>
      </w:r>
      <w:r w:rsidR="001B0769">
        <w:t>,</w:t>
      </w:r>
      <w:r w:rsidR="005A3120">
        <w:t xml:space="preserve"> through Upper and Lower Bemis Pond</w:t>
      </w:r>
      <w:r w:rsidR="00AC6DAB">
        <w:t xml:space="preserve"> and two (2) associated dams</w:t>
      </w:r>
      <w:r w:rsidR="005A3120">
        <w:t xml:space="preserve"> in Szot Park</w:t>
      </w:r>
      <w:r w:rsidR="001B0769">
        <w:t>,</w:t>
      </w:r>
      <w:r w:rsidR="005A3120">
        <w:t xml:space="preserve"> prior to its discharge to the Chicopee River. </w:t>
      </w:r>
    </w:p>
    <w:p w14:paraId="3C4499A5" w14:textId="44076508" w:rsidR="00D12487" w:rsidRDefault="00B213E4" w:rsidP="00D12487">
      <w:r>
        <w:t xml:space="preserve">The </w:t>
      </w:r>
      <w:bookmarkStart w:id="64" w:name="_Hlk21592365"/>
      <w:r>
        <w:t xml:space="preserve">MS4 </w:t>
      </w:r>
      <w:bookmarkEnd w:id="64"/>
      <w:r>
        <w:t xml:space="preserve">module of the watershed-based planning tool was used to enable computations of watershed statistics within the City of Chicopee (identified as CHICOPEE_07; herein referred to as “the watershed”).  </w:t>
      </w:r>
      <w:r w:rsidR="00D12487" w:rsidRPr="00415AE1">
        <w:rPr>
          <w:b/>
        </w:rPr>
        <w:t>Table A-1</w:t>
      </w:r>
      <w:r w:rsidR="00D12487">
        <w:t xml:space="preserve"> presents the general watershed information for the applicable MS4 subwatershed</w:t>
      </w:r>
      <w:r w:rsidR="00D12487">
        <w:rPr>
          <w:rStyle w:val="FootnoteReference"/>
        </w:rPr>
        <w:footnoteReference w:id="1"/>
      </w:r>
      <w:r w:rsidR="00D12487">
        <w:t xml:space="preserve"> and </w:t>
      </w:r>
      <w:r w:rsidR="00D12487" w:rsidRPr="00415AE1">
        <w:rPr>
          <w:b/>
        </w:rPr>
        <w:t>Figure A-1</w:t>
      </w:r>
      <w:r w:rsidR="00D12487">
        <w:t xml:space="preserve"> includes a map of the watershed boundary. </w:t>
      </w:r>
      <w:r w:rsidR="005E0C68">
        <w:t>T</w:t>
      </w:r>
      <w:r w:rsidR="00C95E46">
        <w:t xml:space="preserve">he watershed includes areas within the Abbey Brook watershed </w:t>
      </w:r>
      <w:r w:rsidR="005E0C68">
        <w:t xml:space="preserve">(MA36-40) </w:t>
      </w:r>
      <w:r w:rsidR="00C95E46">
        <w:t xml:space="preserve">and </w:t>
      </w:r>
      <w:r w:rsidR="005E0C68">
        <w:t>the lower</w:t>
      </w:r>
      <w:r w:rsidR="00C95E46">
        <w:t xml:space="preserve"> portion of the Chicopee River watershed</w:t>
      </w:r>
      <w:r w:rsidR="005E0C68">
        <w:t xml:space="preserve"> (MA36-24 and MA36-25)</w:t>
      </w:r>
      <w:r w:rsidR="00C95E46">
        <w:t xml:space="preserve">. </w:t>
      </w:r>
      <w:r w:rsidR="00E04CBF">
        <w:t>This WBP is primarily focused on addressing water quality in the Abbey Brook watershed; however, the watershed for Abbey Brook is not delineated in the MassDEP WBP tool. Therefore, the MS4 module of the tool was utilized to capture</w:t>
      </w:r>
      <w:r w:rsidR="00E53CB9">
        <w:t xml:space="preserve"> the watershed for</w:t>
      </w:r>
      <w:r w:rsidR="00E04CBF">
        <w:t xml:space="preserve"> Abbey Brook and a portion of the lower Chicopee River</w:t>
      </w:r>
      <w:r w:rsidR="00E53CB9">
        <w:t xml:space="preserve"> watershed</w:t>
      </w:r>
      <w:r w:rsidR="00E04CBF">
        <w:t xml:space="preserve">. </w:t>
      </w:r>
    </w:p>
    <w:p w14:paraId="0847B3A0" w14:textId="31AC4F72" w:rsidR="0021317C" w:rsidRPr="00D12487" w:rsidRDefault="00343640">
      <w:pPr>
        <w:spacing w:after="0"/>
        <w:jc w:val="center"/>
        <w:rPr>
          <w:rFonts w:ascii="Calibri" w:eastAsia="Times New Roman" w:hAnsi="Calibri" w:cs="Times New Roman"/>
          <w:b/>
          <w:bCs/>
          <w:color w:val="006686"/>
          <w:szCs w:val="20"/>
        </w:rPr>
      </w:pPr>
      <w:r w:rsidRPr="00D12487">
        <w:rPr>
          <w:rFonts w:ascii="Calibri" w:hAnsi="Calibri"/>
          <w:b/>
          <w:bCs/>
          <w:color w:val="000000"/>
          <w:szCs w:val="20"/>
          <w:shd w:val="clear" w:color="auto" w:fill="FFFFFF"/>
        </w:rPr>
        <w:t xml:space="preserve">Table A-1: General </w:t>
      </w:r>
      <w:r w:rsidR="003C2964">
        <w:rPr>
          <w:rFonts w:ascii="Calibri" w:hAnsi="Calibri"/>
          <w:b/>
          <w:bCs/>
          <w:color w:val="000000"/>
          <w:szCs w:val="20"/>
          <w:shd w:val="clear" w:color="auto" w:fill="FFFFFF"/>
        </w:rPr>
        <w:t>W</w:t>
      </w:r>
      <w:r w:rsidRPr="00D12487">
        <w:rPr>
          <w:rFonts w:ascii="Calibri" w:hAnsi="Calibri"/>
          <w:b/>
          <w:bCs/>
          <w:color w:val="000000"/>
          <w:szCs w:val="20"/>
          <w:shd w:val="clear" w:color="auto" w:fill="FFFFFF"/>
        </w:rPr>
        <w:t>atershed Information</w:t>
      </w:r>
    </w:p>
    <w:tbl>
      <w:tblPr>
        <w:tblStyle w:val="TableGrid"/>
        <w:tblW w:w="4750" w:type="pct"/>
        <w:jc w:val="center"/>
        <w:tblCellMar>
          <w:top w:w="40" w:type="dxa"/>
          <w:left w:w="40" w:type="dxa"/>
          <w:bottom w:w="40" w:type="dxa"/>
          <w:right w:w="40" w:type="dxa"/>
        </w:tblCellMar>
        <w:tblLook w:val="04A0" w:firstRow="1" w:lastRow="0" w:firstColumn="1" w:lastColumn="0" w:noHBand="0" w:noVBand="1"/>
        <w:tblDescription w:val=""/>
      </w:tblPr>
      <w:tblGrid>
        <w:gridCol w:w="2413"/>
        <w:gridCol w:w="3861"/>
        <w:gridCol w:w="1448"/>
        <w:gridCol w:w="1930"/>
      </w:tblGrid>
      <w:tr w:rsidR="0021317C" w14:paraId="3188BB31" w14:textId="77777777">
        <w:trPr>
          <w:trHeight w:val="600"/>
          <w:jc w:val="center"/>
        </w:trPr>
        <w:tc>
          <w:tcPr>
            <w:tcW w:w="1250" w:type="pct"/>
            <w:shd w:val="clear" w:color="auto" w:fill="006686"/>
            <w:vAlign w:val="center"/>
          </w:tcPr>
          <w:p w14:paraId="68533A20" w14:textId="77777777" w:rsidR="0021317C" w:rsidRDefault="00343640">
            <w:pPr>
              <w:pStyle w:val="col-header-style1"/>
            </w:pPr>
            <w:bookmarkStart w:id="65" w:name="ELEMA_GENINFO_TBL"/>
            <w:r>
              <w:t>MS4 Subwatershed #</w:t>
            </w:r>
          </w:p>
        </w:tc>
        <w:tc>
          <w:tcPr>
            <w:tcW w:w="2000" w:type="pct"/>
            <w:shd w:val="clear" w:color="auto" w:fill="006686"/>
            <w:vAlign w:val="center"/>
          </w:tcPr>
          <w:p w14:paraId="5BE9C420" w14:textId="77777777" w:rsidR="0021317C" w:rsidRDefault="00343640">
            <w:pPr>
              <w:pStyle w:val="col-header-style1"/>
            </w:pPr>
            <w:r>
              <w:t>Waterbody Names (Assessment Unit ID)</w:t>
            </w:r>
          </w:p>
        </w:tc>
        <w:tc>
          <w:tcPr>
            <w:tcW w:w="750" w:type="pct"/>
            <w:shd w:val="clear" w:color="auto" w:fill="006686"/>
            <w:vAlign w:val="center"/>
          </w:tcPr>
          <w:p w14:paraId="3215EC0C" w14:textId="3A708B07" w:rsidR="0021317C" w:rsidRDefault="003C2964">
            <w:pPr>
              <w:pStyle w:val="col-header-style1"/>
            </w:pPr>
            <w:r>
              <w:t xml:space="preserve">Watershed </w:t>
            </w:r>
            <w:r w:rsidR="00343640">
              <w:t>Area (ac)</w:t>
            </w:r>
          </w:p>
        </w:tc>
        <w:tc>
          <w:tcPr>
            <w:tcW w:w="1000" w:type="pct"/>
            <w:shd w:val="clear" w:color="auto" w:fill="006686"/>
            <w:vAlign w:val="center"/>
          </w:tcPr>
          <w:p w14:paraId="0E0D5BD5" w14:textId="77777777" w:rsidR="0021317C" w:rsidRDefault="00343640">
            <w:pPr>
              <w:pStyle w:val="col-header-style1"/>
            </w:pPr>
            <w:r>
              <w:t>Major Basin</w:t>
            </w:r>
          </w:p>
        </w:tc>
      </w:tr>
      <w:tr w:rsidR="0021317C" w14:paraId="2911B203" w14:textId="77777777" w:rsidTr="00D522B0">
        <w:trPr>
          <w:trHeight w:val="300"/>
          <w:jc w:val="center"/>
        </w:trPr>
        <w:tc>
          <w:tcPr>
            <w:tcW w:w="1250" w:type="pct"/>
            <w:shd w:val="clear" w:color="auto" w:fill="80C4D6"/>
            <w:vAlign w:val="center"/>
          </w:tcPr>
          <w:p w14:paraId="568B0080" w14:textId="77777777" w:rsidR="0021317C" w:rsidRDefault="00343640">
            <w:pPr>
              <w:pStyle w:val="row-header-style1"/>
              <w:jc w:val="center"/>
            </w:pPr>
            <w:r>
              <w:t>CHICOPEE_07</w:t>
            </w:r>
          </w:p>
        </w:tc>
        <w:tc>
          <w:tcPr>
            <w:tcW w:w="2000" w:type="pct"/>
            <w:shd w:val="clear" w:color="auto" w:fill="DAEEF3"/>
            <w:vAlign w:val="center"/>
          </w:tcPr>
          <w:p w14:paraId="2D9EFF94" w14:textId="17CBC3B6" w:rsidR="0021317C" w:rsidRDefault="00343640">
            <w:pPr>
              <w:pStyle w:val="col-data-style1"/>
              <w:jc w:val="center"/>
            </w:pPr>
            <w:r>
              <w:t>Abbey Brook (MA36-40); Chicopee River (MA36-24); Chicopee River (MA36-25)</w:t>
            </w:r>
          </w:p>
        </w:tc>
        <w:tc>
          <w:tcPr>
            <w:tcW w:w="750" w:type="pct"/>
            <w:shd w:val="clear" w:color="auto" w:fill="DAEEF3"/>
            <w:vAlign w:val="center"/>
          </w:tcPr>
          <w:p w14:paraId="47BF8969" w14:textId="77777777" w:rsidR="0021317C" w:rsidRDefault="00343640">
            <w:pPr>
              <w:pStyle w:val="col-data-style1"/>
              <w:jc w:val="center"/>
            </w:pPr>
            <w:r>
              <w:t>4567.7 (ac)</w:t>
            </w:r>
          </w:p>
        </w:tc>
        <w:tc>
          <w:tcPr>
            <w:tcW w:w="1000" w:type="pct"/>
            <w:shd w:val="clear" w:color="auto" w:fill="DAEEF3"/>
            <w:vAlign w:val="center"/>
          </w:tcPr>
          <w:p w14:paraId="1A076746" w14:textId="77777777" w:rsidR="0021317C" w:rsidRDefault="00343640">
            <w:pPr>
              <w:pStyle w:val="col-data-style1"/>
              <w:jc w:val="center"/>
            </w:pPr>
            <w:r>
              <w:t>CHICOPEE</w:t>
            </w:r>
          </w:p>
        </w:tc>
      </w:tr>
      <w:bookmarkEnd w:id="65"/>
    </w:tbl>
    <w:p w14:paraId="351BA7C4" w14:textId="77777777" w:rsidR="0021317C" w:rsidRDefault="0021317C"/>
    <w:p w14:paraId="63B9A70E" w14:textId="77777777" w:rsidR="00FC054D" w:rsidRDefault="00FC054D">
      <w:pPr>
        <w:spacing w:after="0"/>
        <w:rPr>
          <w:rFonts w:ascii="Calibri" w:eastAsia="Times New Roman" w:hAnsi="Calibri" w:cs="Times New Roman"/>
          <w:b/>
          <w:bCs/>
          <w:color w:val="006686"/>
          <w:sz w:val="24"/>
          <w:szCs w:val="24"/>
        </w:rPr>
        <w:sectPr w:rsidR="00FC054D" w:rsidSect="000F2B67">
          <w:pgSz w:w="12240" w:h="15840"/>
          <w:pgMar w:top="1440" w:right="1080" w:bottom="1440" w:left="1080" w:header="720" w:footer="720" w:gutter="0"/>
          <w:pgNumType w:start="1"/>
          <w:cols w:space="720"/>
          <w:docGrid w:linePitch="360"/>
        </w:sectPr>
      </w:pPr>
    </w:p>
    <w:p w14:paraId="72FD03F7" w14:textId="48CBFE4D" w:rsidR="00CB4C89" w:rsidRPr="00CB4C89" w:rsidRDefault="006563FC" w:rsidP="00CB4C89">
      <w:pPr>
        <w:pStyle w:val="map-table-title"/>
        <w:spacing w:after="0"/>
        <w:jc w:val="center"/>
        <w:rPr>
          <w:b/>
          <w:sz w:val="22"/>
        </w:rPr>
      </w:pPr>
      <w:r>
        <w:rPr>
          <w:noProof/>
        </w:rPr>
        <w:lastRenderedPageBreak/>
        <mc:AlternateContent>
          <mc:Choice Requires="wps">
            <w:drawing>
              <wp:anchor distT="0" distB="0" distL="114300" distR="114300" simplePos="0" relativeHeight="251689984" behindDoc="0" locked="0" layoutInCell="1" allowOverlap="1" wp14:anchorId="3DADD60B" wp14:editId="3E22576A">
                <wp:simplePos x="0" y="0"/>
                <wp:positionH relativeFrom="column">
                  <wp:posOffset>5230825</wp:posOffset>
                </wp:positionH>
                <wp:positionV relativeFrom="paragraph">
                  <wp:posOffset>947014</wp:posOffset>
                </wp:positionV>
                <wp:extent cx="893445" cy="297815"/>
                <wp:effectExtent l="304800" t="38100" r="78105" b="102235"/>
                <wp:wrapNone/>
                <wp:docPr id="732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297815"/>
                        </a:xfrm>
                        <a:prstGeom prst="wedgeRectCallout">
                          <a:avLst>
                            <a:gd name="adj1" fmla="val -78324"/>
                            <a:gd name="adj2" fmla="val 46539"/>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738219B3" w14:textId="7AFF5445" w:rsidR="00B45285" w:rsidRPr="00111A49" w:rsidRDefault="00B45285" w:rsidP="006563FC">
                            <w:pPr>
                              <w:spacing w:after="0" w:line="240" w:lineRule="auto"/>
                              <w:jc w:val="center"/>
                              <w:rPr>
                                <w:rFonts w:ascii="Arial" w:hAnsi="Arial" w:cs="Arial"/>
                                <w:sz w:val="18"/>
                                <w:szCs w:val="18"/>
                              </w:rPr>
                            </w:pPr>
                            <w:r>
                              <w:rPr>
                                <w:rFonts w:ascii="Arial" w:hAnsi="Arial" w:cs="Arial"/>
                                <w:sz w:val="18"/>
                                <w:szCs w:val="18"/>
                              </w:rPr>
                              <w:t>City Boundary</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DD60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26" o:spid="_x0000_s1027" type="#_x0000_t61" style="position:absolute;left:0;text-align:left;margin-left:411.9pt;margin-top:74.55pt;width:70.35pt;height:2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" adj="-6118,20852" fillcolor="#ffc" strokecolor="black [3213]">
                <v:shadow on="t" color="black" opacity="24903f" origin=",.5" offset="0,.55556mm"/>
                <v:textbox inset="0,,0">
                  <w:txbxContent>
                    <w:p w14:paraId="738219B3" w14:textId="7AFF5445" w:rsidR="00B45285" w:rsidRPr="00111A49" w:rsidRDefault="00B45285" w:rsidP="006563FC">
                      <w:pPr>
                        <w:spacing w:after="0" w:line="240" w:lineRule="auto"/>
                        <w:jc w:val="center"/>
                        <w:rPr>
                          <w:rFonts w:ascii="Arial" w:hAnsi="Arial" w:cs="Arial"/>
                          <w:sz w:val="18"/>
                          <w:szCs w:val="18"/>
                        </w:rPr>
                      </w:pPr>
                      <w:r>
                        <w:rPr>
                          <w:rFonts w:ascii="Arial" w:hAnsi="Arial" w:cs="Arial"/>
                          <w:sz w:val="18"/>
                          <w:szCs w:val="18"/>
                        </w:rPr>
                        <w:t>City Boundary</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8E5EE29" wp14:editId="46804FDB">
                <wp:simplePos x="0" y="0"/>
                <wp:positionH relativeFrom="column">
                  <wp:posOffset>3642055</wp:posOffset>
                </wp:positionH>
                <wp:positionV relativeFrom="paragraph">
                  <wp:posOffset>4313072</wp:posOffset>
                </wp:positionV>
                <wp:extent cx="819150" cy="297815"/>
                <wp:effectExtent l="800100" t="95250" r="76200" b="102235"/>
                <wp:wrapNone/>
                <wp:docPr id="2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97815"/>
                        </a:xfrm>
                        <a:prstGeom prst="wedgeRectCallout">
                          <a:avLst>
                            <a:gd name="adj1" fmla="val -141248"/>
                            <a:gd name="adj2" fmla="val -73054"/>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61D73789" w14:textId="1316BB3C" w:rsidR="00B45285" w:rsidRPr="00111A49" w:rsidRDefault="00B45285" w:rsidP="00310845">
                            <w:pPr>
                              <w:spacing w:after="0" w:line="240" w:lineRule="auto"/>
                              <w:jc w:val="center"/>
                              <w:rPr>
                                <w:rFonts w:ascii="Arial" w:hAnsi="Arial" w:cs="Arial"/>
                                <w:sz w:val="18"/>
                                <w:szCs w:val="18"/>
                              </w:rPr>
                            </w:pPr>
                            <w:r>
                              <w:rPr>
                                <w:rFonts w:ascii="Arial" w:hAnsi="Arial" w:cs="Arial"/>
                                <w:sz w:val="18"/>
                                <w:szCs w:val="18"/>
                              </w:rPr>
                              <w:t>Abbey Brook</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5EE29" id="_x0000_s1028" type="#_x0000_t61" style="position:absolute;left:0;text-align:left;margin-left:286.8pt;margin-top:339.6pt;width:64.5pt;height:2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" adj="-19710,-4980" fillcolor="#ffc" strokecolor="black [3213]">
                <v:shadow on="t" color="black" opacity="24903f" origin=",.5" offset="0,.55556mm"/>
                <v:textbox inset="0,,0">
                  <w:txbxContent>
                    <w:p w14:paraId="61D73789" w14:textId="1316BB3C" w:rsidR="00B45285" w:rsidRPr="00111A49" w:rsidRDefault="00B45285" w:rsidP="00310845">
                      <w:pPr>
                        <w:spacing w:after="0" w:line="240" w:lineRule="auto"/>
                        <w:jc w:val="center"/>
                        <w:rPr>
                          <w:rFonts w:ascii="Arial" w:hAnsi="Arial" w:cs="Arial"/>
                          <w:sz w:val="18"/>
                          <w:szCs w:val="18"/>
                        </w:rPr>
                      </w:pPr>
                      <w:r>
                        <w:rPr>
                          <w:rFonts w:ascii="Arial" w:hAnsi="Arial" w:cs="Arial"/>
                          <w:sz w:val="18"/>
                          <w:szCs w:val="18"/>
                        </w:rPr>
                        <w:t>Abbey Brook</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68FEB57C" wp14:editId="43844FF0">
                <wp:simplePos x="0" y="0"/>
                <wp:positionH relativeFrom="column">
                  <wp:posOffset>605790</wp:posOffset>
                </wp:positionH>
                <wp:positionV relativeFrom="paragraph">
                  <wp:posOffset>1963826</wp:posOffset>
                </wp:positionV>
                <wp:extent cx="1412875" cy="379095"/>
                <wp:effectExtent l="57150" t="38100" r="73025" b="478155"/>
                <wp:wrapNone/>
                <wp:docPr id="784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379095"/>
                        </a:xfrm>
                        <a:prstGeom prst="wedgeRectCallout">
                          <a:avLst>
                            <a:gd name="adj1" fmla="val 34080"/>
                            <a:gd name="adj2" fmla="val 151222"/>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7B771CC1" w14:textId="5CDECAC0" w:rsidR="00B45285" w:rsidRPr="00111A49" w:rsidRDefault="00B45285" w:rsidP="00D56C66">
                            <w:pPr>
                              <w:spacing w:after="0" w:line="240" w:lineRule="auto"/>
                              <w:jc w:val="center"/>
                              <w:rPr>
                                <w:rFonts w:ascii="Arial" w:hAnsi="Arial" w:cs="Arial"/>
                                <w:sz w:val="18"/>
                                <w:szCs w:val="18"/>
                              </w:rPr>
                            </w:pPr>
                            <w:r>
                              <w:rPr>
                                <w:rFonts w:ascii="Arial" w:hAnsi="Arial" w:cs="Arial"/>
                                <w:sz w:val="18"/>
                                <w:szCs w:val="18"/>
                              </w:rPr>
                              <w:t>Approximate Watershed Boundary (Chicopee_07)</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FEB57C" id="_x0000_s1029" type="#_x0000_t61" style="position:absolute;left:0;text-align:left;margin-left:47.7pt;margin-top:154.65pt;width:111.25pt;height:29.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" adj="18161,43464" fillcolor="#ffc" strokecolor="black [3213]">
                <v:shadow on="t" color="black" opacity="24903f" origin=",.5" offset="0,.55556mm"/>
                <v:textbox inset="0,,0">
                  <w:txbxContent>
                    <w:p w14:paraId="7B771CC1" w14:textId="5CDECAC0" w:rsidR="00B45285" w:rsidRPr="00111A49" w:rsidRDefault="00B45285" w:rsidP="00D56C66">
                      <w:pPr>
                        <w:spacing w:after="0" w:line="240" w:lineRule="auto"/>
                        <w:jc w:val="center"/>
                        <w:rPr>
                          <w:rFonts w:ascii="Arial" w:hAnsi="Arial" w:cs="Arial"/>
                          <w:sz w:val="18"/>
                          <w:szCs w:val="18"/>
                        </w:rPr>
                      </w:pPr>
                      <w:r>
                        <w:rPr>
                          <w:rFonts w:ascii="Arial" w:hAnsi="Arial" w:cs="Arial"/>
                          <w:sz w:val="18"/>
                          <w:szCs w:val="18"/>
                        </w:rPr>
                        <w:t>Approximate Watershed Boundary (Chicopee_07)</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CDC6569" wp14:editId="45FB79B0">
                <wp:simplePos x="0" y="0"/>
                <wp:positionH relativeFrom="column">
                  <wp:posOffset>2148840</wp:posOffset>
                </wp:positionH>
                <wp:positionV relativeFrom="paragraph">
                  <wp:posOffset>5008245</wp:posOffset>
                </wp:positionV>
                <wp:extent cx="925830" cy="297815"/>
                <wp:effectExtent l="57150" t="1085850" r="83820" b="102235"/>
                <wp:wrapNone/>
                <wp:docPr id="3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 cy="297815"/>
                        </a:xfrm>
                        <a:prstGeom prst="wedgeRectCallout">
                          <a:avLst>
                            <a:gd name="adj1" fmla="val -22456"/>
                            <a:gd name="adj2" fmla="val -399022"/>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0DAFEB65" w14:textId="14C9C737" w:rsidR="00B45285" w:rsidRPr="00111A49" w:rsidRDefault="00B45285" w:rsidP="00310845">
                            <w:pPr>
                              <w:spacing w:after="0" w:line="240" w:lineRule="auto"/>
                              <w:jc w:val="center"/>
                              <w:rPr>
                                <w:rFonts w:ascii="Arial" w:hAnsi="Arial" w:cs="Arial"/>
                                <w:sz w:val="18"/>
                                <w:szCs w:val="18"/>
                              </w:rPr>
                            </w:pPr>
                            <w:r>
                              <w:rPr>
                                <w:rFonts w:ascii="Arial" w:hAnsi="Arial" w:cs="Arial"/>
                                <w:sz w:val="18"/>
                                <w:szCs w:val="18"/>
                              </w:rPr>
                              <w:t>Chicopee River</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DC6569" id="_x0000_s1030" type="#_x0000_t61" style="position:absolute;left:0;text-align:left;margin-left:169.2pt;margin-top:394.35pt;width:72.9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" adj="5950,-75389" fillcolor="#ffc" strokecolor="black [3213]">
                <v:shadow on="t" color="black" opacity="24903f" origin=",.5" offset="0,.55556mm"/>
                <v:textbox inset="0,,0">
                  <w:txbxContent>
                    <w:p w14:paraId="0DAFEB65" w14:textId="14C9C737" w:rsidR="00B45285" w:rsidRPr="00111A49" w:rsidRDefault="00B45285" w:rsidP="00310845">
                      <w:pPr>
                        <w:spacing w:after="0" w:line="240" w:lineRule="auto"/>
                        <w:jc w:val="center"/>
                        <w:rPr>
                          <w:rFonts w:ascii="Arial" w:hAnsi="Arial" w:cs="Arial"/>
                          <w:sz w:val="18"/>
                          <w:szCs w:val="18"/>
                        </w:rPr>
                      </w:pPr>
                      <w:r>
                        <w:rPr>
                          <w:rFonts w:ascii="Arial" w:hAnsi="Arial" w:cs="Arial"/>
                          <w:sz w:val="18"/>
                          <w:szCs w:val="18"/>
                        </w:rPr>
                        <w:t>Chicopee River</w:t>
                      </w:r>
                    </w:p>
                  </w:txbxContent>
                </v:textbox>
              </v:shape>
            </w:pict>
          </mc:Fallback>
        </mc:AlternateContent>
      </w:r>
      <w:r w:rsidR="00310845">
        <w:rPr>
          <w:noProof/>
        </w:rPr>
        <mc:AlternateContent>
          <mc:Choice Requires="wps">
            <w:drawing>
              <wp:anchor distT="0" distB="0" distL="114300" distR="114300" simplePos="0" relativeHeight="251683840" behindDoc="0" locked="0" layoutInCell="1" allowOverlap="1" wp14:anchorId="727048B4" wp14:editId="5B78240F">
                <wp:simplePos x="0" y="0"/>
                <wp:positionH relativeFrom="column">
                  <wp:posOffset>324569</wp:posOffset>
                </wp:positionH>
                <wp:positionV relativeFrom="paragraph">
                  <wp:posOffset>3570617</wp:posOffset>
                </wp:positionV>
                <wp:extent cx="991235" cy="297815"/>
                <wp:effectExtent l="57150" t="38100" r="437515" b="197485"/>
                <wp:wrapNone/>
                <wp:docPr id="3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297815"/>
                        </a:xfrm>
                        <a:prstGeom prst="wedgeRectCallout">
                          <a:avLst>
                            <a:gd name="adj1" fmla="val 87885"/>
                            <a:gd name="adj2" fmla="val 80927"/>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5F735446" w14:textId="4CC4D31F" w:rsidR="00B45285" w:rsidRPr="00111A49" w:rsidRDefault="00B45285" w:rsidP="00310845">
                            <w:pPr>
                              <w:spacing w:after="0" w:line="240" w:lineRule="auto"/>
                              <w:jc w:val="center"/>
                              <w:rPr>
                                <w:rFonts w:ascii="Arial" w:hAnsi="Arial" w:cs="Arial"/>
                                <w:sz w:val="18"/>
                                <w:szCs w:val="18"/>
                              </w:rPr>
                            </w:pPr>
                            <w:r>
                              <w:rPr>
                                <w:rFonts w:ascii="Arial" w:hAnsi="Arial" w:cs="Arial"/>
                                <w:sz w:val="18"/>
                                <w:szCs w:val="18"/>
                              </w:rPr>
                              <w:t>Connecticut River</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048B4" id="_x0000_s1031" type="#_x0000_t61" style="position:absolute;left:0;text-align:left;margin-left:25.55pt;margin-top:281.15pt;width:78.05pt;height:2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" adj="29783,28280" fillcolor="#ffc" strokecolor="black [3213]">
                <v:shadow on="t" color="black" opacity="24903f" origin=",.5" offset="0,.55556mm"/>
                <v:textbox inset="0,,0">
                  <w:txbxContent>
                    <w:p w14:paraId="5F735446" w14:textId="4CC4D31F" w:rsidR="00B45285" w:rsidRPr="00111A49" w:rsidRDefault="00B45285" w:rsidP="00310845">
                      <w:pPr>
                        <w:spacing w:after="0" w:line="240" w:lineRule="auto"/>
                        <w:jc w:val="center"/>
                        <w:rPr>
                          <w:rFonts w:ascii="Arial" w:hAnsi="Arial" w:cs="Arial"/>
                          <w:sz w:val="18"/>
                          <w:szCs w:val="18"/>
                        </w:rPr>
                      </w:pPr>
                      <w:r>
                        <w:rPr>
                          <w:rFonts w:ascii="Arial" w:hAnsi="Arial" w:cs="Arial"/>
                          <w:sz w:val="18"/>
                          <w:szCs w:val="18"/>
                        </w:rPr>
                        <w:t>Connecticut River</w:t>
                      </w:r>
                    </w:p>
                  </w:txbxContent>
                </v:textbox>
              </v:shape>
            </w:pict>
          </mc:Fallback>
        </mc:AlternateContent>
      </w:r>
      <w:r w:rsidR="00D56C66">
        <w:rPr>
          <w:noProof/>
        </w:rPr>
        <mc:AlternateContent>
          <mc:Choice Requires="wps">
            <w:drawing>
              <wp:anchor distT="0" distB="0" distL="114300" distR="114300" simplePos="0" relativeHeight="251634688" behindDoc="0" locked="0" layoutInCell="1" allowOverlap="1" wp14:anchorId="44E0ABDA" wp14:editId="11DE0BC2">
                <wp:simplePos x="0" y="0"/>
                <wp:positionH relativeFrom="column">
                  <wp:posOffset>1710047</wp:posOffset>
                </wp:positionH>
                <wp:positionV relativeFrom="paragraph">
                  <wp:posOffset>2158340</wp:posOffset>
                </wp:positionV>
                <wp:extent cx="1900052" cy="2458192"/>
                <wp:effectExtent l="0" t="0" r="24130" b="18415"/>
                <wp:wrapNone/>
                <wp:docPr id="21" name="Freeform: Shape 21"/>
                <wp:cNvGraphicFramePr/>
                <a:graphic xmlns:a="http://schemas.openxmlformats.org/drawingml/2006/main">
                  <a:graphicData uri="http://schemas.microsoft.com/office/word/2010/wordprocessingShape">
                    <wps:wsp>
                      <wps:cNvSpPr/>
                      <wps:spPr>
                        <a:xfrm>
                          <a:off x="0" y="0"/>
                          <a:ext cx="1900052" cy="2458192"/>
                        </a:xfrm>
                        <a:custGeom>
                          <a:avLst/>
                          <a:gdLst>
                            <a:gd name="connsiteX0" fmla="*/ 1009402 w 1900052"/>
                            <a:gd name="connsiteY0" fmla="*/ 2458192 h 2458192"/>
                            <a:gd name="connsiteX1" fmla="*/ 1900052 w 1900052"/>
                            <a:gd name="connsiteY1" fmla="*/ 1929741 h 2458192"/>
                            <a:gd name="connsiteX2" fmla="*/ 1745672 w 1900052"/>
                            <a:gd name="connsiteY2" fmla="*/ 1751611 h 2458192"/>
                            <a:gd name="connsiteX3" fmla="*/ 1680358 w 1900052"/>
                            <a:gd name="connsiteY3" fmla="*/ 1721922 h 2458192"/>
                            <a:gd name="connsiteX4" fmla="*/ 1656608 w 1900052"/>
                            <a:gd name="connsiteY4" fmla="*/ 1644733 h 2458192"/>
                            <a:gd name="connsiteX5" fmla="*/ 1573480 w 1900052"/>
                            <a:gd name="connsiteY5" fmla="*/ 1561605 h 2458192"/>
                            <a:gd name="connsiteX6" fmla="*/ 1484415 w 1900052"/>
                            <a:gd name="connsiteY6" fmla="*/ 1508166 h 2458192"/>
                            <a:gd name="connsiteX7" fmla="*/ 1425039 w 1900052"/>
                            <a:gd name="connsiteY7" fmla="*/ 1383476 h 2458192"/>
                            <a:gd name="connsiteX8" fmla="*/ 1413163 w 1900052"/>
                            <a:gd name="connsiteY8" fmla="*/ 1246909 h 2458192"/>
                            <a:gd name="connsiteX9" fmla="*/ 1430976 w 1900052"/>
                            <a:gd name="connsiteY9" fmla="*/ 1193470 h 2458192"/>
                            <a:gd name="connsiteX10" fmla="*/ 1312223 w 1900052"/>
                            <a:gd name="connsiteY10" fmla="*/ 1116281 h 2458192"/>
                            <a:gd name="connsiteX11" fmla="*/ 1264722 w 1900052"/>
                            <a:gd name="connsiteY11" fmla="*/ 1134094 h 2458192"/>
                            <a:gd name="connsiteX12" fmla="*/ 1229096 w 1900052"/>
                            <a:gd name="connsiteY12" fmla="*/ 1068779 h 2458192"/>
                            <a:gd name="connsiteX13" fmla="*/ 1270659 w 1900052"/>
                            <a:gd name="connsiteY13" fmla="*/ 1027216 h 2458192"/>
                            <a:gd name="connsiteX14" fmla="*/ 1270659 w 1900052"/>
                            <a:gd name="connsiteY14" fmla="*/ 1027216 h 2458192"/>
                            <a:gd name="connsiteX15" fmla="*/ 1163782 w 1900052"/>
                            <a:gd name="connsiteY15" fmla="*/ 991590 h 2458192"/>
                            <a:gd name="connsiteX16" fmla="*/ 1181595 w 1900052"/>
                            <a:gd name="connsiteY16" fmla="*/ 920338 h 2458192"/>
                            <a:gd name="connsiteX17" fmla="*/ 1401288 w 1900052"/>
                            <a:gd name="connsiteY17" fmla="*/ 890650 h 2458192"/>
                            <a:gd name="connsiteX18" fmla="*/ 1430976 w 1900052"/>
                            <a:gd name="connsiteY18" fmla="*/ 855024 h 2458192"/>
                            <a:gd name="connsiteX19" fmla="*/ 1436914 w 1900052"/>
                            <a:gd name="connsiteY19" fmla="*/ 665018 h 2458192"/>
                            <a:gd name="connsiteX20" fmla="*/ 1520041 w 1900052"/>
                            <a:gd name="connsiteY20" fmla="*/ 570016 h 2458192"/>
                            <a:gd name="connsiteX21" fmla="*/ 1650670 w 1900052"/>
                            <a:gd name="connsiteY21" fmla="*/ 528452 h 2458192"/>
                            <a:gd name="connsiteX22" fmla="*/ 1567543 w 1900052"/>
                            <a:gd name="connsiteY22" fmla="*/ 469076 h 2458192"/>
                            <a:gd name="connsiteX23" fmla="*/ 1490353 w 1900052"/>
                            <a:gd name="connsiteY23" fmla="*/ 516577 h 2458192"/>
                            <a:gd name="connsiteX24" fmla="*/ 1365662 w 1900052"/>
                            <a:gd name="connsiteY24" fmla="*/ 486889 h 2458192"/>
                            <a:gd name="connsiteX25" fmla="*/ 1335974 w 1900052"/>
                            <a:gd name="connsiteY25" fmla="*/ 421574 h 2458192"/>
                            <a:gd name="connsiteX26" fmla="*/ 1187532 w 1900052"/>
                            <a:gd name="connsiteY26" fmla="*/ 409699 h 2458192"/>
                            <a:gd name="connsiteX27" fmla="*/ 872836 w 1900052"/>
                            <a:gd name="connsiteY27" fmla="*/ 261257 h 2458192"/>
                            <a:gd name="connsiteX28" fmla="*/ 813459 w 1900052"/>
                            <a:gd name="connsiteY28" fmla="*/ 190005 h 2458192"/>
                            <a:gd name="connsiteX29" fmla="*/ 748145 w 1900052"/>
                            <a:gd name="connsiteY29" fmla="*/ 112816 h 2458192"/>
                            <a:gd name="connsiteX30" fmla="*/ 742208 w 1900052"/>
                            <a:gd name="connsiteY30" fmla="*/ 53439 h 2458192"/>
                            <a:gd name="connsiteX31" fmla="*/ 694706 w 1900052"/>
                            <a:gd name="connsiteY31" fmla="*/ 0 h 2458192"/>
                            <a:gd name="connsiteX32" fmla="*/ 587828 w 1900052"/>
                            <a:gd name="connsiteY32" fmla="*/ 112816 h 2458192"/>
                            <a:gd name="connsiteX33" fmla="*/ 326571 w 1900052"/>
                            <a:gd name="connsiteY33" fmla="*/ 178130 h 2458192"/>
                            <a:gd name="connsiteX34" fmla="*/ 237506 w 1900052"/>
                            <a:gd name="connsiteY34" fmla="*/ 225631 h 2458192"/>
                            <a:gd name="connsiteX35" fmla="*/ 213756 w 1900052"/>
                            <a:gd name="connsiteY35" fmla="*/ 267195 h 2458192"/>
                            <a:gd name="connsiteX36" fmla="*/ 142504 w 1900052"/>
                            <a:gd name="connsiteY36" fmla="*/ 314696 h 2458192"/>
                            <a:gd name="connsiteX37" fmla="*/ 112815 w 1900052"/>
                            <a:gd name="connsiteY37" fmla="*/ 391886 h 2458192"/>
                            <a:gd name="connsiteX38" fmla="*/ 130628 w 1900052"/>
                            <a:gd name="connsiteY38" fmla="*/ 457200 h 2458192"/>
                            <a:gd name="connsiteX39" fmla="*/ 23750 w 1900052"/>
                            <a:gd name="connsiteY39" fmla="*/ 635330 h 2458192"/>
                            <a:gd name="connsiteX40" fmla="*/ 0 w 1900052"/>
                            <a:gd name="connsiteY40" fmla="*/ 890650 h 2458192"/>
                            <a:gd name="connsiteX41" fmla="*/ 17813 w 1900052"/>
                            <a:gd name="connsiteY41" fmla="*/ 991590 h 2458192"/>
                            <a:gd name="connsiteX42" fmla="*/ 11875 w 1900052"/>
                            <a:gd name="connsiteY42" fmla="*/ 1478478 h 2458192"/>
                            <a:gd name="connsiteX43" fmla="*/ 35626 w 1900052"/>
                            <a:gd name="connsiteY43" fmla="*/ 1656608 h 2458192"/>
                            <a:gd name="connsiteX44" fmla="*/ 136566 w 1900052"/>
                            <a:gd name="connsiteY44" fmla="*/ 1846613 h 2458192"/>
                            <a:gd name="connsiteX45" fmla="*/ 160317 w 1900052"/>
                            <a:gd name="connsiteY45" fmla="*/ 1876302 h 2458192"/>
                            <a:gd name="connsiteX46" fmla="*/ 237506 w 1900052"/>
                            <a:gd name="connsiteY46" fmla="*/ 1846613 h 2458192"/>
                            <a:gd name="connsiteX47" fmla="*/ 385948 w 1900052"/>
                            <a:gd name="connsiteY47" fmla="*/ 1917865 h 2458192"/>
                            <a:gd name="connsiteX48" fmla="*/ 457200 w 1900052"/>
                            <a:gd name="connsiteY48" fmla="*/ 2018805 h 2458192"/>
                            <a:gd name="connsiteX49" fmla="*/ 581891 w 1900052"/>
                            <a:gd name="connsiteY49" fmla="*/ 2084120 h 2458192"/>
                            <a:gd name="connsiteX50" fmla="*/ 528452 w 1900052"/>
                            <a:gd name="connsiteY50" fmla="*/ 2155372 h 2458192"/>
                            <a:gd name="connsiteX51" fmla="*/ 546265 w 1900052"/>
                            <a:gd name="connsiteY51" fmla="*/ 2256312 h 2458192"/>
                            <a:gd name="connsiteX52" fmla="*/ 676893 w 1900052"/>
                            <a:gd name="connsiteY52" fmla="*/ 2404754 h 2458192"/>
                            <a:gd name="connsiteX53" fmla="*/ 1009402 w 1900052"/>
                            <a:gd name="connsiteY53" fmla="*/ 2458192 h 245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900052" h="2458192">
                              <a:moveTo>
                                <a:pt x="1009402" y="2458192"/>
                              </a:moveTo>
                              <a:lnTo>
                                <a:pt x="1900052" y="1929741"/>
                              </a:lnTo>
                              <a:lnTo>
                                <a:pt x="1745672" y="1751611"/>
                              </a:lnTo>
                              <a:lnTo>
                                <a:pt x="1680358" y="1721922"/>
                              </a:lnTo>
                              <a:lnTo>
                                <a:pt x="1656608" y="1644733"/>
                              </a:lnTo>
                              <a:lnTo>
                                <a:pt x="1573480" y="1561605"/>
                              </a:lnTo>
                              <a:lnTo>
                                <a:pt x="1484415" y="1508166"/>
                              </a:lnTo>
                              <a:lnTo>
                                <a:pt x="1425039" y="1383476"/>
                              </a:lnTo>
                              <a:lnTo>
                                <a:pt x="1413163" y="1246909"/>
                              </a:lnTo>
                              <a:lnTo>
                                <a:pt x="1430976" y="1193470"/>
                              </a:lnTo>
                              <a:lnTo>
                                <a:pt x="1312223" y="1116281"/>
                              </a:lnTo>
                              <a:lnTo>
                                <a:pt x="1264722" y="1134094"/>
                              </a:lnTo>
                              <a:lnTo>
                                <a:pt x="1229096" y="1068779"/>
                              </a:lnTo>
                              <a:lnTo>
                                <a:pt x="1270659" y="1027216"/>
                              </a:lnTo>
                              <a:lnTo>
                                <a:pt x="1270659" y="1027216"/>
                              </a:lnTo>
                              <a:lnTo>
                                <a:pt x="1163782" y="991590"/>
                              </a:lnTo>
                              <a:lnTo>
                                <a:pt x="1181595" y="920338"/>
                              </a:lnTo>
                              <a:lnTo>
                                <a:pt x="1401288" y="890650"/>
                              </a:lnTo>
                              <a:lnTo>
                                <a:pt x="1430976" y="855024"/>
                              </a:lnTo>
                              <a:lnTo>
                                <a:pt x="1436914" y="665018"/>
                              </a:lnTo>
                              <a:lnTo>
                                <a:pt x="1520041" y="570016"/>
                              </a:lnTo>
                              <a:lnTo>
                                <a:pt x="1650670" y="528452"/>
                              </a:lnTo>
                              <a:lnTo>
                                <a:pt x="1567543" y="469076"/>
                              </a:lnTo>
                              <a:lnTo>
                                <a:pt x="1490353" y="516577"/>
                              </a:lnTo>
                              <a:lnTo>
                                <a:pt x="1365662" y="486889"/>
                              </a:lnTo>
                              <a:lnTo>
                                <a:pt x="1335974" y="421574"/>
                              </a:lnTo>
                              <a:lnTo>
                                <a:pt x="1187532" y="409699"/>
                              </a:lnTo>
                              <a:lnTo>
                                <a:pt x="872836" y="261257"/>
                              </a:lnTo>
                              <a:lnTo>
                                <a:pt x="813459" y="190005"/>
                              </a:lnTo>
                              <a:lnTo>
                                <a:pt x="748145" y="112816"/>
                              </a:lnTo>
                              <a:lnTo>
                                <a:pt x="742208" y="53439"/>
                              </a:lnTo>
                              <a:lnTo>
                                <a:pt x="694706" y="0"/>
                              </a:lnTo>
                              <a:lnTo>
                                <a:pt x="587828" y="112816"/>
                              </a:lnTo>
                              <a:lnTo>
                                <a:pt x="326571" y="178130"/>
                              </a:lnTo>
                              <a:lnTo>
                                <a:pt x="237506" y="225631"/>
                              </a:lnTo>
                              <a:lnTo>
                                <a:pt x="213756" y="267195"/>
                              </a:lnTo>
                              <a:lnTo>
                                <a:pt x="142504" y="314696"/>
                              </a:lnTo>
                              <a:lnTo>
                                <a:pt x="112815" y="391886"/>
                              </a:lnTo>
                              <a:lnTo>
                                <a:pt x="130628" y="457200"/>
                              </a:lnTo>
                              <a:lnTo>
                                <a:pt x="23750" y="635330"/>
                              </a:lnTo>
                              <a:lnTo>
                                <a:pt x="0" y="890650"/>
                              </a:lnTo>
                              <a:lnTo>
                                <a:pt x="17813" y="991590"/>
                              </a:lnTo>
                              <a:cubicBezTo>
                                <a:pt x="15834" y="1153886"/>
                                <a:pt x="13854" y="1316182"/>
                                <a:pt x="11875" y="1478478"/>
                              </a:cubicBezTo>
                              <a:lnTo>
                                <a:pt x="35626" y="1656608"/>
                              </a:lnTo>
                              <a:lnTo>
                                <a:pt x="136566" y="1846613"/>
                              </a:lnTo>
                              <a:lnTo>
                                <a:pt x="160317" y="1876302"/>
                              </a:lnTo>
                              <a:lnTo>
                                <a:pt x="237506" y="1846613"/>
                              </a:lnTo>
                              <a:lnTo>
                                <a:pt x="385948" y="1917865"/>
                              </a:lnTo>
                              <a:lnTo>
                                <a:pt x="457200" y="2018805"/>
                              </a:lnTo>
                              <a:lnTo>
                                <a:pt x="581891" y="2084120"/>
                              </a:lnTo>
                              <a:lnTo>
                                <a:pt x="528452" y="2155372"/>
                              </a:lnTo>
                              <a:lnTo>
                                <a:pt x="546265" y="2256312"/>
                              </a:lnTo>
                              <a:lnTo>
                                <a:pt x="676893" y="2404754"/>
                              </a:lnTo>
                              <a:lnTo>
                                <a:pt x="1009402" y="2458192"/>
                              </a:lnTo>
                              <a:close/>
                            </a:path>
                          </a:pathLst>
                        </a:custGeom>
                        <a:solidFill>
                          <a:srgbClr val="FFFF00">
                            <a:alpha val="20000"/>
                          </a:srgb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A2A1E0" id="Freeform: Shape 21" o:spid="_x0000_s1026" style="position:absolute;margin-left:134.65pt;margin-top:169.95pt;width:149.6pt;height:193.55pt;z-index:251634688;visibility:visible;mso-wrap-style:square;mso-wrap-distance-left:9pt;mso-wrap-distance-top:0;mso-wrap-distance-right:9pt;mso-wrap-distance-bottom:0;mso-position-horizontal:absolute;mso-position-horizontal-relative:text;mso-position-vertical:absolute;mso-position-vertical-relative:text;v-text-anchor:middle" coordsize="1900052,245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" path="m1009402,2458192r890650,-528451l1745672,1751611r-65314,-29689l1656608,1644733r-83128,-83128l1484415,1508166r-59376,-124690l1413163,1246909r17813,-53439l1312223,1116281r-47501,17813l1229096,1068779r41563,-41563l1270659,1027216,1163782,991590r17813,-71252l1401288,890650r29688,-35626l1436914,665018r83127,-95002l1650670,528452r-83127,-59376l1490353,516577,1365662,486889r-29688,-65315l1187532,409699,872836,261257,813459,190005,748145,112816,742208,53439,694706,,587828,112816,326571,178130r-89065,47501l213756,267195r-71252,47501l112815,391886r17813,65314l23750,635330,,890650,17813,991590v-1979,162296,-3959,324592,-5938,486888l35626,1656608r100940,190005l160317,1876302r77189,-29689l385948,1917865r71252,100940l581891,2084120r-53439,71252l546265,2256312r130628,148442l1009402,2458192xe" fillcolor="yellow" strokecolor="black [3213]" strokeweight="1.5pt">
                <v:fill opacity="13107f"/>
                <v:path arrowok="t" o:connecttype="custom" o:connectlocs="1009402,2458192;1900052,1929741;1745672,1751611;1680358,1721922;1656608,1644733;1573480,1561605;1484415,1508166;1425039,1383476;1413163,1246909;1430976,1193470;1312223,1116281;1264722,1134094;1229096,1068779;1270659,1027216;1270659,1027216;1163782,991590;1181595,920338;1401288,890650;1430976,855024;1436914,665018;1520041,570016;1650670,528452;1567543,469076;1490353,516577;1365662,486889;1335974,421574;1187532,409699;872836,261257;813459,190005;748145,112816;742208,53439;694706,0;587828,112816;326571,178130;237506,225631;213756,267195;142504,314696;112815,391886;130628,457200;23750,635330;0,890650;17813,991590;11875,1478478;35626,1656608;136566,1846613;160317,1876302;237506,1846613;385948,1917865;457200,2018805;581891,2084120;528452,2155372;546265,2256312;676893,2404754;1009402,2458192" o:connectangles="0,0,0,0,0,0,0,0,0,0,0,0,0,0,0,0,0,0,0,0,0,0,0,0,0,0,0,0,0,0,0,0,0,0,0,0,0,0,0,0,0,0,0,0,0,0,0,0,0,0,0,0,0,0"/>
              </v:shape>
            </w:pict>
          </mc:Fallback>
        </mc:AlternateContent>
      </w:r>
      <w:r w:rsidR="00343640">
        <w:rPr>
          <w:noProof/>
        </w:rPr>
        <w:drawing>
          <wp:inline distT="0" distB="0" distL="0" distR="0" wp14:anchorId="7A282AB5" wp14:editId="0E75D07F">
            <wp:extent cx="8557260" cy="5831457"/>
            <wp:effectExtent l="0" t="0" r="0" b="0"/>
            <wp:docPr id="6" name="Picture 6">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727"/>
                    <a:stretch/>
                  </pic:blipFill>
                  <pic:spPr bwMode="auto">
                    <a:xfrm>
                      <a:off x="0" y="0"/>
                      <a:ext cx="8571607" cy="5841234"/>
                    </a:xfrm>
                    <a:prstGeom prst="rect">
                      <a:avLst/>
                    </a:prstGeom>
                    <a:ln>
                      <a:noFill/>
                    </a:ln>
                    <a:extLst>
                      <a:ext uri="{53640926-AAD7-44D8-BBD7-CCE9431645EC}">
                        <a14:shadowObscured xmlns:a14="http://schemas.microsoft.com/office/drawing/2010/main"/>
                      </a:ext>
                    </a:extLst>
                  </pic:spPr>
                </pic:pic>
              </a:graphicData>
            </a:graphic>
          </wp:inline>
        </w:drawing>
      </w:r>
      <w:r w:rsidR="00343640" w:rsidRPr="00CB4C89">
        <w:rPr>
          <w:b/>
          <w:sz w:val="22"/>
        </w:rPr>
        <w:t xml:space="preserve">Figure A-1: </w:t>
      </w:r>
      <w:r w:rsidR="003C2964">
        <w:rPr>
          <w:b/>
          <w:sz w:val="22"/>
        </w:rPr>
        <w:t>W</w:t>
      </w:r>
      <w:r w:rsidR="00343640" w:rsidRPr="00CB4C89">
        <w:rPr>
          <w:b/>
          <w:sz w:val="22"/>
        </w:rPr>
        <w:t xml:space="preserve">atershed Boundary Map </w:t>
      </w:r>
    </w:p>
    <w:p w14:paraId="094BD479" w14:textId="0A1A62FF" w:rsidR="00FC054D" w:rsidRPr="00CB4C89" w:rsidRDefault="006563FC" w:rsidP="00CB4C89">
      <w:pPr>
        <w:pStyle w:val="map-table-title"/>
        <w:spacing w:after="0"/>
        <w:jc w:val="center"/>
        <w:rPr>
          <w:rFonts w:ascii="Calibri" w:eastAsia="Times New Roman" w:hAnsi="Calibri" w:cs="Times New Roman"/>
          <w:bCs/>
          <w:color w:val="006686"/>
          <w:sz w:val="24"/>
          <w:szCs w:val="24"/>
        </w:rPr>
        <w:sectPr w:rsidR="00FC054D" w:rsidRPr="00CB4C89" w:rsidSect="00FC054D">
          <w:pgSz w:w="15840" w:h="12240" w:orient="landscape"/>
          <w:pgMar w:top="1080" w:right="1440" w:bottom="1080" w:left="1440" w:header="720" w:footer="720" w:gutter="0"/>
          <w:cols w:space="720"/>
          <w:docGrid w:linePitch="360"/>
        </w:sectPr>
      </w:pPr>
      <w:r>
        <w:rPr>
          <w:noProof/>
        </w:rPr>
        <mc:AlternateContent>
          <mc:Choice Requires="wps">
            <w:drawing>
              <wp:anchor distT="0" distB="0" distL="114300" distR="114300" simplePos="0" relativeHeight="251686912" behindDoc="0" locked="0" layoutInCell="1" allowOverlap="1" wp14:anchorId="3E02EA68" wp14:editId="58CC4265">
                <wp:simplePos x="0" y="0"/>
                <wp:positionH relativeFrom="column">
                  <wp:posOffset>324485</wp:posOffset>
                </wp:positionH>
                <wp:positionV relativeFrom="paragraph">
                  <wp:posOffset>-2456815</wp:posOffset>
                </wp:positionV>
                <wp:extent cx="991235" cy="297815"/>
                <wp:effectExtent l="57150" t="38100" r="437515" b="197485"/>
                <wp:wrapNone/>
                <wp:docPr id="731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297815"/>
                        </a:xfrm>
                        <a:prstGeom prst="wedgeRectCallout">
                          <a:avLst>
                            <a:gd name="adj1" fmla="val 87885"/>
                            <a:gd name="adj2" fmla="val 80927"/>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4D8A2C07" w14:textId="77777777" w:rsidR="00B45285" w:rsidRPr="00111A49" w:rsidRDefault="00B45285" w:rsidP="006563FC">
                            <w:pPr>
                              <w:spacing w:after="0" w:line="240" w:lineRule="auto"/>
                              <w:jc w:val="center"/>
                              <w:rPr>
                                <w:rFonts w:ascii="Arial" w:hAnsi="Arial" w:cs="Arial"/>
                                <w:sz w:val="18"/>
                                <w:szCs w:val="18"/>
                              </w:rPr>
                            </w:pPr>
                            <w:r>
                              <w:rPr>
                                <w:rFonts w:ascii="Arial" w:hAnsi="Arial" w:cs="Arial"/>
                                <w:sz w:val="18"/>
                                <w:szCs w:val="18"/>
                              </w:rPr>
                              <w:t>Connecticut River</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2EA68" id="_x0000_s1032" type="#_x0000_t61" style="position:absolute;left:0;text-align:left;margin-left:25.55pt;margin-top:-193.45pt;width:78.05pt;height:2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" adj="29783,28280" fillcolor="#ffc" strokecolor="black [3213]">
                <v:shadow on="t" color="black" opacity="24903f" origin=",.5" offset="0,.55556mm"/>
                <v:textbox inset="0,,0">
                  <w:txbxContent>
                    <w:p w14:paraId="4D8A2C07" w14:textId="77777777" w:rsidR="00B45285" w:rsidRPr="00111A49" w:rsidRDefault="00B45285" w:rsidP="006563FC">
                      <w:pPr>
                        <w:spacing w:after="0" w:line="240" w:lineRule="auto"/>
                        <w:jc w:val="center"/>
                        <w:rPr>
                          <w:rFonts w:ascii="Arial" w:hAnsi="Arial" w:cs="Arial"/>
                          <w:sz w:val="18"/>
                          <w:szCs w:val="18"/>
                        </w:rPr>
                      </w:pPr>
                      <w:r>
                        <w:rPr>
                          <w:rFonts w:ascii="Arial" w:hAnsi="Arial" w:cs="Arial"/>
                          <w:sz w:val="18"/>
                          <w:szCs w:val="18"/>
                        </w:rPr>
                        <w:t>Connecticut River</w:t>
                      </w:r>
                    </w:p>
                  </w:txbxContent>
                </v:textbox>
              </v:shape>
            </w:pict>
          </mc:Fallback>
        </mc:AlternateContent>
      </w:r>
      <w:r w:rsidRPr="00CB4C89">
        <w:rPr>
          <w:sz w:val="22"/>
        </w:rPr>
        <w:t xml:space="preserve"> </w:t>
      </w:r>
      <w:r w:rsidR="00343640" w:rsidRPr="00CB4C89">
        <w:rPr>
          <w:sz w:val="22"/>
        </w:rPr>
        <w:t>(MassGIS, 2007; MassGIS, 1999; MassGIS, 2001; USGS, 2016)</w:t>
      </w:r>
    </w:p>
    <w:p w14:paraId="1A19A3FB" w14:textId="77777777" w:rsidR="0021317C" w:rsidRDefault="00343640" w:rsidP="006F2499">
      <w:pPr>
        <w:pStyle w:val="Heading2"/>
        <w:rPr>
          <w:shd w:val="clear" w:color="auto" w:fill="FFFFFF"/>
        </w:rPr>
      </w:pPr>
      <w:bookmarkStart w:id="66" w:name="_Toc22302342"/>
      <w:r>
        <w:rPr>
          <w:shd w:val="clear" w:color="auto" w:fill="FFFFFF"/>
        </w:rPr>
        <w:lastRenderedPageBreak/>
        <w:t>MassDEP Water Quality Assessment Report and TMDL Review</w:t>
      </w:r>
      <w:bookmarkEnd w:id="66"/>
    </w:p>
    <w:p w14:paraId="64B49824" w14:textId="725F1608" w:rsidR="0021317C" w:rsidRPr="00B01495" w:rsidRDefault="00343640">
      <w:pPr>
        <w:spacing w:after="0"/>
        <w:rPr>
          <w:szCs w:val="20"/>
        </w:rPr>
      </w:pPr>
      <w:r w:rsidRPr="00B01495">
        <w:rPr>
          <w:szCs w:val="20"/>
        </w:rPr>
        <w:t>The following report</w:t>
      </w:r>
      <w:r w:rsidR="008840BE">
        <w:rPr>
          <w:szCs w:val="20"/>
        </w:rPr>
        <w:t>s</w:t>
      </w:r>
      <w:r w:rsidR="00083496">
        <w:rPr>
          <w:szCs w:val="20"/>
        </w:rPr>
        <w:t xml:space="preserve"> </w:t>
      </w:r>
      <w:r w:rsidR="008840BE">
        <w:rPr>
          <w:szCs w:val="20"/>
        </w:rPr>
        <w:t>are</w:t>
      </w:r>
      <w:r w:rsidRPr="00B01495">
        <w:rPr>
          <w:szCs w:val="20"/>
        </w:rPr>
        <w:t xml:space="preserve"> available:</w:t>
      </w:r>
    </w:p>
    <w:p w14:paraId="4E2803CB" w14:textId="4A1CFA64" w:rsidR="0021317C" w:rsidRDefault="005664EE" w:rsidP="00083496">
      <w:pPr>
        <w:pStyle w:val="report-list-style1"/>
        <w:numPr>
          <w:ilvl w:val="0"/>
          <w:numId w:val="2"/>
        </w:numPr>
        <w:spacing w:after="120"/>
        <w:rPr>
          <w:color w:val="0000FF"/>
          <w:sz w:val="22"/>
          <w:u w:val="single"/>
        </w:rPr>
      </w:pPr>
      <w:hyperlink r:id="rId22" w:history="1">
        <w:r w:rsidR="00343640" w:rsidRPr="00B01495">
          <w:rPr>
            <w:color w:val="0000FF"/>
            <w:sz w:val="22"/>
            <w:u w:val="single"/>
          </w:rPr>
          <w:t>Chicopee River Watershed 2003 Water Quality Assessment Report</w:t>
        </w:r>
      </w:hyperlink>
      <w:bookmarkStart w:id="67" w:name="ELEMA_WQLTYRPTS_TBL"/>
    </w:p>
    <w:p w14:paraId="54BEA385" w14:textId="160D43EA" w:rsidR="00B57550" w:rsidRPr="00F10685" w:rsidRDefault="005664EE" w:rsidP="001565DB">
      <w:pPr>
        <w:pStyle w:val="ListParagraph"/>
        <w:numPr>
          <w:ilvl w:val="0"/>
          <w:numId w:val="2"/>
        </w:numPr>
      </w:pPr>
      <w:hyperlink r:id="rId23" w:history="1">
        <w:r w:rsidR="008840BE" w:rsidRPr="008840BE">
          <w:rPr>
            <w:rStyle w:val="Hyperlink"/>
          </w:rPr>
          <w:t>Chicopee River Watershed 2008 DWM Water Quality Monitoring Data</w:t>
        </w:r>
      </w:hyperlink>
    </w:p>
    <w:p w14:paraId="7BBEA209" w14:textId="1681367D" w:rsidR="0021317C" w:rsidRDefault="00083496" w:rsidP="00083496">
      <w:pPr>
        <w:spacing w:after="120"/>
      </w:pPr>
      <w:r w:rsidRPr="00697226">
        <w:t xml:space="preserve">Select excerpts from </w:t>
      </w:r>
      <w:r>
        <w:t>th</w:t>
      </w:r>
      <w:r w:rsidR="008840BE">
        <w:t>ese</w:t>
      </w:r>
      <w:r w:rsidRPr="00697226">
        <w:t xml:space="preserve"> document</w:t>
      </w:r>
      <w:r w:rsidR="008840BE">
        <w:t>s</w:t>
      </w:r>
      <w:r w:rsidRPr="00697226">
        <w:t xml:space="preserve"> relating to water quality </w:t>
      </w:r>
      <w:r>
        <w:t xml:space="preserve">in the </w:t>
      </w:r>
      <w:r w:rsidR="00B213E4">
        <w:t xml:space="preserve">Abbey Brook </w:t>
      </w:r>
      <w:r>
        <w:t>watershed</w:t>
      </w:r>
      <w:r w:rsidRPr="00697226">
        <w:t xml:space="preserve"> are included below</w:t>
      </w:r>
      <w:r>
        <w:t xml:space="preserve"> (</w:t>
      </w:r>
      <w:r w:rsidRPr="00083496">
        <w:rPr>
          <w:u w:val="single"/>
        </w:rPr>
        <w:t>note: relevant information is included directly from these documents for informational purposes and has not been modified</w:t>
      </w:r>
      <w:r>
        <w:t>)</w:t>
      </w:r>
      <w:r w:rsidRPr="00697226">
        <w:t>.</w:t>
      </w:r>
      <w:r w:rsidR="00B213E4">
        <w:t xml:space="preserve">  Excerpts from the water quality assessment report for the </w:t>
      </w:r>
      <w:r w:rsidR="008840BE">
        <w:t>l</w:t>
      </w:r>
      <w:r w:rsidR="00B213E4">
        <w:t xml:space="preserve">ower Chicopee River (MA36-24 and MA36-25) are included in </w:t>
      </w:r>
      <w:r w:rsidR="00B213E4" w:rsidRPr="00A874EC">
        <w:rPr>
          <w:b/>
        </w:rPr>
        <w:t xml:space="preserve">Appendix </w:t>
      </w:r>
      <w:r w:rsidR="007952EE" w:rsidRPr="00A874EC">
        <w:rPr>
          <w:b/>
        </w:rPr>
        <w:t>A</w:t>
      </w:r>
      <w:r w:rsidR="00B213E4">
        <w:t xml:space="preserve"> for reference.  </w:t>
      </w:r>
    </w:p>
    <w:tbl>
      <w:tblPr>
        <w:tblStyle w:val="TableGrid"/>
        <w:tblW w:w="4750" w:type="pct"/>
        <w:jc w:val="center"/>
        <w:tblCellMar>
          <w:top w:w="100" w:type="dxa"/>
          <w:left w:w="100" w:type="dxa"/>
          <w:bottom w:w="100" w:type="dxa"/>
          <w:right w:w="100" w:type="dxa"/>
        </w:tblCellMar>
        <w:tblLook w:val="04A0" w:firstRow="1" w:lastRow="0" w:firstColumn="1" w:lastColumn="0" w:noHBand="0" w:noVBand="1"/>
        <w:tblDescription w:val=""/>
      </w:tblPr>
      <w:tblGrid>
        <w:gridCol w:w="9766"/>
      </w:tblGrid>
      <w:tr w:rsidR="0021317C" w14:paraId="511265E6" w14:textId="77777777" w:rsidTr="001565DB">
        <w:trPr>
          <w:trHeight w:val="300"/>
          <w:tblHeader/>
          <w:jc w:val="center"/>
        </w:trPr>
        <w:tc>
          <w:tcPr>
            <w:tcW w:w="5000" w:type="pct"/>
            <w:shd w:val="clear" w:color="auto" w:fill="006686"/>
            <w:vAlign w:val="center"/>
          </w:tcPr>
          <w:p w14:paraId="5B5B1A72" w14:textId="08E50F4C" w:rsidR="0021317C" w:rsidRDefault="00343640">
            <w:pPr>
              <w:pStyle w:val="col-header-style1"/>
            </w:pPr>
            <w:r>
              <w:t>Chicopee River Watershed 2003 Water Quality Assessment Report (MA36-40 - Abbey Brook)</w:t>
            </w:r>
          </w:p>
        </w:tc>
      </w:tr>
      <w:tr w:rsidR="0021317C" w14:paraId="189C8B22" w14:textId="77777777">
        <w:trPr>
          <w:jc w:val="center"/>
        </w:trPr>
        <w:tc>
          <w:tcPr>
            <w:tcW w:w="5000" w:type="pct"/>
            <w:shd w:val="clear" w:color="auto" w:fill="DAEEF3"/>
            <w:vAlign w:val="center"/>
          </w:tcPr>
          <w:p w14:paraId="586BB430" w14:textId="77777777" w:rsidR="007952EE" w:rsidRDefault="007952EE" w:rsidP="007952EE">
            <w:pPr>
              <w:pStyle w:val="small-content"/>
              <w:rPr>
                <w:b/>
              </w:rPr>
            </w:pPr>
            <w:r w:rsidRPr="00E60F3E">
              <w:rPr>
                <w:b/>
              </w:rPr>
              <w:t>USE ASSESSMENT - AQUATIC LIFE</w:t>
            </w:r>
          </w:p>
          <w:p w14:paraId="4DF26716" w14:textId="0CD09902" w:rsidR="007952EE" w:rsidRDefault="00343640">
            <w:pPr>
              <w:pStyle w:val="small-content"/>
            </w:pPr>
            <w:r>
              <w:br/>
            </w:r>
            <w:r w:rsidRPr="00A874EC">
              <w:rPr>
                <w:b/>
              </w:rPr>
              <w:t>Habitat and Flow</w:t>
            </w:r>
            <w:r>
              <w:br/>
              <w:t xml:space="preserve">Geosyntec Consultants (Geosyntec undated) as part of the Chicopee River Watershed Degraded Stream Survey, made field observations of Abbey Brook downstream from the Front Street bridge on 19 May 2003. They found bank erosion and substrate fouling. DWM field crews made observations throughout the 2003 field season at Station AB01 (Front Street Bridge, upstream side, Chicopee). They noted minimal erosion, especially on the right bank, on three occasions. Riprap was found along the banks. </w:t>
            </w:r>
            <w:r>
              <w:br/>
            </w:r>
            <w:r>
              <w:br/>
            </w:r>
            <w:r w:rsidRPr="00A874EC">
              <w:rPr>
                <w:b/>
              </w:rPr>
              <w:t>Biology</w:t>
            </w:r>
            <w:r>
              <w:br/>
              <w:t>DWM conducted water quality monitoring at one station (AB01, Front Street Bridge, Chicopee) in Abbey Brook between April and October 2003 (Appendix B). DWM crews made notes on conditions at this site throughout the sampling season. No aquatic plants or phytoplankton were found or recorded. Periphyton was noted on five occasions and described as dense on May 14, 2003. In April thin film algae and filamentous algae were noted, while in May a filamentous periphyton was noted. On the rest of the observable occasions a brown periphyton was noted. Water clarity was noted to be slightly turbid on five occasions and clear on three other occasions.</w:t>
            </w:r>
            <w:r>
              <w:br/>
            </w:r>
            <w:r>
              <w:br/>
            </w:r>
            <w:r w:rsidRPr="00A874EC">
              <w:rPr>
                <w:b/>
              </w:rPr>
              <w:t>Water Chemistry</w:t>
            </w:r>
            <w:r>
              <w:br/>
              <w:t xml:space="preserve">DWM conducted water quality monitoring at one station (AB01, Front Street Bridge, Chicopee) in Abbey Brook between April and October 2003 (Appendix B). In-situ parameters were measured on seven occasions, including two pre-dawn occasions. Grab samples were also collected and analyzed for TSS, turbidity, ammonia-nitrogen, and total phosphorus (Appendix B). </w:t>
            </w:r>
            <w:r>
              <w:br/>
            </w:r>
            <w:r>
              <w:br/>
              <w:t xml:space="preserve">Temperature, pH and dissolved oxygen measurements at the DWM station all met criteria on DWM sampling dates (Appendix B). Conductivity was slightly elevated at this station. Ammonia-nitrogen concentrations were low. Total phosphorus concentrations ranged from 0.035 to 0.079 mg/L with the two highest concentrations found on the sampling dates in July and August 2003 (Appendix B). </w:t>
            </w:r>
            <w:r>
              <w:br/>
            </w:r>
            <w:r>
              <w:br/>
              <w:t xml:space="preserve">The Aquatic Life Use is assessed as support based primarily on the limited water quality data, which indicates generally good water quality conditions. This use is identified with an “Alert Status” due </w:t>
            </w:r>
            <w:r w:rsidR="00AC6DAB">
              <w:t xml:space="preserve">to </w:t>
            </w:r>
            <w:r>
              <w:t>erosion and sedimentation (Geosyntec undated) particularly in the lower reach near the confluence with the Chicopee River.</w:t>
            </w:r>
            <w:r>
              <w:br/>
            </w:r>
          </w:p>
          <w:p w14:paraId="59814100" w14:textId="503FF2FD" w:rsidR="007952EE" w:rsidRDefault="00343640">
            <w:pPr>
              <w:pStyle w:val="small-content"/>
            </w:pPr>
            <w:r>
              <w:br/>
            </w:r>
            <w:r w:rsidR="007952EE">
              <w:rPr>
                <w:b/>
              </w:rPr>
              <w:t xml:space="preserve">USE ASSESSMENT - </w:t>
            </w:r>
            <w:r w:rsidR="007952EE" w:rsidRPr="00E60F3E">
              <w:rPr>
                <w:b/>
              </w:rPr>
              <w:t>PRIMARY AND SECONDARY CONTACT RECREATION AND AESTHETICS</w:t>
            </w:r>
          </w:p>
          <w:p w14:paraId="49DC0444" w14:textId="5A06FF69" w:rsidR="0021317C" w:rsidRDefault="00343640">
            <w:pPr>
              <w:pStyle w:val="small-content"/>
            </w:pPr>
            <w:r>
              <w:br/>
              <w:t xml:space="preserve">DWM conducted fecal coliform and </w:t>
            </w:r>
            <w:r w:rsidRPr="001565DB">
              <w:rPr>
                <w:i/>
              </w:rPr>
              <w:t>E. coli</w:t>
            </w:r>
            <w:r>
              <w:t xml:space="preserve"> monitoring at one station (AB01, Front Street Bridge, Chicopee) between April and October 2003 (Appendix B). </w:t>
            </w:r>
            <w:r w:rsidRPr="001565DB">
              <w:rPr>
                <w:i/>
              </w:rPr>
              <w:t>E. coli</w:t>
            </w:r>
            <w:r>
              <w:t xml:space="preserve"> counts were generally low with the exception of 15 October 2003, a wet weather sampling date, when the </w:t>
            </w:r>
            <w:r w:rsidRPr="001565DB">
              <w:rPr>
                <w:i/>
              </w:rPr>
              <w:t>E. co</w:t>
            </w:r>
            <w:r>
              <w:t xml:space="preserve">li count was 10,000 cfu/100 mL. The geometric mean of </w:t>
            </w:r>
            <w:r w:rsidRPr="001565DB">
              <w:rPr>
                <w:i/>
              </w:rPr>
              <w:t>E. coli</w:t>
            </w:r>
            <w:r>
              <w:t xml:space="preserve"> counts was 90 cfu/100 mL.</w:t>
            </w:r>
            <w:r>
              <w:br/>
            </w:r>
            <w:r>
              <w:br/>
            </w:r>
            <w:r w:rsidR="00083496">
              <w:rPr>
                <w:noProof/>
              </w:rPr>
              <w:lastRenderedPageBreak/>
              <w:drawing>
                <wp:inline distT="0" distB="0" distL="0" distR="0" wp14:anchorId="470FE3CA" wp14:editId="2F1C079E">
                  <wp:extent cx="3505200" cy="990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05200" cy="990600"/>
                          </a:xfrm>
                          <a:prstGeom prst="rect">
                            <a:avLst/>
                          </a:prstGeom>
                        </pic:spPr>
                      </pic:pic>
                    </a:graphicData>
                  </a:graphic>
                </wp:inline>
              </w:drawing>
            </w:r>
            <w:r>
              <w:br/>
            </w:r>
            <w:r>
              <w:br/>
              <w:t xml:space="preserve">Objectionable deposits consisting of trash were noted on April 14th, July 30th and August 20th by DWM field crews. It is believed that the garbage and trash were localized. In addition to the trash noted on April 14th sand and silt were noted at this station. No scums were noted and, with the exception of one occasion on which a musty water odor was recorded, no odors were noted. </w:t>
            </w:r>
            <w:r>
              <w:br/>
            </w:r>
            <w:r>
              <w:br/>
              <w:t xml:space="preserve">The Primary and Secondary Recreation Contact Uses area assessed as support based on the geometric mean of </w:t>
            </w:r>
            <w:r w:rsidRPr="001565DB">
              <w:rPr>
                <w:i/>
              </w:rPr>
              <w:t>E. coli</w:t>
            </w:r>
            <w:r>
              <w:t xml:space="preserve"> counts. Due to the one very high </w:t>
            </w:r>
            <w:r w:rsidRPr="001565DB">
              <w:rPr>
                <w:i/>
              </w:rPr>
              <w:t>E. coli</w:t>
            </w:r>
            <w:r>
              <w:t xml:space="preserve"> count both Primary and Secondary Contact Recreation Uses are identified with an “Alert Status.” Given the general lack of extensive objectionable conditions the Aesthetics Use is assessed as support.</w:t>
            </w:r>
            <w:r>
              <w:br/>
            </w:r>
            <w:r>
              <w:br/>
              <w:t>In 2000 MA DEM (MA DEM 2002a) awarded the City of Chicopee a $10,000 grant for Bemis Pond to repair the auxiliary spillway wall at the Bemis Pond dam, which stabilized the shoreline and prevent further erosion in the area. In 2002 DEM (DEM 2002b) awarded</w:t>
            </w:r>
            <w:r>
              <w:br/>
            </w:r>
            <w:r>
              <w:br/>
            </w:r>
            <w:r>
              <w:rPr>
                <w:b/>
              </w:rPr>
              <w:t>Report Recommendations:</w:t>
            </w:r>
            <w:r>
              <w:br/>
              <w:t xml:space="preserve">Conduct bacteria sampling to evaluate to assess the status of the Primary and Secondary Contact Recreational uses. </w:t>
            </w:r>
            <w:r>
              <w:br/>
            </w:r>
            <w:r>
              <w:br/>
              <w:t>Conduct field reconnaissance and a habitat walk along this segment to determine current conditions and assess the extent of habitat degradation. Where appropriate develop and implement best management practices to reduce erosion and sedimentation.</w:t>
            </w:r>
            <w:r>
              <w:br/>
            </w:r>
            <w:r>
              <w:br/>
              <w:t>Conduct water quality sampling in Bemis Pond to address a TMDL for TSS.</w:t>
            </w:r>
          </w:p>
        </w:tc>
      </w:tr>
    </w:tbl>
    <w:p w14:paraId="48925671" w14:textId="4874A51A" w:rsidR="0021317C" w:rsidRDefault="0021317C"/>
    <w:tbl>
      <w:tblPr>
        <w:tblStyle w:val="TableGrid"/>
        <w:tblW w:w="4750" w:type="pct"/>
        <w:jc w:val="center"/>
        <w:tblCellMar>
          <w:top w:w="100" w:type="dxa"/>
          <w:left w:w="100" w:type="dxa"/>
          <w:bottom w:w="100" w:type="dxa"/>
          <w:right w:w="100" w:type="dxa"/>
        </w:tblCellMar>
        <w:tblLook w:val="04A0" w:firstRow="1" w:lastRow="0" w:firstColumn="1" w:lastColumn="0" w:noHBand="0" w:noVBand="1"/>
        <w:tblDescription w:val=""/>
      </w:tblPr>
      <w:tblGrid>
        <w:gridCol w:w="9766"/>
      </w:tblGrid>
      <w:tr w:rsidR="008840BE" w14:paraId="50F49A01" w14:textId="77777777" w:rsidTr="00622E89">
        <w:trPr>
          <w:trHeight w:val="300"/>
          <w:tblHeader/>
          <w:jc w:val="center"/>
        </w:trPr>
        <w:tc>
          <w:tcPr>
            <w:tcW w:w="5000" w:type="pct"/>
            <w:shd w:val="clear" w:color="auto" w:fill="006686"/>
            <w:vAlign w:val="center"/>
          </w:tcPr>
          <w:p w14:paraId="09DF2755" w14:textId="3C0495BC" w:rsidR="008840BE" w:rsidRDefault="008840BE" w:rsidP="00622E89">
            <w:pPr>
              <w:pStyle w:val="col-header-style1"/>
            </w:pPr>
            <w:r>
              <w:t>Chicopee River Watershed 2008</w:t>
            </w:r>
            <w:r w:rsidR="00223A77">
              <w:t xml:space="preserve"> DWM Water Quality Monitoring Data</w:t>
            </w:r>
            <w:r>
              <w:t xml:space="preserve"> (MA36-</w:t>
            </w:r>
            <w:r w:rsidR="00223A77">
              <w:t>25</w:t>
            </w:r>
            <w:r>
              <w:t xml:space="preserve"> </w:t>
            </w:r>
            <w:r w:rsidR="00223A77">
              <w:t>–</w:t>
            </w:r>
            <w:r>
              <w:t xml:space="preserve"> </w:t>
            </w:r>
            <w:r w:rsidR="00223A77">
              <w:t>Chicopee River</w:t>
            </w:r>
            <w:r>
              <w:t>)</w:t>
            </w:r>
          </w:p>
        </w:tc>
      </w:tr>
      <w:tr w:rsidR="008840BE" w14:paraId="0D95A7AE" w14:textId="77777777" w:rsidTr="00622E89">
        <w:trPr>
          <w:jc w:val="center"/>
        </w:trPr>
        <w:tc>
          <w:tcPr>
            <w:tcW w:w="5000" w:type="pct"/>
            <w:shd w:val="clear" w:color="auto" w:fill="DAEEF3"/>
            <w:vAlign w:val="center"/>
          </w:tcPr>
          <w:p w14:paraId="0D579EF2" w14:textId="31EA571F" w:rsidR="00223A77" w:rsidRDefault="00223A77" w:rsidP="00223A77">
            <w:pPr>
              <w:pStyle w:val="small-content"/>
            </w:pPr>
            <w:r>
              <w:t>For the Draft 2016 Integrated List, the Primary and/or Secondary Contact Uses were assessed (using E. coli) for segment MA36-25, consisting of the following sites (data years): W0475 (2008); W2055 (2008); W2056 (2008). The geometric mean of the samples collected at the sites violated the geometric mean criterion for primary contact recreational use.</w:t>
            </w:r>
          </w:p>
          <w:p w14:paraId="033505B0" w14:textId="17DF344B" w:rsidR="00223A77" w:rsidRDefault="00223A77" w:rsidP="00223A77"/>
          <w:p w14:paraId="674ABD9C" w14:textId="77777777" w:rsidR="00223A77" w:rsidRPr="001565DB" w:rsidRDefault="00223A77" w:rsidP="00223A77">
            <w:pPr>
              <w:rPr>
                <w:rFonts w:cstheme="minorHAnsi"/>
                <w:b/>
                <w:sz w:val="18"/>
              </w:rPr>
            </w:pPr>
            <w:r w:rsidRPr="001565DB">
              <w:rPr>
                <w:rFonts w:cstheme="minorHAnsi"/>
                <w:b/>
                <w:sz w:val="18"/>
              </w:rPr>
              <w:t>MassDEP Watershed Planning Program Bacteria Data (2005-2011)</w:t>
            </w:r>
          </w:p>
          <w:tbl>
            <w:tblPr>
              <w:tblW w:w="0" w:type="auto"/>
              <w:tblInd w:w="108"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ook w:val="04A0" w:firstRow="1" w:lastRow="0" w:firstColumn="1" w:lastColumn="0" w:noHBand="0" w:noVBand="1"/>
            </w:tblPr>
            <w:tblGrid>
              <w:gridCol w:w="998"/>
              <w:gridCol w:w="622"/>
              <w:gridCol w:w="1161"/>
              <w:gridCol w:w="1080"/>
              <w:gridCol w:w="1170"/>
              <w:gridCol w:w="1089"/>
              <w:gridCol w:w="1200"/>
            </w:tblGrid>
            <w:tr w:rsidR="00223A77" w14:paraId="5A1A9D3F" w14:textId="77777777" w:rsidTr="00223A77">
              <w:trPr>
                <w:trHeight w:val="544"/>
              </w:trPr>
              <w:tc>
                <w:tcPr>
                  <w:tcW w:w="998" w:type="dxa"/>
                  <w:tcBorders>
                    <w:top w:val="single" w:sz="2" w:space="0" w:color="auto"/>
                    <w:left w:val="single" w:sz="2" w:space="0" w:color="auto"/>
                    <w:bottom w:val="single" w:sz="4" w:space="0" w:color="auto"/>
                    <w:right w:val="single" w:sz="4" w:space="0" w:color="auto"/>
                  </w:tcBorders>
                  <w:shd w:val="clear" w:color="auto" w:fill="D9D9D9" w:themeFill="background1" w:themeFillShade="D9"/>
                  <w:vAlign w:val="center"/>
                  <w:hideMark/>
                </w:tcPr>
                <w:p w14:paraId="206BF93D" w14:textId="77777777" w:rsidR="00223A77" w:rsidRDefault="00223A77" w:rsidP="001565DB">
                  <w:pPr>
                    <w:spacing w:after="0"/>
                    <w:jc w:val="center"/>
                    <w:rPr>
                      <w:rFonts w:cstheme="minorHAnsi"/>
                      <w:b/>
                      <w:bCs/>
                      <w:sz w:val="20"/>
                      <w:szCs w:val="20"/>
                    </w:rPr>
                  </w:pPr>
                  <w:r>
                    <w:rPr>
                      <w:rFonts w:cstheme="minorHAnsi"/>
                      <w:b/>
                      <w:bCs/>
                      <w:sz w:val="20"/>
                      <w:szCs w:val="20"/>
                    </w:rPr>
                    <w:t>UniqueID</w:t>
                  </w:r>
                </w:p>
              </w:tc>
              <w:tc>
                <w:tcPr>
                  <w:tcW w:w="622"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456091" w14:textId="77777777" w:rsidR="00223A77" w:rsidRDefault="00223A77" w:rsidP="001565DB">
                  <w:pPr>
                    <w:spacing w:after="0"/>
                    <w:jc w:val="center"/>
                    <w:rPr>
                      <w:rFonts w:cstheme="minorHAnsi"/>
                      <w:b/>
                      <w:bCs/>
                      <w:sz w:val="20"/>
                      <w:szCs w:val="20"/>
                    </w:rPr>
                  </w:pPr>
                  <w:r>
                    <w:rPr>
                      <w:rFonts w:cstheme="minorHAnsi"/>
                      <w:b/>
                      <w:bCs/>
                      <w:sz w:val="20"/>
                      <w:szCs w:val="20"/>
                    </w:rPr>
                    <w:t>Year</w:t>
                  </w:r>
                </w:p>
              </w:tc>
              <w:tc>
                <w:tcPr>
                  <w:tcW w:w="1161"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6787D" w14:textId="77777777" w:rsidR="00223A77" w:rsidRDefault="00223A77" w:rsidP="001565DB">
                  <w:pPr>
                    <w:spacing w:after="0"/>
                    <w:jc w:val="center"/>
                    <w:rPr>
                      <w:rFonts w:cstheme="minorHAnsi"/>
                      <w:b/>
                      <w:bCs/>
                      <w:sz w:val="20"/>
                      <w:szCs w:val="20"/>
                    </w:rPr>
                  </w:pPr>
                  <w:r>
                    <w:rPr>
                      <w:rFonts w:cstheme="minorHAnsi"/>
                      <w:b/>
                      <w:bCs/>
                      <w:sz w:val="20"/>
                      <w:szCs w:val="20"/>
                    </w:rPr>
                    <w:t>Date First Sample</w:t>
                  </w:r>
                </w:p>
              </w:tc>
              <w:tc>
                <w:tcPr>
                  <w:tcW w:w="1080"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9916C6" w14:textId="77777777" w:rsidR="00223A77" w:rsidRDefault="00223A77" w:rsidP="001565DB">
                  <w:pPr>
                    <w:spacing w:after="0"/>
                    <w:jc w:val="center"/>
                    <w:rPr>
                      <w:rFonts w:cstheme="minorHAnsi"/>
                      <w:b/>
                      <w:bCs/>
                      <w:sz w:val="20"/>
                      <w:szCs w:val="20"/>
                    </w:rPr>
                  </w:pPr>
                  <w:r>
                    <w:rPr>
                      <w:rFonts w:cstheme="minorHAnsi"/>
                      <w:b/>
                      <w:bCs/>
                      <w:sz w:val="20"/>
                      <w:szCs w:val="20"/>
                    </w:rPr>
                    <w:t>Date Last Sample</w:t>
                  </w:r>
                </w:p>
              </w:tc>
              <w:tc>
                <w:tcPr>
                  <w:tcW w:w="1170"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B68B8" w14:textId="17C18C55" w:rsidR="00223A77" w:rsidRDefault="00223A77" w:rsidP="001565DB">
                  <w:pPr>
                    <w:spacing w:after="0"/>
                    <w:jc w:val="center"/>
                    <w:rPr>
                      <w:rFonts w:cstheme="minorHAnsi"/>
                      <w:b/>
                      <w:bCs/>
                      <w:sz w:val="20"/>
                      <w:szCs w:val="20"/>
                    </w:rPr>
                  </w:pPr>
                  <w:r>
                    <w:rPr>
                      <w:rFonts w:cstheme="minorHAnsi"/>
                      <w:b/>
                      <w:bCs/>
                      <w:sz w:val="20"/>
                      <w:szCs w:val="20"/>
                    </w:rPr>
                    <w:t>Sample Count</w:t>
                  </w:r>
                </w:p>
              </w:tc>
              <w:tc>
                <w:tcPr>
                  <w:tcW w:w="749"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BD3CEE" w14:textId="77777777" w:rsidR="00223A77" w:rsidRDefault="00223A77" w:rsidP="001565DB">
                  <w:pPr>
                    <w:spacing w:after="0"/>
                    <w:jc w:val="center"/>
                    <w:rPr>
                      <w:rFonts w:cstheme="minorHAnsi"/>
                      <w:b/>
                      <w:bCs/>
                      <w:sz w:val="20"/>
                      <w:szCs w:val="20"/>
                    </w:rPr>
                  </w:pPr>
                  <w:r>
                    <w:rPr>
                      <w:rFonts w:cstheme="minorHAnsi"/>
                      <w:b/>
                      <w:bCs/>
                      <w:sz w:val="20"/>
                      <w:szCs w:val="20"/>
                    </w:rPr>
                    <w:t>Geometric Mean</w:t>
                  </w:r>
                </w:p>
              </w:tc>
              <w:tc>
                <w:tcPr>
                  <w:tcW w:w="1200" w:type="dxa"/>
                  <w:tcBorders>
                    <w:top w:val="single" w:sz="2" w:space="0" w:color="auto"/>
                    <w:left w:val="single" w:sz="4" w:space="0" w:color="auto"/>
                    <w:bottom w:val="single" w:sz="4" w:space="0" w:color="auto"/>
                    <w:right w:val="single" w:sz="2" w:space="0" w:color="auto"/>
                  </w:tcBorders>
                  <w:shd w:val="clear" w:color="auto" w:fill="D9D9D9" w:themeFill="background1" w:themeFillShade="D9"/>
                  <w:vAlign w:val="center"/>
                  <w:hideMark/>
                </w:tcPr>
                <w:p w14:paraId="6AD72105" w14:textId="77777777" w:rsidR="00223A77" w:rsidRDefault="00223A77" w:rsidP="001565DB">
                  <w:pPr>
                    <w:spacing w:after="0"/>
                    <w:jc w:val="center"/>
                    <w:rPr>
                      <w:rFonts w:cstheme="minorHAnsi"/>
                      <w:b/>
                      <w:bCs/>
                      <w:sz w:val="20"/>
                      <w:szCs w:val="20"/>
                    </w:rPr>
                  </w:pPr>
                  <w:r>
                    <w:rPr>
                      <w:rFonts w:cstheme="minorHAnsi"/>
                      <w:b/>
                      <w:bCs/>
                      <w:sz w:val="20"/>
                      <w:szCs w:val="20"/>
                    </w:rPr>
                    <w:t>Bacteria Type</w:t>
                  </w:r>
                </w:p>
              </w:tc>
            </w:tr>
            <w:tr w:rsidR="00223A77" w14:paraId="6B47EF36" w14:textId="77777777" w:rsidTr="001565DB">
              <w:trPr>
                <w:trHeight w:val="300"/>
              </w:trPr>
              <w:tc>
                <w:tcPr>
                  <w:tcW w:w="998"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14:paraId="4A0F7166" w14:textId="77777777" w:rsidR="00223A77" w:rsidRDefault="00223A77" w:rsidP="001565DB">
                  <w:pPr>
                    <w:spacing w:after="0"/>
                    <w:jc w:val="center"/>
                    <w:rPr>
                      <w:rFonts w:cstheme="minorHAnsi"/>
                      <w:sz w:val="20"/>
                      <w:szCs w:val="20"/>
                    </w:rPr>
                  </w:pPr>
                  <w:r>
                    <w:rPr>
                      <w:rFonts w:cstheme="minorHAnsi"/>
                      <w:sz w:val="20"/>
                      <w:szCs w:val="20"/>
                    </w:rPr>
                    <w:t>W0475</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7E2507" w14:textId="77777777" w:rsidR="00223A77" w:rsidRDefault="00223A77" w:rsidP="001565DB">
                  <w:pPr>
                    <w:spacing w:after="0"/>
                    <w:jc w:val="center"/>
                    <w:rPr>
                      <w:rFonts w:cstheme="minorHAnsi"/>
                      <w:sz w:val="20"/>
                      <w:szCs w:val="20"/>
                    </w:rPr>
                  </w:pPr>
                  <w:r>
                    <w:rPr>
                      <w:rFonts w:cstheme="minorHAnsi"/>
                      <w:sz w:val="20"/>
                      <w:szCs w:val="20"/>
                    </w:rPr>
                    <w:t>2008</w:t>
                  </w:r>
                </w:p>
              </w:tc>
              <w:tc>
                <w:tcPr>
                  <w:tcW w:w="11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5F689D" w14:textId="77777777" w:rsidR="00223A77" w:rsidRDefault="00223A77" w:rsidP="001565DB">
                  <w:pPr>
                    <w:spacing w:after="0"/>
                    <w:jc w:val="center"/>
                    <w:rPr>
                      <w:rFonts w:cstheme="minorHAnsi"/>
                      <w:sz w:val="20"/>
                      <w:szCs w:val="20"/>
                    </w:rPr>
                  </w:pPr>
                  <w:r>
                    <w:rPr>
                      <w:rFonts w:cstheme="minorHAnsi"/>
                      <w:sz w:val="20"/>
                      <w:szCs w:val="20"/>
                    </w:rPr>
                    <w:t>05/20/08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3D3E88" w14:textId="77777777" w:rsidR="00223A77" w:rsidRDefault="00223A77" w:rsidP="001565DB">
                  <w:pPr>
                    <w:spacing w:after="0"/>
                    <w:jc w:val="center"/>
                    <w:rPr>
                      <w:rFonts w:cstheme="minorHAnsi"/>
                      <w:sz w:val="20"/>
                      <w:szCs w:val="20"/>
                    </w:rPr>
                  </w:pPr>
                  <w:r>
                    <w:rPr>
                      <w:rFonts w:cstheme="minorHAnsi"/>
                      <w:sz w:val="20"/>
                      <w:szCs w:val="20"/>
                    </w:rPr>
                    <w:t>09/23/08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94A5AC" w14:textId="3DA37EAF" w:rsidR="00223A77" w:rsidRDefault="00223A77" w:rsidP="001565DB">
                  <w:pPr>
                    <w:spacing w:after="0"/>
                    <w:jc w:val="center"/>
                    <w:rPr>
                      <w:rFonts w:cstheme="minorHAnsi"/>
                      <w:sz w:val="20"/>
                      <w:szCs w:val="20"/>
                    </w:rPr>
                  </w:pPr>
                  <w:r>
                    <w:rPr>
                      <w:rFonts w:cstheme="minorHAnsi"/>
                      <w:sz w:val="20"/>
                      <w:szCs w:val="20"/>
                    </w:rPr>
                    <w:t>6</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A48F26" w14:textId="77777777" w:rsidR="00223A77" w:rsidRDefault="00223A77" w:rsidP="001565DB">
                  <w:pPr>
                    <w:spacing w:after="0"/>
                    <w:jc w:val="center"/>
                    <w:rPr>
                      <w:rFonts w:cstheme="minorHAnsi"/>
                      <w:sz w:val="20"/>
                      <w:szCs w:val="20"/>
                    </w:rPr>
                  </w:pPr>
                  <w:r>
                    <w:rPr>
                      <w:rFonts w:cstheme="minorHAnsi"/>
                      <w:sz w:val="20"/>
                      <w:szCs w:val="20"/>
                    </w:rPr>
                    <w:t>169</w:t>
                  </w:r>
                </w:p>
              </w:tc>
              <w:tc>
                <w:tcPr>
                  <w:tcW w:w="1200"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14:paraId="77149292" w14:textId="77777777" w:rsidR="00223A77" w:rsidRDefault="00223A77" w:rsidP="001565DB">
                  <w:pPr>
                    <w:spacing w:after="0"/>
                    <w:jc w:val="center"/>
                    <w:rPr>
                      <w:rFonts w:cstheme="minorHAnsi"/>
                      <w:color w:val="000000"/>
                      <w:sz w:val="20"/>
                      <w:szCs w:val="20"/>
                    </w:rPr>
                  </w:pPr>
                  <w:r>
                    <w:rPr>
                      <w:rFonts w:cstheme="minorHAnsi"/>
                      <w:color w:val="000000"/>
                      <w:sz w:val="20"/>
                      <w:szCs w:val="20"/>
                    </w:rPr>
                    <w:t>E. coli</w:t>
                  </w:r>
                </w:p>
              </w:tc>
            </w:tr>
            <w:tr w:rsidR="00223A77" w14:paraId="65A059DB" w14:textId="77777777" w:rsidTr="001565DB">
              <w:trPr>
                <w:trHeight w:val="300"/>
              </w:trPr>
              <w:tc>
                <w:tcPr>
                  <w:tcW w:w="998"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14:paraId="41B0D457" w14:textId="77777777" w:rsidR="00223A77" w:rsidRDefault="00223A77" w:rsidP="001565DB">
                  <w:pPr>
                    <w:spacing w:after="0"/>
                    <w:jc w:val="center"/>
                    <w:rPr>
                      <w:rFonts w:cstheme="minorHAnsi"/>
                      <w:sz w:val="20"/>
                      <w:szCs w:val="20"/>
                    </w:rPr>
                  </w:pPr>
                  <w:r>
                    <w:rPr>
                      <w:rFonts w:cstheme="minorHAnsi"/>
                      <w:sz w:val="20"/>
                      <w:szCs w:val="20"/>
                    </w:rPr>
                    <w:t>W2055</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EF2D6" w14:textId="77777777" w:rsidR="00223A77" w:rsidRDefault="00223A77" w:rsidP="001565DB">
                  <w:pPr>
                    <w:spacing w:after="0"/>
                    <w:jc w:val="center"/>
                    <w:rPr>
                      <w:rFonts w:cstheme="minorHAnsi"/>
                      <w:sz w:val="20"/>
                      <w:szCs w:val="20"/>
                    </w:rPr>
                  </w:pPr>
                  <w:r>
                    <w:rPr>
                      <w:rFonts w:cstheme="minorHAnsi"/>
                      <w:sz w:val="20"/>
                      <w:szCs w:val="20"/>
                    </w:rPr>
                    <w:t>2008</w:t>
                  </w:r>
                </w:p>
              </w:tc>
              <w:tc>
                <w:tcPr>
                  <w:tcW w:w="11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46BE6E" w14:textId="77777777" w:rsidR="00223A77" w:rsidRDefault="00223A77" w:rsidP="001565DB">
                  <w:pPr>
                    <w:spacing w:after="0"/>
                    <w:jc w:val="center"/>
                    <w:rPr>
                      <w:rFonts w:cstheme="minorHAnsi"/>
                      <w:sz w:val="20"/>
                      <w:szCs w:val="20"/>
                    </w:rPr>
                  </w:pPr>
                  <w:r>
                    <w:rPr>
                      <w:rFonts w:cstheme="minorHAnsi"/>
                      <w:sz w:val="20"/>
                      <w:szCs w:val="20"/>
                    </w:rPr>
                    <w:t>05/20/08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044EC3" w14:textId="77777777" w:rsidR="00223A77" w:rsidRDefault="00223A77" w:rsidP="001565DB">
                  <w:pPr>
                    <w:spacing w:after="0"/>
                    <w:jc w:val="center"/>
                    <w:rPr>
                      <w:rFonts w:cstheme="minorHAnsi"/>
                      <w:sz w:val="20"/>
                      <w:szCs w:val="20"/>
                    </w:rPr>
                  </w:pPr>
                  <w:r>
                    <w:rPr>
                      <w:rFonts w:cstheme="minorHAnsi"/>
                      <w:sz w:val="20"/>
                      <w:szCs w:val="20"/>
                    </w:rPr>
                    <w:t>09/23/08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4E6FA6" w14:textId="5D2BEFB8" w:rsidR="00223A77" w:rsidRDefault="00223A77" w:rsidP="001565DB">
                  <w:pPr>
                    <w:spacing w:after="0"/>
                    <w:jc w:val="center"/>
                    <w:rPr>
                      <w:rFonts w:cstheme="minorHAnsi"/>
                      <w:sz w:val="20"/>
                      <w:szCs w:val="20"/>
                    </w:rPr>
                  </w:pPr>
                  <w:r>
                    <w:rPr>
                      <w:rFonts w:cstheme="minorHAnsi"/>
                      <w:sz w:val="20"/>
                      <w:szCs w:val="20"/>
                    </w:rPr>
                    <w:t>5</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1E00DB" w14:textId="77777777" w:rsidR="00223A77" w:rsidRDefault="00223A77" w:rsidP="001565DB">
                  <w:pPr>
                    <w:spacing w:after="0"/>
                    <w:jc w:val="center"/>
                    <w:rPr>
                      <w:rFonts w:cstheme="minorHAnsi"/>
                      <w:sz w:val="20"/>
                      <w:szCs w:val="20"/>
                    </w:rPr>
                  </w:pPr>
                  <w:r>
                    <w:rPr>
                      <w:rFonts w:cstheme="minorHAnsi"/>
                      <w:sz w:val="20"/>
                      <w:szCs w:val="20"/>
                    </w:rPr>
                    <w:t>210</w:t>
                  </w:r>
                </w:p>
              </w:tc>
              <w:tc>
                <w:tcPr>
                  <w:tcW w:w="1200"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14:paraId="3813AB53" w14:textId="77777777" w:rsidR="00223A77" w:rsidRDefault="00223A77" w:rsidP="001565DB">
                  <w:pPr>
                    <w:spacing w:after="0"/>
                    <w:jc w:val="center"/>
                    <w:rPr>
                      <w:rFonts w:cstheme="minorHAnsi"/>
                      <w:color w:val="000000"/>
                      <w:sz w:val="20"/>
                      <w:szCs w:val="20"/>
                    </w:rPr>
                  </w:pPr>
                  <w:r>
                    <w:rPr>
                      <w:rFonts w:cstheme="minorHAnsi"/>
                      <w:color w:val="000000"/>
                      <w:sz w:val="20"/>
                      <w:szCs w:val="20"/>
                    </w:rPr>
                    <w:t>E. coli</w:t>
                  </w:r>
                </w:p>
              </w:tc>
            </w:tr>
            <w:tr w:rsidR="00223A77" w14:paraId="3CD01935" w14:textId="77777777" w:rsidTr="001565DB">
              <w:trPr>
                <w:trHeight w:val="300"/>
              </w:trPr>
              <w:tc>
                <w:tcPr>
                  <w:tcW w:w="998" w:type="dxa"/>
                  <w:tcBorders>
                    <w:top w:val="single" w:sz="4" w:space="0" w:color="auto"/>
                    <w:left w:val="single" w:sz="2" w:space="0" w:color="auto"/>
                    <w:bottom w:val="single" w:sz="2" w:space="0" w:color="auto"/>
                    <w:right w:val="single" w:sz="4" w:space="0" w:color="auto"/>
                  </w:tcBorders>
                  <w:shd w:val="clear" w:color="auto" w:fill="FFFFFF" w:themeFill="background1"/>
                  <w:noWrap/>
                  <w:vAlign w:val="center"/>
                  <w:hideMark/>
                </w:tcPr>
                <w:p w14:paraId="53A40411" w14:textId="77777777" w:rsidR="00223A77" w:rsidRDefault="00223A77" w:rsidP="001565DB">
                  <w:pPr>
                    <w:spacing w:after="0"/>
                    <w:jc w:val="center"/>
                    <w:rPr>
                      <w:rFonts w:cstheme="minorHAnsi"/>
                      <w:sz w:val="20"/>
                      <w:szCs w:val="20"/>
                    </w:rPr>
                  </w:pPr>
                  <w:r>
                    <w:rPr>
                      <w:rFonts w:cstheme="minorHAnsi"/>
                      <w:sz w:val="20"/>
                      <w:szCs w:val="20"/>
                    </w:rPr>
                    <w:t>W2056</w:t>
                  </w:r>
                </w:p>
              </w:tc>
              <w:tc>
                <w:tcPr>
                  <w:tcW w:w="622" w:type="dxa"/>
                  <w:tcBorders>
                    <w:top w:val="single" w:sz="4" w:space="0" w:color="auto"/>
                    <w:left w:val="single" w:sz="4" w:space="0" w:color="auto"/>
                    <w:bottom w:val="single" w:sz="2" w:space="0" w:color="auto"/>
                    <w:right w:val="single" w:sz="4" w:space="0" w:color="auto"/>
                  </w:tcBorders>
                  <w:shd w:val="clear" w:color="auto" w:fill="FFFFFF" w:themeFill="background1"/>
                  <w:noWrap/>
                  <w:vAlign w:val="center"/>
                  <w:hideMark/>
                </w:tcPr>
                <w:p w14:paraId="563CF463" w14:textId="77777777" w:rsidR="00223A77" w:rsidRDefault="00223A77" w:rsidP="001565DB">
                  <w:pPr>
                    <w:spacing w:after="0"/>
                    <w:jc w:val="center"/>
                    <w:rPr>
                      <w:rFonts w:cstheme="minorHAnsi"/>
                      <w:sz w:val="20"/>
                      <w:szCs w:val="20"/>
                    </w:rPr>
                  </w:pPr>
                  <w:r>
                    <w:rPr>
                      <w:rFonts w:cstheme="minorHAnsi"/>
                      <w:sz w:val="20"/>
                      <w:szCs w:val="20"/>
                    </w:rPr>
                    <w:t>2008</w:t>
                  </w:r>
                </w:p>
              </w:tc>
              <w:tc>
                <w:tcPr>
                  <w:tcW w:w="1161" w:type="dxa"/>
                  <w:tcBorders>
                    <w:top w:val="single" w:sz="4" w:space="0" w:color="auto"/>
                    <w:left w:val="single" w:sz="4" w:space="0" w:color="auto"/>
                    <w:bottom w:val="single" w:sz="2" w:space="0" w:color="auto"/>
                    <w:right w:val="single" w:sz="4" w:space="0" w:color="auto"/>
                  </w:tcBorders>
                  <w:shd w:val="clear" w:color="auto" w:fill="FFFFFF" w:themeFill="background1"/>
                  <w:noWrap/>
                  <w:vAlign w:val="center"/>
                  <w:hideMark/>
                </w:tcPr>
                <w:p w14:paraId="7B786F99" w14:textId="77777777" w:rsidR="00223A77" w:rsidRDefault="00223A77" w:rsidP="001565DB">
                  <w:pPr>
                    <w:spacing w:after="0"/>
                    <w:jc w:val="center"/>
                    <w:rPr>
                      <w:rFonts w:cstheme="minorHAnsi"/>
                      <w:sz w:val="20"/>
                      <w:szCs w:val="20"/>
                    </w:rPr>
                  </w:pPr>
                  <w:r>
                    <w:rPr>
                      <w:rFonts w:cstheme="minorHAnsi"/>
                      <w:sz w:val="20"/>
                      <w:szCs w:val="20"/>
                    </w:rPr>
                    <w:t>05/20/08</w:t>
                  </w:r>
                </w:p>
              </w:tc>
              <w:tc>
                <w:tcPr>
                  <w:tcW w:w="1080" w:type="dxa"/>
                  <w:tcBorders>
                    <w:top w:val="single" w:sz="4" w:space="0" w:color="auto"/>
                    <w:left w:val="single" w:sz="4" w:space="0" w:color="auto"/>
                    <w:bottom w:val="single" w:sz="2" w:space="0" w:color="auto"/>
                    <w:right w:val="single" w:sz="4" w:space="0" w:color="auto"/>
                  </w:tcBorders>
                  <w:shd w:val="clear" w:color="auto" w:fill="FFFFFF" w:themeFill="background1"/>
                  <w:noWrap/>
                  <w:vAlign w:val="center"/>
                  <w:hideMark/>
                </w:tcPr>
                <w:p w14:paraId="565E4787" w14:textId="77777777" w:rsidR="00223A77" w:rsidRDefault="00223A77" w:rsidP="001565DB">
                  <w:pPr>
                    <w:spacing w:after="0"/>
                    <w:jc w:val="center"/>
                    <w:rPr>
                      <w:rFonts w:cstheme="minorHAnsi"/>
                      <w:sz w:val="20"/>
                      <w:szCs w:val="20"/>
                    </w:rPr>
                  </w:pPr>
                  <w:r>
                    <w:rPr>
                      <w:rFonts w:cstheme="minorHAnsi"/>
                      <w:sz w:val="20"/>
                      <w:szCs w:val="20"/>
                    </w:rPr>
                    <w:t>09/23/08</w:t>
                  </w:r>
                </w:p>
              </w:tc>
              <w:tc>
                <w:tcPr>
                  <w:tcW w:w="1170" w:type="dxa"/>
                  <w:tcBorders>
                    <w:top w:val="single" w:sz="4" w:space="0" w:color="auto"/>
                    <w:left w:val="single" w:sz="4" w:space="0" w:color="auto"/>
                    <w:bottom w:val="single" w:sz="2" w:space="0" w:color="auto"/>
                    <w:right w:val="single" w:sz="4" w:space="0" w:color="auto"/>
                  </w:tcBorders>
                  <w:shd w:val="clear" w:color="auto" w:fill="FFFFFF" w:themeFill="background1"/>
                  <w:noWrap/>
                  <w:vAlign w:val="center"/>
                  <w:hideMark/>
                </w:tcPr>
                <w:p w14:paraId="79EAE520" w14:textId="60CFEE3F" w:rsidR="00223A77" w:rsidRDefault="00223A77" w:rsidP="001565DB">
                  <w:pPr>
                    <w:spacing w:after="0"/>
                    <w:jc w:val="center"/>
                    <w:rPr>
                      <w:rFonts w:cstheme="minorHAnsi"/>
                      <w:sz w:val="20"/>
                      <w:szCs w:val="20"/>
                    </w:rPr>
                  </w:pPr>
                  <w:r>
                    <w:rPr>
                      <w:rFonts w:cstheme="minorHAnsi"/>
                      <w:sz w:val="20"/>
                      <w:szCs w:val="20"/>
                    </w:rPr>
                    <w:t>6</w:t>
                  </w:r>
                </w:p>
              </w:tc>
              <w:tc>
                <w:tcPr>
                  <w:tcW w:w="749" w:type="dxa"/>
                  <w:tcBorders>
                    <w:top w:val="single" w:sz="4" w:space="0" w:color="auto"/>
                    <w:left w:val="single" w:sz="4" w:space="0" w:color="auto"/>
                    <w:bottom w:val="single" w:sz="2" w:space="0" w:color="auto"/>
                    <w:right w:val="single" w:sz="4" w:space="0" w:color="auto"/>
                  </w:tcBorders>
                  <w:shd w:val="clear" w:color="auto" w:fill="FFFFFF" w:themeFill="background1"/>
                  <w:noWrap/>
                  <w:vAlign w:val="center"/>
                  <w:hideMark/>
                </w:tcPr>
                <w:p w14:paraId="4364E9B9" w14:textId="77777777" w:rsidR="00223A77" w:rsidRDefault="00223A77" w:rsidP="001565DB">
                  <w:pPr>
                    <w:spacing w:after="0"/>
                    <w:jc w:val="center"/>
                    <w:rPr>
                      <w:rFonts w:cstheme="minorHAnsi"/>
                      <w:sz w:val="20"/>
                      <w:szCs w:val="20"/>
                    </w:rPr>
                  </w:pPr>
                  <w:r>
                    <w:rPr>
                      <w:rFonts w:cstheme="minorHAnsi"/>
                      <w:sz w:val="20"/>
                      <w:szCs w:val="20"/>
                    </w:rPr>
                    <w:t>187</w:t>
                  </w:r>
                </w:p>
              </w:tc>
              <w:tc>
                <w:tcPr>
                  <w:tcW w:w="1200" w:type="dxa"/>
                  <w:tcBorders>
                    <w:top w:val="single" w:sz="4" w:space="0" w:color="auto"/>
                    <w:left w:val="single" w:sz="4" w:space="0" w:color="auto"/>
                    <w:bottom w:val="single" w:sz="2" w:space="0" w:color="auto"/>
                    <w:right w:val="single" w:sz="2" w:space="0" w:color="auto"/>
                  </w:tcBorders>
                  <w:shd w:val="clear" w:color="auto" w:fill="FFFFFF" w:themeFill="background1"/>
                  <w:noWrap/>
                  <w:vAlign w:val="center"/>
                  <w:hideMark/>
                </w:tcPr>
                <w:p w14:paraId="116723AB" w14:textId="77777777" w:rsidR="00223A77" w:rsidRDefault="00223A77" w:rsidP="001565DB">
                  <w:pPr>
                    <w:spacing w:after="0"/>
                    <w:jc w:val="center"/>
                    <w:rPr>
                      <w:rFonts w:cstheme="minorHAnsi"/>
                      <w:color w:val="000000"/>
                      <w:sz w:val="20"/>
                      <w:szCs w:val="20"/>
                    </w:rPr>
                  </w:pPr>
                  <w:r>
                    <w:rPr>
                      <w:rFonts w:cstheme="minorHAnsi"/>
                      <w:color w:val="000000"/>
                      <w:sz w:val="20"/>
                      <w:szCs w:val="20"/>
                    </w:rPr>
                    <w:t>E. coli</w:t>
                  </w:r>
                </w:p>
              </w:tc>
            </w:tr>
          </w:tbl>
          <w:p w14:paraId="4C199C80" w14:textId="223AAEC1" w:rsidR="008840BE" w:rsidRDefault="008840BE" w:rsidP="00F10685">
            <w:pPr>
              <w:pStyle w:val="small-content"/>
            </w:pPr>
          </w:p>
        </w:tc>
      </w:tr>
    </w:tbl>
    <w:p w14:paraId="3DEEB694" w14:textId="77777777" w:rsidR="008840BE" w:rsidRDefault="008840BE"/>
    <w:p w14:paraId="664AFF9C" w14:textId="00F26E52" w:rsidR="003B6057" w:rsidRDefault="003B6057">
      <w:r>
        <w:t>Abbey Brook (MA36-40) and Chicopee River (MA36-24, MA36-25) will be included in the upcoming “Massachusetts Statewide TMDL for Pathogen-Impaired Inland Freshwater Rivers” which is currently being drafted.</w:t>
      </w:r>
    </w:p>
    <w:p w14:paraId="46C73DCA" w14:textId="7B650A65" w:rsidR="00083496" w:rsidRDefault="00083496" w:rsidP="006F2499">
      <w:pPr>
        <w:pStyle w:val="Heading2"/>
        <w:rPr>
          <w:shd w:val="clear" w:color="auto" w:fill="FFFFFF"/>
        </w:rPr>
      </w:pPr>
      <w:bookmarkStart w:id="68" w:name="_Toc22302343"/>
      <w:bookmarkEnd w:id="67"/>
      <w:r>
        <w:rPr>
          <w:shd w:val="clear" w:color="auto" w:fill="FFFFFF"/>
        </w:rPr>
        <w:lastRenderedPageBreak/>
        <w:t>Additional Water Quality Data</w:t>
      </w:r>
      <w:bookmarkEnd w:id="68"/>
    </w:p>
    <w:p w14:paraId="0BDA7B04" w14:textId="6D727733" w:rsidR="00083496" w:rsidRDefault="00921F86" w:rsidP="00921F86">
      <w:r>
        <w:t xml:space="preserve">Water quality sampling conducted by </w:t>
      </w:r>
      <w:bookmarkStart w:id="69" w:name="_Hlk21592386"/>
      <w:r>
        <w:t xml:space="preserve">PVPC </w:t>
      </w:r>
      <w:bookmarkEnd w:id="69"/>
      <w:r>
        <w:t>in 2016</w:t>
      </w:r>
      <w:r w:rsidR="007F7CC0">
        <w:t xml:space="preserve"> as part of the Lower Chicopee River </w:t>
      </w:r>
      <w:r w:rsidR="00EC4DE7">
        <w:t>Watershed Stormwater Assessment Project, funded by a Section 604b grant,</w:t>
      </w:r>
      <w:r>
        <w:t xml:space="preserve"> included one sampling location at the outlet of Abbey Brook and one sampling location</w:t>
      </w:r>
      <w:r w:rsidR="00B213E4">
        <w:t xml:space="preserve"> in</w:t>
      </w:r>
      <w:r>
        <w:t xml:space="preserve"> the </w:t>
      </w:r>
      <w:r w:rsidR="00B213E4">
        <w:t xml:space="preserve">Lower </w:t>
      </w:r>
      <w:r>
        <w:t xml:space="preserve">Chicopee River (near Davitt Bridge). Results of dry weather sampling included elevated concentrations of </w:t>
      </w:r>
      <w:bookmarkStart w:id="70" w:name="_Hlk21592408"/>
      <w:r w:rsidR="00AC6DAB" w:rsidRPr="001565DB">
        <w:rPr>
          <w:i/>
        </w:rPr>
        <w:t>E. coli</w:t>
      </w:r>
      <w:bookmarkEnd w:id="70"/>
      <w:r w:rsidR="00AC6DAB">
        <w:t xml:space="preserve"> </w:t>
      </w:r>
      <w:r>
        <w:t>and ammonia in Abbey Brook for one sampling event (of three sampling events) but did not include elevated</w:t>
      </w:r>
      <w:r w:rsidR="005C17B5">
        <w:t xml:space="preserve"> (i.e., exceeding recreational thresholds)</w:t>
      </w:r>
      <w:r>
        <w:t xml:space="preserve"> pollutant concentrations in the Chicopee River. Results of wet weather sampling indicated consistently elevated concentrations of </w:t>
      </w:r>
      <w:r w:rsidRPr="001565DB">
        <w:rPr>
          <w:i/>
        </w:rPr>
        <w:t>E. coli</w:t>
      </w:r>
      <w:r>
        <w:t>, ammonia, and surfactants in Abbey Brook (</w:t>
      </w:r>
      <w:r w:rsidR="00B213E4">
        <w:t>in all</w:t>
      </w:r>
      <w:r>
        <w:t xml:space="preserve"> four sampling events). Similar to dry weather sampling, wet weather sampling </w:t>
      </w:r>
      <w:r w:rsidR="00B213E4">
        <w:t>at the Lower</w:t>
      </w:r>
      <w:r>
        <w:t xml:space="preserve"> Chicopee River </w:t>
      </w:r>
      <w:r w:rsidR="00B213E4">
        <w:t xml:space="preserve">sampling location </w:t>
      </w:r>
      <w:r>
        <w:t xml:space="preserve">did not indicate elevated concentrations of pollutants (PVPC, 2017). </w:t>
      </w:r>
    </w:p>
    <w:p w14:paraId="4D30B1D6" w14:textId="4B31C8F1" w:rsidR="0046366F" w:rsidRPr="00921F86" w:rsidRDefault="00C9618D" w:rsidP="00921F86">
      <w:r>
        <w:t xml:space="preserve">Source tracking was conducted in the Abbey Brook watershed to further evaluate the sources of the elevated pollutant concentrations. Results included elevated </w:t>
      </w:r>
      <w:r w:rsidRPr="001565DB">
        <w:rPr>
          <w:i/>
        </w:rPr>
        <w:t>E. coli</w:t>
      </w:r>
      <w:r>
        <w:t xml:space="preserve"> concentrations at multiple locations </w:t>
      </w:r>
      <w:r w:rsidR="00F36564">
        <w:t>in the watershed</w:t>
      </w:r>
      <w:r w:rsidR="00F10685">
        <w:t>,</w:t>
      </w:r>
      <w:r w:rsidR="00F36564">
        <w:t xml:space="preserve"> </w:t>
      </w:r>
      <w:r>
        <w:t xml:space="preserve">across three source tracking events in 2016 (PVPC, 2017). </w:t>
      </w:r>
      <w:r w:rsidR="00F10685">
        <w:t xml:space="preserve">The study concluded that fecal matter from geese in the area around the ponds in Szot Park was contributing to elevated bacterial loading to Abbey Brook. </w:t>
      </w:r>
    </w:p>
    <w:p w14:paraId="0275D499" w14:textId="649A3B1C" w:rsidR="0021317C" w:rsidRDefault="00343640" w:rsidP="006F2499">
      <w:pPr>
        <w:pStyle w:val="Heading2"/>
        <w:rPr>
          <w:shd w:val="clear" w:color="auto" w:fill="FFFFFF"/>
        </w:rPr>
      </w:pPr>
      <w:bookmarkStart w:id="71" w:name="_Toc22302344"/>
      <w:r>
        <w:rPr>
          <w:shd w:val="clear" w:color="auto" w:fill="FFFFFF"/>
        </w:rPr>
        <w:t>Water Quality Impairments</w:t>
      </w:r>
      <w:bookmarkEnd w:id="71"/>
    </w:p>
    <w:p w14:paraId="309EECC7" w14:textId="753B2871" w:rsidR="00B82430" w:rsidRDefault="00F36564" w:rsidP="001565DB">
      <w:pPr>
        <w:spacing w:after="120"/>
        <w:rPr>
          <w:rFonts w:ascii="Calibri" w:eastAsia="Times New Roman" w:hAnsi="Calibri" w:cs="Times New Roman"/>
          <w:color w:val="000000"/>
          <w:szCs w:val="20"/>
        </w:rPr>
      </w:pPr>
      <w:r>
        <w:rPr>
          <w:rFonts w:ascii="Calibri" w:eastAsia="Times New Roman" w:hAnsi="Calibri" w:cs="Times New Roman"/>
          <w:color w:val="000000"/>
          <w:szCs w:val="20"/>
        </w:rPr>
        <w:t xml:space="preserve">Abbey Brook is listed under category 5 of the Massachusetts List of Integrated Water for </w:t>
      </w:r>
      <w:bookmarkStart w:id="72" w:name="_Hlk21592422"/>
      <w:r>
        <w:rPr>
          <w:rFonts w:ascii="Calibri" w:eastAsia="Times New Roman" w:hAnsi="Calibri" w:cs="Times New Roman"/>
          <w:color w:val="000000"/>
          <w:szCs w:val="20"/>
        </w:rPr>
        <w:t>TSS</w:t>
      </w:r>
      <w:bookmarkEnd w:id="72"/>
      <w:r>
        <w:rPr>
          <w:rFonts w:ascii="Calibri" w:eastAsia="Times New Roman" w:hAnsi="Calibri" w:cs="Times New Roman"/>
          <w:color w:val="000000"/>
          <w:szCs w:val="20"/>
        </w:rPr>
        <w:t>. The source of the TSS impairment is listed as unknown.  In addition,</w:t>
      </w:r>
      <w:r w:rsidR="005C17B5">
        <w:rPr>
          <w:rFonts w:ascii="Calibri" w:eastAsia="Times New Roman" w:hAnsi="Calibri" w:cs="Times New Roman"/>
          <w:color w:val="000000"/>
          <w:szCs w:val="20"/>
        </w:rPr>
        <w:t xml:space="preserve"> bacteria is a known pollutant in the Abbey Brook watershed.</w:t>
      </w:r>
      <w:r>
        <w:rPr>
          <w:rFonts w:ascii="Calibri" w:eastAsia="Times New Roman" w:hAnsi="Calibri" w:cs="Times New Roman"/>
          <w:color w:val="000000"/>
          <w:szCs w:val="20"/>
        </w:rPr>
        <w:t xml:space="preserve"> </w:t>
      </w:r>
      <w:r w:rsidR="00A00C15">
        <w:rPr>
          <w:rFonts w:ascii="Calibri" w:eastAsia="Times New Roman" w:hAnsi="Calibri" w:cs="Times New Roman"/>
          <w:color w:val="000000"/>
          <w:szCs w:val="20"/>
        </w:rPr>
        <w:t xml:space="preserve">In the MassDEP 2016 Massachusetts Integrated List of Waters, Abbey Brook is listed as impaired for </w:t>
      </w:r>
      <w:r w:rsidR="00A00C15" w:rsidRPr="001565DB">
        <w:rPr>
          <w:rFonts w:ascii="Calibri" w:eastAsia="Times New Roman" w:hAnsi="Calibri" w:cs="Times New Roman"/>
          <w:i/>
          <w:color w:val="000000"/>
          <w:szCs w:val="20"/>
        </w:rPr>
        <w:t>E. coli</w:t>
      </w:r>
      <w:r w:rsidR="00A00C15">
        <w:rPr>
          <w:rFonts w:ascii="Calibri" w:eastAsia="Times New Roman" w:hAnsi="Calibri" w:cs="Times New Roman"/>
          <w:color w:val="000000"/>
          <w:szCs w:val="20"/>
        </w:rPr>
        <w:t>, in addition to TSS. P</w:t>
      </w:r>
      <w:r>
        <w:rPr>
          <w:rFonts w:ascii="Calibri" w:eastAsia="Times New Roman" w:hAnsi="Calibri" w:cs="Times New Roman"/>
          <w:color w:val="000000"/>
          <w:szCs w:val="20"/>
        </w:rPr>
        <w:t xml:space="preserve">revious study of the watershed by PVPC identified fecal matter from geese as a source of significant bacteria concentrations in the watershed. </w:t>
      </w:r>
      <w:r w:rsidR="00951803">
        <w:rPr>
          <w:rFonts w:ascii="Calibri" w:eastAsia="Times New Roman" w:hAnsi="Calibri" w:cs="Times New Roman"/>
          <w:color w:val="000000"/>
          <w:szCs w:val="20"/>
        </w:rPr>
        <w:t xml:space="preserve">The </w:t>
      </w:r>
      <w:r w:rsidR="003B6057">
        <w:rPr>
          <w:rFonts w:ascii="Calibri" w:eastAsia="Times New Roman" w:hAnsi="Calibri" w:cs="Times New Roman"/>
          <w:color w:val="000000"/>
          <w:szCs w:val="20"/>
        </w:rPr>
        <w:t>l</w:t>
      </w:r>
      <w:r>
        <w:rPr>
          <w:rFonts w:ascii="Calibri" w:eastAsia="Times New Roman" w:hAnsi="Calibri" w:cs="Times New Roman"/>
          <w:color w:val="000000"/>
          <w:szCs w:val="20"/>
        </w:rPr>
        <w:t xml:space="preserve">ower </w:t>
      </w:r>
      <w:r w:rsidR="00951803">
        <w:rPr>
          <w:rFonts w:ascii="Calibri" w:eastAsia="Times New Roman" w:hAnsi="Calibri" w:cs="Times New Roman"/>
          <w:color w:val="000000"/>
          <w:szCs w:val="20"/>
        </w:rPr>
        <w:t>Chicopee River</w:t>
      </w:r>
      <w:r w:rsidR="003B6057">
        <w:rPr>
          <w:rFonts w:ascii="Calibri" w:eastAsia="Times New Roman" w:hAnsi="Calibri" w:cs="Times New Roman"/>
          <w:color w:val="000000"/>
          <w:szCs w:val="20"/>
        </w:rPr>
        <w:t xml:space="preserve"> including segments MA36-24 and MA36-25 are</w:t>
      </w:r>
      <w:r w:rsidR="00951803">
        <w:rPr>
          <w:rFonts w:ascii="Calibri" w:eastAsia="Times New Roman" w:hAnsi="Calibri" w:cs="Times New Roman"/>
          <w:color w:val="000000"/>
          <w:szCs w:val="20"/>
        </w:rPr>
        <w:t xml:space="preserve"> listed under category 5 of the Massachusetts List of Integrated Waters due to fecal coliform and </w:t>
      </w:r>
      <w:r w:rsidR="00951803" w:rsidRPr="001565DB">
        <w:rPr>
          <w:rFonts w:ascii="Calibri" w:eastAsia="Times New Roman" w:hAnsi="Calibri" w:cs="Times New Roman"/>
          <w:i/>
          <w:color w:val="000000"/>
          <w:szCs w:val="20"/>
        </w:rPr>
        <w:t>E. coli</w:t>
      </w:r>
      <w:r w:rsidR="003B6057">
        <w:rPr>
          <w:rFonts w:ascii="Calibri" w:eastAsia="Times New Roman" w:hAnsi="Calibri" w:cs="Times New Roman"/>
          <w:color w:val="000000"/>
          <w:szCs w:val="20"/>
        </w:rPr>
        <w:t>, respectively</w:t>
      </w:r>
      <w:r w:rsidR="00951803">
        <w:rPr>
          <w:rFonts w:ascii="Calibri" w:eastAsia="Times New Roman" w:hAnsi="Calibri" w:cs="Times New Roman"/>
          <w:color w:val="000000"/>
          <w:szCs w:val="20"/>
        </w:rPr>
        <w:t xml:space="preserve">. </w:t>
      </w:r>
      <w:r>
        <w:rPr>
          <w:rFonts w:ascii="Calibri" w:eastAsia="Times New Roman" w:hAnsi="Calibri" w:cs="Times New Roman"/>
          <w:color w:val="000000"/>
          <w:szCs w:val="20"/>
        </w:rPr>
        <w:t>T</w:t>
      </w:r>
      <w:r w:rsidR="00951803">
        <w:rPr>
          <w:rFonts w:ascii="Calibri" w:eastAsia="Times New Roman" w:hAnsi="Calibri" w:cs="Times New Roman"/>
          <w:color w:val="000000"/>
          <w:szCs w:val="20"/>
        </w:rPr>
        <w:t xml:space="preserve">he sources of these impairments </w:t>
      </w:r>
      <w:r w:rsidR="003B6057">
        <w:rPr>
          <w:rFonts w:ascii="Calibri" w:eastAsia="Times New Roman" w:hAnsi="Calibri" w:cs="Times New Roman"/>
          <w:color w:val="000000"/>
          <w:szCs w:val="20"/>
        </w:rPr>
        <w:t xml:space="preserve">include </w:t>
      </w:r>
      <w:r w:rsidR="00951803">
        <w:rPr>
          <w:rFonts w:ascii="Calibri" w:eastAsia="Times New Roman" w:hAnsi="Calibri" w:cs="Times New Roman"/>
          <w:color w:val="000000"/>
          <w:szCs w:val="20"/>
        </w:rPr>
        <w:t xml:space="preserve">combined sewer overflows and unspecified urban stormwater. </w:t>
      </w:r>
    </w:p>
    <w:p w14:paraId="7D6997B8" w14:textId="798B75FA" w:rsidR="0021317C" w:rsidRPr="002B7F4F" w:rsidRDefault="006E0576" w:rsidP="00A903D6">
      <w:pPr>
        <w:spacing w:after="240"/>
        <w:rPr>
          <w:rFonts w:ascii="Calibri" w:eastAsia="Times New Roman" w:hAnsi="Calibri" w:cs="Times New Roman"/>
          <w:color w:val="000000"/>
          <w:szCs w:val="20"/>
        </w:rPr>
      </w:pPr>
      <w:r w:rsidRPr="002B7F4F">
        <w:rPr>
          <w:rFonts w:ascii="Calibri" w:eastAsia="Times New Roman" w:hAnsi="Calibri" w:cs="Times New Roman"/>
          <w:color w:val="000000"/>
          <w:szCs w:val="20"/>
        </w:rPr>
        <w:t>Impairment categories from the MassDEP 201</w:t>
      </w:r>
      <w:r w:rsidR="003B6057">
        <w:rPr>
          <w:rFonts w:ascii="Calibri" w:eastAsia="Times New Roman" w:hAnsi="Calibri" w:cs="Times New Roman"/>
          <w:color w:val="000000"/>
          <w:szCs w:val="20"/>
        </w:rPr>
        <w:t>4</w:t>
      </w:r>
      <w:r w:rsidR="00AC6DAB">
        <w:rPr>
          <w:rStyle w:val="FootnoteReference"/>
          <w:rFonts w:ascii="Calibri" w:eastAsia="Times New Roman" w:hAnsi="Calibri" w:cs="Times New Roman"/>
          <w:color w:val="000000"/>
          <w:szCs w:val="20"/>
        </w:rPr>
        <w:footnoteReference w:id="2"/>
      </w:r>
      <w:r w:rsidRPr="002B7F4F">
        <w:rPr>
          <w:rFonts w:ascii="Calibri" w:eastAsia="Times New Roman" w:hAnsi="Calibri" w:cs="Times New Roman"/>
          <w:color w:val="000000"/>
          <w:szCs w:val="20"/>
        </w:rPr>
        <w:t xml:space="preserve"> Massachusetts Integrated List </w:t>
      </w:r>
      <w:r>
        <w:rPr>
          <w:rFonts w:ascii="Calibri" w:eastAsia="Times New Roman" w:hAnsi="Calibri" w:cs="Times New Roman"/>
          <w:color w:val="000000"/>
          <w:szCs w:val="20"/>
        </w:rPr>
        <w:t xml:space="preserve">of Waters </w:t>
      </w:r>
      <w:r w:rsidRPr="002B7F4F">
        <w:rPr>
          <w:rFonts w:ascii="Calibri" w:eastAsia="Times New Roman" w:hAnsi="Calibri" w:cs="Times New Roman"/>
          <w:color w:val="000000"/>
          <w:szCs w:val="20"/>
        </w:rPr>
        <w:t xml:space="preserve">are </w:t>
      </w:r>
      <w:r>
        <w:rPr>
          <w:rFonts w:ascii="Calibri" w:eastAsia="Times New Roman" w:hAnsi="Calibri" w:cs="Times New Roman"/>
          <w:color w:val="000000"/>
          <w:szCs w:val="20"/>
        </w:rPr>
        <w:t xml:space="preserve">included in </w:t>
      </w:r>
      <w:r w:rsidRPr="00951803">
        <w:rPr>
          <w:rFonts w:ascii="Calibri" w:eastAsia="Times New Roman" w:hAnsi="Calibri" w:cs="Times New Roman"/>
          <w:b/>
          <w:color w:val="000000"/>
          <w:szCs w:val="20"/>
        </w:rPr>
        <w:t>Table A-2</w:t>
      </w:r>
      <w:r>
        <w:rPr>
          <w:rFonts w:ascii="Calibri" w:eastAsia="Times New Roman" w:hAnsi="Calibri" w:cs="Times New Roman"/>
          <w:color w:val="000000"/>
          <w:szCs w:val="20"/>
        </w:rPr>
        <w:t xml:space="preserve">. </w:t>
      </w:r>
      <w:r w:rsidR="00343640" w:rsidRPr="002B7F4F">
        <w:rPr>
          <w:rFonts w:ascii="Calibri" w:eastAsia="Times New Roman" w:hAnsi="Calibri" w:cs="Times New Roman"/>
          <w:color w:val="000000"/>
          <w:szCs w:val="20"/>
        </w:rPr>
        <w:t>Known water quality impairments</w:t>
      </w:r>
      <w:r>
        <w:rPr>
          <w:rFonts w:ascii="Calibri" w:eastAsia="Times New Roman" w:hAnsi="Calibri" w:cs="Times New Roman"/>
          <w:color w:val="000000"/>
          <w:szCs w:val="20"/>
        </w:rPr>
        <w:t xml:space="preserve"> in the watershed</w:t>
      </w:r>
      <w:r w:rsidR="00343640" w:rsidRPr="002B7F4F">
        <w:rPr>
          <w:rFonts w:ascii="Calibri" w:eastAsia="Times New Roman" w:hAnsi="Calibri" w:cs="Times New Roman"/>
          <w:color w:val="000000"/>
          <w:szCs w:val="20"/>
        </w:rPr>
        <w:t>, as documented in the</w:t>
      </w:r>
      <w:r w:rsidR="00B82430">
        <w:rPr>
          <w:rFonts w:ascii="Calibri" w:eastAsia="Times New Roman" w:hAnsi="Calibri" w:cs="Times New Roman"/>
          <w:color w:val="000000"/>
          <w:szCs w:val="20"/>
        </w:rPr>
        <w:t xml:space="preserve"> </w:t>
      </w:r>
      <w:r w:rsidR="00343640" w:rsidRPr="002B7F4F">
        <w:rPr>
          <w:rFonts w:ascii="Calibri" w:eastAsia="Times New Roman" w:hAnsi="Calibri" w:cs="Times New Roman"/>
          <w:color w:val="000000"/>
          <w:szCs w:val="20"/>
        </w:rPr>
        <w:t>Integrated List of Waters, are listed below</w:t>
      </w:r>
      <w:r w:rsidR="00951803">
        <w:rPr>
          <w:rFonts w:ascii="Calibri" w:eastAsia="Times New Roman" w:hAnsi="Calibri" w:cs="Times New Roman"/>
          <w:color w:val="000000"/>
          <w:szCs w:val="20"/>
        </w:rPr>
        <w:t xml:space="preserve"> in </w:t>
      </w:r>
      <w:r w:rsidR="00951803" w:rsidRPr="00951803">
        <w:rPr>
          <w:rFonts w:ascii="Calibri" w:eastAsia="Times New Roman" w:hAnsi="Calibri" w:cs="Times New Roman"/>
          <w:b/>
          <w:color w:val="000000"/>
          <w:szCs w:val="20"/>
        </w:rPr>
        <w:t>Table A-3</w:t>
      </w:r>
      <w:r w:rsidR="00343640" w:rsidRPr="002B7F4F">
        <w:rPr>
          <w:rFonts w:ascii="Calibri" w:eastAsia="Times New Roman" w:hAnsi="Calibri" w:cs="Times New Roman"/>
          <w:color w:val="000000"/>
          <w:szCs w:val="20"/>
        </w:rPr>
        <w:t xml:space="preserve">. </w:t>
      </w:r>
    </w:p>
    <w:p w14:paraId="35CA4248" w14:textId="77777777" w:rsidR="00F10685" w:rsidRDefault="00F10685">
      <w:pPr>
        <w:rPr>
          <w:rFonts w:ascii="Calibri" w:hAnsi="Calibri"/>
          <w:b/>
          <w:bCs/>
          <w:color w:val="000000"/>
          <w:szCs w:val="20"/>
          <w:shd w:val="clear" w:color="auto" w:fill="FFFFFF"/>
        </w:rPr>
      </w:pPr>
      <w:r>
        <w:rPr>
          <w:rFonts w:ascii="Calibri" w:hAnsi="Calibri"/>
          <w:b/>
          <w:bCs/>
          <w:color w:val="000000"/>
          <w:szCs w:val="20"/>
          <w:shd w:val="clear" w:color="auto" w:fill="FFFFFF"/>
        </w:rPr>
        <w:br w:type="page"/>
      </w:r>
    </w:p>
    <w:p w14:paraId="56EE5924" w14:textId="7639ECA1" w:rsidR="0021317C" w:rsidRPr="002B7F4F" w:rsidRDefault="00343640" w:rsidP="004E5180">
      <w:pPr>
        <w:spacing w:after="0" w:line="240" w:lineRule="auto"/>
        <w:jc w:val="center"/>
        <w:rPr>
          <w:rFonts w:ascii="Calibri" w:eastAsia="Times New Roman" w:hAnsi="Calibri" w:cs="Times New Roman"/>
          <w:color w:val="000000"/>
          <w:szCs w:val="20"/>
        </w:rPr>
      </w:pPr>
      <w:r w:rsidRPr="002B7F4F">
        <w:rPr>
          <w:rFonts w:ascii="Calibri" w:hAnsi="Calibri"/>
          <w:b/>
          <w:bCs/>
          <w:color w:val="000000"/>
          <w:szCs w:val="20"/>
          <w:shd w:val="clear" w:color="auto" w:fill="FFFFFF"/>
        </w:rPr>
        <w:lastRenderedPageBreak/>
        <w:t>Table A-2: 201</w:t>
      </w:r>
      <w:r w:rsidR="003B6057">
        <w:rPr>
          <w:rFonts w:ascii="Calibri" w:hAnsi="Calibri"/>
          <w:b/>
          <w:bCs/>
          <w:color w:val="000000"/>
          <w:szCs w:val="20"/>
          <w:shd w:val="clear" w:color="auto" w:fill="FFFFFF"/>
        </w:rPr>
        <w:t>4</w:t>
      </w:r>
      <w:r w:rsidRPr="002B7F4F">
        <w:rPr>
          <w:rFonts w:ascii="Calibri" w:hAnsi="Calibri"/>
          <w:b/>
          <w:bCs/>
          <w:color w:val="000000"/>
          <w:szCs w:val="20"/>
          <w:shd w:val="clear" w:color="auto" w:fill="FFFFFF"/>
        </w:rPr>
        <w:t xml:space="preserve"> MA Integrated List of Waters Categories</w:t>
      </w:r>
    </w:p>
    <w:tbl>
      <w:tblPr>
        <w:tblStyle w:val="GridTable5Dark-Accent51"/>
        <w:tblW w:w="0" w:type="auto"/>
        <w:jc w:val="center"/>
        <w:tblLook w:val="04A0" w:firstRow="1" w:lastRow="0" w:firstColumn="1" w:lastColumn="0" w:noHBand="0" w:noVBand="1"/>
        <w:tblDescription w:val=""/>
      </w:tblPr>
      <w:tblGrid>
        <w:gridCol w:w="1350"/>
        <w:gridCol w:w="7380"/>
      </w:tblGrid>
      <w:tr w:rsidR="0021317C" w14:paraId="273EBF97" w14:textId="77777777" w:rsidTr="001565DB">
        <w:trPr>
          <w:cnfStyle w:val="100000000000" w:firstRow="1" w:lastRow="0" w:firstColumn="0" w:lastColumn="0" w:oddVBand="0" w:evenVBand="0" w:oddHBand="0" w:evenHBand="0" w:firstRowFirstColumn="0" w:firstRowLastColumn="0" w:lastRowFirstColumn="0" w:lastRowLastColumn="0"/>
          <w:trHeight w:val="530"/>
          <w:tblHeader/>
          <w:jc w:val="center"/>
        </w:trPr>
        <w:tc>
          <w:tcPr>
            <w:cnfStyle w:val="001000000000" w:firstRow="0" w:lastRow="0" w:firstColumn="1" w:lastColumn="0" w:oddVBand="0" w:evenVBand="0" w:oddHBand="0" w:evenHBand="0" w:firstRowFirstColumn="0" w:firstRowLastColumn="0" w:lastRowFirstColumn="0" w:lastRowLastColumn="0"/>
            <w:tcW w:w="1350" w:type="dxa"/>
            <w:tcBorders>
              <w:right w:val="single" w:sz="4" w:space="0" w:color="FFFFFF"/>
            </w:tcBorders>
            <w:shd w:val="clear" w:color="auto" w:fill="006686"/>
            <w:vAlign w:val="center"/>
          </w:tcPr>
          <w:p w14:paraId="10DEAF32" w14:textId="77777777" w:rsidR="0021317C" w:rsidRDefault="00343640">
            <w:pPr>
              <w:autoSpaceDE w:val="0"/>
              <w:autoSpaceDN w:val="0"/>
              <w:adjustRightInd w:val="0"/>
              <w:jc w:val="center"/>
              <w:rPr>
                <w:rFonts w:cs="Arial"/>
                <w:b w:val="0"/>
                <w:sz w:val="20"/>
                <w:szCs w:val="20"/>
              </w:rPr>
            </w:pPr>
            <w:r>
              <w:rPr>
                <w:rFonts w:cs="Arial"/>
                <w:sz w:val="20"/>
                <w:szCs w:val="20"/>
              </w:rPr>
              <w:t>Integrated List Category</w:t>
            </w:r>
          </w:p>
        </w:tc>
        <w:tc>
          <w:tcPr>
            <w:tcW w:w="7380" w:type="dxa"/>
            <w:tcBorders>
              <w:left w:val="single" w:sz="4" w:space="0" w:color="FFFFFF"/>
            </w:tcBorders>
            <w:shd w:val="clear" w:color="auto" w:fill="006686"/>
            <w:vAlign w:val="center"/>
          </w:tcPr>
          <w:p w14:paraId="49F3C0F8" w14:textId="77777777" w:rsidR="0021317C" w:rsidRDefault="00343640">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Description</w:t>
            </w:r>
          </w:p>
        </w:tc>
      </w:tr>
      <w:tr w:rsidR="0021317C" w14:paraId="162C9B83" w14:textId="77777777" w:rsidTr="0021317C">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2D48C100" w14:textId="77777777" w:rsidR="0021317C" w:rsidRDefault="00343640">
            <w:pPr>
              <w:autoSpaceDE w:val="0"/>
              <w:autoSpaceDN w:val="0"/>
              <w:adjustRightInd w:val="0"/>
              <w:jc w:val="center"/>
              <w:rPr>
                <w:rFonts w:cs="Arial"/>
                <w:color w:val="000000"/>
                <w:sz w:val="20"/>
                <w:szCs w:val="20"/>
              </w:rPr>
            </w:pPr>
            <w:r>
              <w:rPr>
                <w:rFonts w:cs="Arial"/>
                <w:color w:val="000000"/>
                <w:sz w:val="20"/>
                <w:szCs w:val="20"/>
              </w:rPr>
              <w:t>1</w:t>
            </w:r>
          </w:p>
        </w:tc>
        <w:tc>
          <w:tcPr>
            <w:tcW w:w="7380" w:type="dxa"/>
            <w:shd w:val="clear" w:color="auto" w:fill="DAEEF3"/>
            <w:vAlign w:val="center"/>
          </w:tcPr>
          <w:p w14:paraId="5B20D8DE" w14:textId="77777777" w:rsidR="0021317C" w:rsidRDefault="0034364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Unimpaired and not threatened for all designated uses.</w:t>
            </w:r>
          </w:p>
        </w:tc>
      </w:tr>
      <w:tr w:rsidR="0021317C" w14:paraId="5C9DD1A0" w14:textId="77777777" w:rsidTr="0021317C">
        <w:trPr>
          <w:trHeight w:val="4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4856A26B" w14:textId="77777777" w:rsidR="0021317C" w:rsidRDefault="00343640">
            <w:pPr>
              <w:autoSpaceDE w:val="0"/>
              <w:autoSpaceDN w:val="0"/>
              <w:adjustRightInd w:val="0"/>
              <w:jc w:val="center"/>
              <w:rPr>
                <w:rFonts w:cs="Arial"/>
                <w:color w:val="000000"/>
                <w:sz w:val="20"/>
                <w:szCs w:val="20"/>
              </w:rPr>
            </w:pPr>
            <w:r>
              <w:rPr>
                <w:rFonts w:cs="Arial"/>
                <w:color w:val="000000"/>
                <w:sz w:val="20"/>
                <w:szCs w:val="20"/>
              </w:rPr>
              <w:t>2</w:t>
            </w:r>
          </w:p>
        </w:tc>
        <w:tc>
          <w:tcPr>
            <w:tcW w:w="7380" w:type="dxa"/>
            <w:vAlign w:val="center"/>
          </w:tcPr>
          <w:p w14:paraId="3EA1B4B1" w14:textId="77777777" w:rsidR="0021317C" w:rsidRDefault="0034364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Unimpaired for some uses and not assessed for others.</w:t>
            </w:r>
          </w:p>
        </w:tc>
      </w:tr>
      <w:tr w:rsidR="0021317C" w14:paraId="11D294CE" w14:textId="77777777" w:rsidTr="0021317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2D7FD379" w14:textId="77777777" w:rsidR="0021317C" w:rsidRDefault="00343640">
            <w:pPr>
              <w:autoSpaceDE w:val="0"/>
              <w:autoSpaceDN w:val="0"/>
              <w:adjustRightInd w:val="0"/>
              <w:jc w:val="center"/>
              <w:rPr>
                <w:rFonts w:cs="Arial"/>
                <w:color w:val="000000"/>
                <w:sz w:val="20"/>
                <w:szCs w:val="20"/>
              </w:rPr>
            </w:pPr>
            <w:r>
              <w:rPr>
                <w:rFonts w:cs="Arial"/>
                <w:color w:val="000000"/>
                <w:sz w:val="20"/>
                <w:szCs w:val="20"/>
              </w:rPr>
              <w:t>3</w:t>
            </w:r>
          </w:p>
        </w:tc>
        <w:tc>
          <w:tcPr>
            <w:tcW w:w="7380" w:type="dxa"/>
            <w:shd w:val="clear" w:color="auto" w:fill="DAEEF3"/>
            <w:vAlign w:val="center"/>
          </w:tcPr>
          <w:p w14:paraId="1BE09576" w14:textId="77777777" w:rsidR="0021317C" w:rsidRDefault="0034364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Insufficient information to make assessments for any uses.</w:t>
            </w:r>
          </w:p>
        </w:tc>
      </w:tr>
      <w:tr w:rsidR="0021317C" w14:paraId="56B43FD4" w14:textId="77777777" w:rsidTr="0021317C">
        <w:trPr>
          <w:trHeight w:val="13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56A35A82" w14:textId="77777777" w:rsidR="0021317C" w:rsidRDefault="00343640">
            <w:pPr>
              <w:autoSpaceDE w:val="0"/>
              <w:autoSpaceDN w:val="0"/>
              <w:adjustRightInd w:val="0"/>
              <w:jc w:val="center"/>
              <w:rPr>
                <w:rFonts w:cs="Arial"/>
                <w:color w:val="000000"/>
                <w:sz w:val="20"/>
                <w:szCs w:val="20"/>
              </w:rPr>
            </w:pPr>
            <w:r>
              <w:rPr>
                <w:rFonts w:cs="Arial"/>
                <w:color w:val="000000"/>
                <w:sz w:val="20"/>
                <w:szCs w:val="20"/>
              </w:rPr>
              <w:t>4</w:t>
            </w:r>
          </w:p>
        </w:tc>
        <w:tc>
          <w:tcPr>
            <w:tcW w:w="7380" w:type="dxa"/>
            <w:vAlign w:val="center"/>
          </w:tcPr>
          <w:p w14:paraId="53D4057E" w14:textId="77777777" w:rsidR="0021317C" w:rsidRDefault="0034364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Impaired or threatened for one or more uses, but not requiring calculation of a Total Maximum Daily Load (TMDL), including:</w:t>
            </w:r>
          </w:p>
          <w:p w14:paraId="07E38B91" w14:textId="77777777" w:rsidR="0021317C" w:rsidRDefault="00343640">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4a: TMDL is completed</w:t>
            </w:r>
          </w:p>
          <w:p w14:paraId="3F6DF685" w14:textId="77777777" w:rsidR="0021317C" w:rsidRDefault="00343640">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 xml:space="preserve">     4b: I</w:t>
            </w:r>
            <w:r>
              <w:rPr>
                <w:rFonts w:cs="Arial"/>
                <w:bCs/>
                <w:sz w:val="20"/>
                <w:szCs w:val="20"/>
              </w:rPr>
              <w:t>mpairment controlled by alternative pollution control requirements</w:t>
            </w:r>
          </w:p>
          <w:p w14:paraId="789712AC" w14:textId="77777777" w:rsidR="0021317C" w:rsidRDefault="00343640">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Cs/>
                <w:sz w:val="20"/>
                <w:szCs w:val="20"/>
              </w:rPr>
              <w:t xml:space="preserve">     4c: Impairment not caused by a pollutant - TMDL not required</w:t>
            </w:r>
          </w:p>
        </w:tc>
      </w:tr>
      <w:tr w:rsidR="0021317C" w14:paraId="1E46A533" w14:textId="77777777" w:rsidTr="0021317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5C017EDB" w14:textId="77777777" w:rsidR="0021317C" w:rsidRDefault="00343640">
            <w:pPr>
              <w:autoSpaceDE w:val="0"/>
              <w:autoSpaceDN w:val="0"/>
              <w:adjustRightInd w:val="0"/>
              <w:jc w:val="center"/>
              <w:rPr>
                <w:rFonts w:cs="Arial"/>
                <w:color w:val="000000"/>
                <w:sz w:val="20"/>
                <w:szCs w:val="20"/>
              </w:rPr>
            </w:pPr>
            <w:r>
              <w:rPr>
                <w:rFonts w:cs="Arial"/>
                <w:color w:val="000000"/>
                <w:sz w:val="20"/>
                <w:szCs w:val="20"/>
              </w:rPr>
              <w:t>5</w:t>
            </w:r>
          </w:p>
        </w:tc>
        <w:tc>
          <w:tcPr>
            <w:tcW w:w="7380" w:type="dxa"/>
            <w:shd w:val="clear" w:color="auto" w:fill="DAEEF3"/>
            <w:vAlign w:val="center"/>
          </w:tcPr>
          <w:p w14:paraId="406C8567" w14:textId="77777777" w:rsidR="0021317C" w:rsidRDefault="0034364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Impaired or threatened for one or more uses and requiring preparation of a TMDL.</w:t>
            </w:r>
          </w:p>
        </w:tc>
      </w:tr>
    </w:tbl>
    <w:p w14:paraId="79CB695A" w14:textId="77777777" w:rsidR="00F36564" w:rsidRDefault="00F36564">
      <w:pPr>
        <w:spacing w:after="0"/>
        <w:jc w:val="center"/>
        <w:rPr>
          <w:rFonts w:ascii="Calibri" w:hAnsi="Calibri"/>
          <w:b/>
          <w:bCs/>
          <w:color w:val="000000"/>
          <w:szCs w:val="20"/>
          <w:shd w:val="clear" w:color="auto" w:fill="FFFFFF"/>
        </w:rPr>
      </w:pPr>
    </w:p>
    <w:p w14:paraId="008CC8BC" w14:textId="0964C44D" w:rsidR="0021317C" w:rsidRPr="002B7F4F" w:rsidRDefault="00343640">
      <w:pPr>
        <w:spacing w:after="0"/>
        <w:jc w:val="center"/>
        <w:rPr>
          <w:rFonts w:ascii="Calibri" w:hAnsi="Calibri"/>
          <w:bCs/>
          <w:color w:val="006686"/>
          <w:szCs w:val="20"/>
          <w:shd w:val="clear" w:color="auto" w:fill="FFFFFF"/>
        </w:rPr>
      </w:pPr>
      <w:r w:rsidRPr="002B7F4F">
        <w:rPr>
          <w:rFonts w:ascii="Calibri" w:hAnsi="Calibri"/>
          <w:b/>
          <w:bCs/>
          <w:color w:val="000000"/>
          <w:szCs w:val="20"/>
          <w:shd w:val="clear" w:color="auto" w:fill="FFFFFF"/>
        </w:rPr>
        <w:t>Table A-3: Water Quality Impairments</w:t>
      </w:r>
    </w:p>
    <w:tbl>
      <w:tblPr>
        <w:tblStyle w:val="TableGrid"/>
        <w:tblW w:w="5112" w:type="pct"/>
        <w:jc w:val="center"/>
        <w:tblCellMar>
          <w:top w:w="40" w:type="dxa"/>
          <w:left w:w="40" w:type="dxa"/>
          <w:bottom w:w="40" w:type="dxa"/>
          <w:right w:w="40" w:type="dxa"/>
        </w:tblCellMar>
        <w:tblLook w:val="04A0" w:firstRow="1" w:lastRow="0" w:firstColumn="1" w:lastColumn="0" w:noHBand="0" w:noVBand="1"/>
        <w:tblDescription w:val=""/>
      </w:tblPr>
      <w:tblGrid>
        <w:gridCol w:w="1160"/>
        <w:gridCol w:w="2046"/>
        <w:gridCol w:w="1041"/>
        <w:gridCol w:w="2046"/>
        <w:gridCol w:w="2046"/>
        <w:gridCol w:w="2049"/>
      </w:tblGrid>
      <w:tr w:rsidR="0021317C" w14:paraId="6A605A15" w14:textId="77777777" w:rsidTr="002B7F4F">
        <w:trPr>
          <w:jc w:val="center"/>
        </w:trPr>
        <w:tc>
          <w:tcPr>
            <w:tcW w:w="558" w:type="pct"/>
            <w:shd w:val="clear" w:color="auto" w:fill="006686"/>
            <w:vAlign w:val="center"/>
          </w:tcPr>
          <w:p w14:paraId="3FBA6CD9" w14:textId="77777777" w:rsidR="0021317C" w:rsidRDefault="00343640">
            <w:pPr>
              <w:pStyle w:val="col-header-style1"/>
            </w:pPr>
            <w:bookmarkStart w:id="73" w:name="ELEMA_WQIMPAIRMENTS_TBL"/>
            <w:r>
              <w:t>Assessment</w:t>
            </w:r>
            <w:r>
              <w:br/>
              <w:t>Unit ID</w:t>
            </w:r>
          </w:p>
        </w:tc>
        <w:tc>
          <w:tcPr>
            <w:tcW w:w="985" w:type="pct"/>
            <w:shd w:val="clear" w:color="auto" w:fill="006686"/>
            <w:vAlign w:val="center"/>
          </w:tcPr>
          <w:p w14:paraId="6DEEA11D" w14:textId="77777777" w:rsidR="0021317C" w:rsidRDefault="00343640">
            <w:pPr>
              <w:pStyle w:val="col-header-style1"/>
            </w:pPr>
            <w:r>
              <w:t>Waterbody</w:t>
            </w:r>
          </w:p>
        </w:tc>
        <w:tc>
          <w:tcPr>
            <w:tcW w:w="501" w:type="pct"/>
            <w:shd w:val="clear" w:color="auto" w:fill="006686"/>
            <w:vAlign w:val="center"/>
          </w:tcPr>
          <w:p w14:paraId="76A7BF08" w14:textId="77777777" w:rsidR="0021317C" w:rsidRDefault="00343640">
            <w:pPr>
              <w:pStyle w:val="col-header-style1"/>
            </w:pPr>
            <w:r>
              <w:t>Integrated</w:t>
            </w:r>
            <w:r>
              <w:br/>
              <w:t>List</w:t>
            </w:r>
            <w:r>
              <w:br/>
              <w:t>Category</w:t>
            </w:r>
          </w:p>
        </w:tc>
        <w:tc>
          <w:tcPr>
            <w:tcW w:w="985" w:type="pct"/>
            <w:shd w:val="clear" w:color="auto" w:fill="006686"/>
            <w:vAlign w:val="center"/>
          </w:tcPr>
          <w:p w14:paraId="1C588C85" w14:textId="77777777" w:rsidR="0021317C" w:rsidRDefault="00343640">
            <w:pPr>
              <w:pStyle w:val="col-header-style1"/>
            </w:pPr>
            <w:r>
              <w:t>Designated Use</w:t>
            </w:r>
          </w:p>
        </w:tc>
        <w:tc>
          <w:tcPr>
            <w:tcW w:w="985" w:type="pct"/>
            <w:shd w:val="clear" w:color="auto" w:fill="006686"/>
            <w:vAlign w:val="center"/>
          </w:tcPr>
          <w:p w14:paraId="0C13927A" w14:textId="77777777" w:rsidR="0021317C" w:rsidRDefault="00343640">
            <w:pPr>
              <w:pStyle w:val="col-header-style1"/>
            </w:pPr>
            <w:r>
              <w:t>Impairment Cause</w:t>
            </w:r>
          </w:p>
        </w:tc>
        <w:tc>
          <w:tcPr>
            <w:tcW w:w="986" w:type="pct"/>
            <w:shd w:val="clear" w:color="auto" w:fill="006686"/>
            <w:vAlign w:val="center"/>
          </w:tcPr>
          <w:p w14:paraId="65E702B9" w14:textId="77777777" w:rsidR="0021317C" w:rsidRDefault="00343640">
            <w:pPr>
              <w:pStyle w:val="col-header-style1"/>
            </w:pPr>
            <w:r>
              <w:t>Impairment Source</w:t>
            </w:r>
          </w:p>
        </w:tc>
      </w:tr>
      <w:tr w:rsidR="0021317C" w14:paraId="308B3167" w14:textId="77777777" w:rsidTr="002B7F4F">
        <w:trPr>
          <w:trHeight w:val="300"/>
          <w:jc w:val="center"/>
        </w:trPr>
        <w:tc>
          <w:tcPr>
            <w:tcW w:w="558" w:type="pct"/>
            <w:shd w:val="clear" w:color="auto" w:fill="80C4D6"/>
            <w:vAlign w:val="center"/>
          </w:tcPr>
          <w:p w14:paraId="0D6CC088" w14:textId="77777777" w:rsidR="0021317C" w:rsidRDefault="00343640">
            <w:pPr>
              <w:pStyle w:val="row-header-style1"/>
              <w:jc w:val="center"/>
            </w:pPr>
            <w:r>
              <w:t>MA36-40</w:t>
            </w:r>
          </w:p>
        </w:tc>
        <w:tc>
          <w:tcPr>
            <w:tcW w:w="985" w:type="pct"/>
            <w:shd w:val="clear" w:color="auto" w:fill="80C4D6"/>
            <w:vAlign w:val="center"/>
          </w:tcPr>
          <w:p w14:paraId="2022E046" w14:textId="77777777" w:rsidR="0021317C" w:rsidRDefault="00343640">
            <w:pPr>
              <w:pStyle w:val="row-header-style1"/>
              <w:jc w:val="center"/>
            </w:pPr>
            <w:r>
              <w:t>Abbey Brook</w:t>
            </w:r>
          </w:p>
        </w:tc>
        <w:tc>
          <w:tcPr>
            <w:tcW w:w="501" w:type="pct"/>
            <w:shd w:val="clear" w:color="auto" w:fill="80C4D6"/>
            <w:vAlign w:val="center"/>
          </w:tcPr>
          <w:p w14:paraId="7502A01D" w14:textId="77777777" w:rsidR="0021317C" w:rsidRDefault="00343640">
            <w:pPr>
              <w:pStyle w:val="row-header-style1"/>
              <w:jc w:val="center"/>
            </w:pPr>
            <w:r>
              <w:t>5</w:t>
            </w:r>
          </w:p>
        </w:tc>
        <w:tc>
          <w:tcPr>
            <w:tcW w:w="985" w:type="pct"/>
            <w:shd w:val="clear" w:color="auto" w:fill="DAEEF3"/>
            <w:vAlign w:val="center"/>
          </w:tcPr>
          <w:p w14:paraId="00C56BB4" w14:textId="77777777" w:rsidR="0021317C" w:rsidRDefault="00343640">
            <w:pPr>
              <w:pStyle w:val="col-data-style1"/>
              <w:jc w:val="center"/>
            </w:pPr>
            <w:r>
              <w:t>Aesthetic</w:t>
            </w:r>
          </w:p>
        </w:tc>
        <w:tc>
          <w:tcPr>
            <w:tcW w:w="985" w:type="pct"/>
            <w:shd w:val="clear" w:color="auto" w:fill="DAEEF3"/>
            <w:vAlign w:val="center"/>
          </w:tcPr>
          <w:p w14:paraId="30C192E9" w14:textId="77777777" w:rsidR="0021317C" w:rsidRDefault="00343640">
            <w:pPr>
              <w:pStyle w:val="col-data-style1"/>
              <w:jc w:val="center"/>
            </w:pPr>
            <w:r>
              <w:t>Total Suspended Solids (TSS)</w:t>
            </w:r>
          </w:p>
        </w:tc>
        <w:tc>
          <w:tcPr>
            <w:tcW w:w="986" w:type="pct"/>
            <w:shd w:val="clear" w:color="auto" w:fill="DAEEF3"/>
            <w:vAlign w:val="center"/>
          </w:tcPr>
          <w:p w14:paraId="0D2DC92B" w14:textId="77777777" w:rsidR="0021317C" w:rsidRDefault="00343640">
            <w:pPr>
              <w:pStyle w:val="col-data-style1"/>
              <w:jc w:val="center"/>
            </w:pPr>
            <w:r>
              <w:t>Source Unknown</w:t>
            </w:r>
          </w:p>
        </w:tc>
      </w:tr>
      <w:tr w:rsidR="0021317C" w14:paraId="2EA6DFE3" w14:textId="77777777" w:rsidTr="002B7F4F">
        <w:trPr>
          <w:trHeight w:val="300"/>
          <w:jc w:val="center"/>
        </w:trPr>
        <w:tc>
          <w:tcPr>
            <w:tcW w:w="558" w:type="pct"/>
            <w:shd w:val="clear" w:color="auto" w:fill="80C4D6"/>
            <w:vAlign w:val="center"/>
          </w:tcPr>
          <w:p w14:paraId="66F31624" w14:textId="77777777" w:rsidR="0021317C" w:rsidRDefault="00343640">
            <w:pPr>
              <w:pStyle w:val="row-header-style1"/>
              <w:jc w:val="center"/>
            </w:pPr>
            <w:r>
              <w:t>MA36-40</w:t>
            </w:r>
          </w:p>
        </w:tc>
        <w:tc>
          <w:tcPr>
            <w:tcW w:w="985" w:type="pct"/>
            <w:shd w:val="clear" w:color="auto" w:fill="80C4D6"/>
            <w:vAlign w:val="center"/>
          </w:tcPr>
          <w:p w14:paraId="16A563D8" w14:textId="77777777" w:rsidR="0021317C" w:rsidRDefault="00343640">
            <w:pPr>
              <w:pStyle w:val="row-header-style1"/>
              <w:jc w:val="center"/>
            </w:pPr>
            <w:r>
              <w:t>Abbey Brook</w:t>
            </w:r>
          </w:p>
        </w:tc>
        <w:tc>
          <w:tcPr>
            <w:tcW w:w="501" w:type="pct"/>
            <w:shd w:val="clear" w:color="auto" w:fill="80C4D6"/>
            <w:vAlign w:val="center"/>
          </w:tcPr>
          <w:p w14:paraId="61F421E5" w14:textId="77777777" w:rsidR="0021317C" w:rsidRDefault="00343640">
            <w:pPr>
              <w:pStyle w:val="row-header-style1"/>
              <w:jc w:val="center"/>
            </w:pPr>
            <w:r>
              <w:t>5</w:t>
            </w:r>
          </w:p>
        </w:tc>
        <w:tc>
          <w:tcPr>
            <w:tcW w:w="985" w:type="pct"/>
            <w:shd w:val="clear" w:color="auto" w:fill="DAEEF3"/>
            <w:vAlign w:val="center"/>
          </w:tcPr>
          <w:p w14:paraId="6DC53285" w14:textId="77777777" w:rsidR="0021317C" w:rsidRDefault="00343640">
            <w:pPr>
              <w:pStyle w:val="col-data-style1"/>
              <w:jc w:val="center"/>
            </w:pPr>
            <w:r>
              <w:t>Primary Contact Recreation</w:t>
            </w:r>
          </w:p>
        </w:tc>
        <w:tc>
          <w:tcPr>
            <w:tcW w:w="985" w:type="pct"/>
            <w:shd w:val="clear" w:color="auto" w:fill="DAEEF3"/>
            <w:vAlign w:val="center"/>
          </w:tcPr>
          <w:p w14:paraId="412FFA79" w14:textId="77777777" w:rsidR="0021317C" w:rsidRDefault="00343640">
            <w:pPr>
              <w:pStyle w:val="col-data-style1"/>
              <w:jc w:val="center"/>
            </w:pPr>
            <w:r>
              <w:t>Total Suspended Solids (TSS)</w:t>
            </w:r>
          </w:p>
        </w:tc>
        <w:tc>
          <w:tcPr>
            <w:tcW w:w="986" w:type="pct"/>
            <w:shd w:val="clear" w:color="auto" w:fill="DAEEF3"/>
            <w:vAlign w:val="center"/>
          </w:tcPr>
          <w:p w14:paraId="68A8CBFF" w14:textId="77777777" w:rsidR="0021317C" w:rsidRDefault="00343640">
            <w:pPr>
              <w:pStyle w:val="col-data-style1"/>
              <w:jc w:val="center"/>
            </w:pPr>
            <w:r>
              <w:t>Source Unknown</w:t>
            </w:r>
          </w:p>
        </w:tc>
      </w:tr>
      <w:tr w:rsidR="0021317C" w14:paraId="250EC693" w14:textId="77777777" w:rsidTr="002B7F4F">
        <w:trPr>
          <w:trHeight w:val="300"/>
          <w:jc w:val="center"/>
        </w:trPr>
        <w:tc>
          <w:tcPr>
            <w:tcW w:w="558" w:type="pct"/>
            <w:shd w:val="clear" w:color="auto" w:fill="80C4D6"/>
            <w:vAlign w:val="center"/>
          </w:tcPr>
          <w:p w14:paraId="52E7D0AB" w14:textId="77777777" w:rsidR="0021317C" w:rsidRDefault="00343640">
            <w:pPr>
              <w:pStyle w:val="row-header-style1"/>
              <w:jc w:val="center"/>
            </w:pPr>
            <w:r>
              <w:t>MA36-40</w:t>
            </w:r>
          </w:p>
        </w:tc>
        <w:tc>
          <w:tcPr>
            <w:tcW w:w="985" w:type="pct"/>
            <w:shd w:val="clear" w:color="auto" w:fill="80C4D6"/>
            <w:vAlign w:val="center"/>
          </w:tcPr>
          <w:p w14:paraId="223D1BB8" w14:textId="77777777" w:rsidR="0021317C" w:rsidRDefault="00343640">
            <w:pPr>
              <w:pStyle w:val="row-header-style1"/>
              <w:jc w:val="center"/>
            </w:pPr>
            <w:r>
              <w:t>Abbey Brook</w:t>
            </w:r>
          </w:p>
        </w:tc>
        <w:tc>
          <w:tcPr>
            <w:tcW w:w="501" w:type="pct"/>
            <w:shd w:val="clear" w:color="auto" w:fill="80C4D6"/>
            <w:vAlign w:val="center"/>
          </w:tcPr>
          <w:p w14:paraId="1D5D3564" w14:textId="77777777" w:rsidR="0021317C" w:rsidRDefault="00343640">
            <w:pPr>
              <w:pStyle w:val="row-header-style1"/>
              <w:jc w:val="center"/>
            </w:pPr>
            <w:r>
              <w:t>5</w:t>
            </w:r>
          </w:p>
        </w:tc>
        <w:tc>
          <w:tcPr>
            <w:tcW w:w="985" w:type="pct"/>
            <w:shd w:val="clear" w:color="auto" w:fill="DAEEF3"/>
            <w:vAlign w:val="center"/>
          </w:tcPr>
          <w:p w14:paraId="1BD6051D" w14:textId="77777777" w:rsidR="0021317C" w:rsidRDefault="00343640">
            <w:pPr>
              <w:pStyle w:val="col-data-style1"/>
              <w:jc w:val="center"/>
            </w:pPr>
            <w:r>
              <w:t>Secondary Contact Recreation</w:t>
            </w:r>
          </w:p>
        </w:tc>
        <w:tc>
          <w:tcPr>
            <w:tcW w:w="985" w:type="pct"/>
            <w:shd w:val="clear" w:color="auto" w:fill="DAEEF3"/>
            <w:vAlign w:val="center"/>
          </w:tcPr>
          <w:p w14:paraId="7C8EDD75" w14:textId="77777777" w:rsidR="0021317C" w:rsidRDefault="00343640">
            <w:pPr>
              <w:pStyle w:val="col-data-style1"/>
              <w:jc w:val="center"/>
            </w:pPr>
            <w:r>
              <w:t>Total Suspended Solids (TSS)</w:t>
            </w:r>
          </w:p>
        </w:tc>
        <w:tc>
          <w:tcPr>
            <w:tcW w:w="986" w:type="pct"/>
            <w:shd w:val="clear" w:color="auto" w:fill="DAEEF3"/>
            <w:vAlign w:val="center"/>
          </w:tcPr>
          <w:p w14:paraId="0FD2CCFD" w14:textId="77777777" w:rsidR="0021317C" w:rsidRDefault="00343640">
            <w:pPr>
              <w:pStyle w:val="col-data-style1"/>
              <w:jc w:val="center"/>
            </w:pPr>
            <w:r>
              <w:t>Source Unknown</w:t>
            </w:r>
          </w:p>
        </w:tc>
      </w:tr>
      <w:tr w:rsidR="00F36564" w14:paraId="16A1E900" w14:textId="77777777" w:rsidTr="002B7F4F">
        <w:trPr>
          <w:trHeight w:val="300"/>
          <w:jc w:val="center"/>
        </w:trPr>
        <w:tc>
          <w:tcPr>
            <w:tcW w:w="558" w:type="pct"/>
            <w:shd w:val="clear" w:color="auto" w:fill="80C4D6"/>
            <w:vAlign w:val="center"/>
          </w:tcPr>
          <w:p w14:paraId="42E4C5E0" w14:textId="38D8DFCB" w:rsidR="00F36564" w:rsidRDefault="00F36564" w:rsidP="00F36564">
            <w:pPr>
              <w:pStyle w:val="row-header-style1"/>
              <w:jc w:val="center"/>
            </w:pPr>
            <w:r>
              <w:t>MA36-24</w:t>
            </w:r>
          </w:p>
        </w:tc>
        <w:tc>
          <w:tcPr>
            <w:tcW w:w="985" w:type="pct"/>
            <w:shd w:val="clear" w:color="auto" w:fill="80C4D6"/>
            <w:vAlign w:val="center"/>
          </w:tcPr>
          <w:p w14:paraId="5D87FF5C" w14:textId="730E4DD4" w:rsidR="00F36564" w:rsidRDefault="00F36564" w:rsidP="00F36564">
            <w:pPr>
              <w:pStyle w:val="row-header-style1"/>
              <w:jc w:val="center"/>
            </w:pPr>
            <w:r>
              <w:t>Chicopee River</w:t>
            </w:r>
          </w:p>
        </w:tc>
        <w:tc>
          <w:tcPr>
            <w:tcW w:w="501" w:type="pct"/>
            <w:shd w:val="clear" w:color="auto" w:fill="80C4D6"/>
            <w:vAlign w:val="center"/>
          </w:tcPr>
          <w:p w14:paraId="455C5638" w14:textId="06CCAB1D" w:rsidR="00F36564" w:rsidRDefault="00F36564" w:rsidP="00F36564">
            <w:pPr>
              <w:pStyle w:val="row-header-style1"/>
              <w:jc w:val="center"/>
            </w:pPr>
            <w:r>
              <w:t>5</w:t>
            </w:r>
          </w:p>
        </w:tc>
        <w:tc>
          <w:tcPr>
            <w:tcW w:w="985" w:type="pct"/>
            <w:shd w:val="clear" w:color="auto" w:fill="DAEEF3"/>
            <w:vAlign w:val="center"/>
          </w:tcPr>
          <w:p w14:paraId="02648E78" w14:textId="74CD3CFE" w:rsidR="00F36564" w:rsidRDefault="00F36564" w:rsidP="00F36564">
            <w:pPr>
              <w:pStyle w:val="col-data-style1"/>
              <w:jc w:val="center"/>
            </w:pPr>
            <w:r>
              <w:t>Primary Contact Recreation</w:t>
            </w:r>
          </w:p>
        </w:tc>
        <w:tc>
          <w:tcPr>
            <w:tcW w:w="985" w:type="pct"/>
            <w:shd w:val="clear" w:color="auto" w:fill="DAEEF3"/>
            <w:vAlign w:val="center"/>
          </w:tcPr>
          <w:p w14:paraId="66BA4930" w14:textId="00A9C4BA" w:rsidR="00F36564" w:rsidRDefault="00F36564" w:rsidP="00F36564">
            <w:pPr>
              <w:pStyle w:val="col-data-style1"/>
              <w:jc w:val="center"/>
            </w:pPr>
            <w:r>
              <w:t>Fecal Coliform</w:t>
            </w:r>
          </w:p>
        </w:tc>
        <w:tc>
          <w:tcPr>
            <w:tcW w:w="986" w:type="pct"/>
            <w:shd w:val="clear" w:color="auto" w:fill="DAEEF3"/>
            <w:vAlign w:val="center"/>
          </w:tcPr>
          <w:p w14:paraId="1396AE1A" w14:textId="16D35B11" w:rsidR="00F36564" w:rsidRDefault="00F36564" w:rsidP="00F36564">
            <w:pPr>
              <w:pStyle w:val="col-data-style1"/>
              <w:jc w:val="center"/>
            </w:pPr>
            <w:r>
              <w:t>Unspecified Urban Stormwater</w:t>
            </w:r>
          </w:p>
        </w:tc>
      </w:tr>
      <w:tr w:rsidR="00F36564" w14:paraId="6F600C01" w14:textId="77777777" w:rsidTr="002B7F4F">
        <w:trPr>
          <w:trHeight w:val="300"/>
          <w:jc w:val="center"/>
        </w:trPr>
        <w:tc>
          <w:tcPr>
            <w:tcW w:w="558" w:type="pct"/>
            <w:shd w:val="clear" w:color="auto" w:fill="80C4D6"/>
            <w:vAlign w:val="center"/>
          </w:tcPr>
          <w:p w14:paraId="5C745866" w14:textId="455968FD" w:rsidR="00F36564" w:rsidRDefault="00F36564" w:rsidP="00F36564">
            <w:pPr>
              <w:pStyle w:val="row-header-style1"/>
              <w:jc w:val="center"/>
            </w:pPr>
            <w:r>
              <w:t>MA36-24</w:t>
            </w:r>
          </w:p>
        </w:tc>
        <w:tc>
          <w:tcPr>
            <w:tcW w:w="985" w:type="pct"/>
            <w:shd w:val="clear" w:color="auto" w:fill="80C4D6"/>
            <w:vAlign w:val="center"/>
          </w:tcPr>
          <w:p w14:paraId="7670321E" w14:textId="121D90E3" w:rsidR="00F36564" w:rsidRDefault="00F36564" w:rsidP="00F36564">
            <w:pPr>
              <w:pStyle w:val="row-header-style1"/>
              <w:jc w:val="center"/>
            </w:pPr>
            <w:r>
              <w:t>Chicopee River</w:t>
            </w:r>
          </w:p>
        </w:tc>
        <w:tc>
          <w:tcPr>
            <w:tcW w:w="501" w:type="pct"/>
            <w:shd w:val="clear" w:color="auto" w:fill="80C4D6"/>
            <w:vAlign w:val="center"/>
          </w:tcPr>
          <w:p w14:paraId="493FACC6" w14:textId="134BFD87" w:rsidR="00F36564" w:rsidRDefault="00F36564" w:rsidP="00F36564">
            <w:pPr>
              <w:pStyle w:val="row-header-style1"/>
              <w:jc w:val="center"/>
            </w:pPr>
            <w:r>
              <w:t>5</w:t>
            </w:r>
          </w:p>
        </w:tc>
        <w:tc>
          <w:tcPr>
            <w:tcW w:w="985" w:type="pct"/>
            <w:shd w:val="clear" w:color="auto" w:fill="DAEEF3"/>
            <w:vAlign w:val="center"/>
          </w:tcPr>
          <w:p w14:paraId="2AD3F5C8" w14:textId="6549EC32" w:rsidR="00F36564" w:rsidRDefault="00F36564" w:rsidP="00F36564">
            <w:pPr>
              <w:pStyle w:val="col-data-style1"/>
              <w:jc w:val="center"/>
            </w:pPr>
            <w:r>
              <w:t>Primary Contact Recreation</w:t>
            </w:r>
          </w:p>
        </w:tc>
        <w:tc>
          <w:tcPr>
            <w:tcW w:w="985" w:type="pct"/>
            <w:shd w:val="clear" w:color="auto" w:fill="DAEEF3"/>
            <w:vAlign w:val="center"/>
          </w:tcPr>
          <w:p w14:paraId="2088C8EF" w14:textId="5FF7374B" w:rsidR="00F36564" w:rsidRDefault="00F36564" w:rsidP="00F36564">
            <w:pPr>
              <w:pStyle w:val="col-data-style1"/>
              <w:jc w:val="center"/>
            </w:pPr>
            <w:r>
              <w:t>Fecal Coliform</w:t>
            </w:r>
          </w:p>
        </w:tc>
        <w:tc>
          <w:tcPr>
            <w:tcW w:w="986" w:type="pct"/>
            <w:shd w:val="clear" w:color="auto" w:fill="DAEEF3"/>
            <w:vAlign w:val="center"/>
          </w:tcPr>
          <w:p w14:paraId="3A91330B" w14:textId="6DE3D129" w:rsidR="00F36564" w:rsidRDefault="00F36564" w:rsidP="00F36564">
            <w:pPr>
              <w:pStyle w:val="col-data-style1"/>
              <w:jc w:val="center"/>
            </w:pPr>
            <w:r>
              <w:t>Combined Sewer Overflows</w:t>
            </w:r>
          </w:p>
        </w:tc>
      </w:tr>
      <w:tr w:rsidR="00F36564" w14:paraId="538CA590" w14:textId="77777777" w:rsidTr="002B7F4F">
        <w:trPr>
          <w:trHeight w:val="300"/>
          <w:jc w:val="center"/>
        </w:trPr>
        <w:tc>
          <w:tcPr>
            <w:tcW w:w="558" w:type="pct"/>
            <w:shd w:val="clear" w:color="auto" w:fill="80C4D6"/>
            <w:vAlign w:val="center"/>
          </w:tcPr>
          <w:p w14:paraId="52B9687D" w14:textId="57DBF71F" w:rsidR="00F36564" w:rsidRDefault="00F36564" w:rsidP="00F36564">
            <w:pPr>
              <w:pStyle w:val="row-header-style1"/>
              <w:jc w:val="center"/>
            </w:pPr>
            <w:r>
              <w:t>MA36-25</w:t>
            </w:r>
          </w:p>
        </w:tc>
        <w:tc>
          <w:tcPr>
            <w:tcW w:w="985" w:type="pct"/>
            <w:shd w:val="clear" w:color="auto" w:fill="80C4D6"/>
            <w:vAlign w:val="center"/>
          </w:tcPr>
          <w:p w14:paraId="2DEA736E" w14:textId="2CA44963" w:rsidR="00F36564" w:rsidRDefault="00F36564" w:rsidP="00F36564">
            <w:pPr>
              <w:pStyle w:val="row-header-style1"/>
              <w:jc w:val="center"/>
            </w:pPr>
            <w:r>
              <w:t>Chicopee River</w:t>
            </w:r>
          </w:p>
        </w:tc>
        <w:tc>
          <w:tcPr>
            <w:tcW w:w="501" w:type="pct"/>
            <w:shd w:val="clear" w:color="auto" w:fill="80C4D6"/>
            <w:vAlign w:val="center"/>
          </w:tcPr>
          <w:p w14:paraId="165B0BA5" w14:textId="35A02EBC" w:rsidR="00F36564" w:rsidRDefault="00F36564" w:rsidP="00F36564">
            <w:pPr>
              <w:pStyle w:val="row-header-style1"/>
              <w:jc w:val="center"/>
            </w:pPr>
            <w:r>
              <w:t>5</w:t>
            </w:r>
          </w:p>
        </w:tc>
        <w:tc>
          <w:tcPr>
            <w:tcW w:w="985" w:type="pct"/>
            <w:shd w:val="clear" w:color="auto" w:fill="DAEEF3"/>
            <w:vAlign w:val="center"/>
          </w:tcPr>
          <w:p w14:paraId="3DDA73C3" w14:textId="5D2DBEFB" w:rsidR="00F36564" w:rsidRDefault="00F36564" w:rsidP="00F36564">
            <w:pPr>
              <w:pStyle w:val="col-data-style1"/>
              <w:jc w:val="center"/>
            </w:pPr>
            <w:r>
              <w:t>Secondary Contact Recreation</w:t>
            </w:r>
          </w:p>
        </w:tc>
        <w:tc>
          <w:tcPr>
            <w:tcW w:w="985" w:type="pct"/>
            <w:shd w:val="clear" w:color="auto" w:fill="DAEEF3"/>
            <w:vAlign w:val="center"/>
          </w:tcPr>
          <w:p w14:paraId="0097C9E0" w14:textId="3F049779" w:rsidR="00F36564" w:rsidRDefault="00F36564" w:rsidP="00F36564">
            <w:pPr>
              <w:pStyle w:val="col-data-style1"/>
              <w:jc w:val="center"/>
            </w:pPr>
            <w:r>
              <w:t>Escherichia coli</w:t>
            </w:r>
          </w:p>
        </w:tc>
        <w:tc>
          <w:tcPr>
            <w:tcW w:w="986" w:type="pct"/>
            <w:shd w:val="clear" w:color="auto" w:fill="DAEEF3"/>
            <w:vAlign w:val="center"/>
          </w:tcPr>
          <w:p w14:paraId="5A28352B" w14:textId="2E33D333" w:rsidR="00F36564" w:rsidRDefault="00F36564" w:rsidP="00F36564">
            <w:pPr>
              <w:pStyle w:val="col-data-style1"/>
              <w:jc w:val="center"/>
            </w:pPr>
            <w:r>
              <w:t>Combined Sewer Overflows</w:t>
            </w:r>
          </w:p>
        </w:tc>
      </w:tr>
      <w:tr w:rsidR="00F36564" w14:paraId="7DBA3DF4" w14:textId="77777777" w:rsidTr="002B7F4F">
        <w:trPr>
          <w:trHeight w:val="300"/>
          <w:jc w:val="center"/>
        </w:trPr>
        <w:tc>
          <w:tcPr>
            <w:tcW w:w="558" w:type="pct"/>
            <w:shd w:val="clear" w:color="auto" w:fill="80C4D6"/>
            <w:vAlign w:val="center"/>
          </w:tcPr>
          <w:p w14:paraId="55B85CAE" w14:textId="153A27FE" w:rsidR="00F36564" w:rsidRDefault="00F36564" w:rsidP="00F36564">
            <w:pPr>
              <w:pStyle w:val="row-header-style1"/>
              <w:jc w:val="center"/>
            </w:pPr>
            <w:r>
              <w:t>MA36-25</w:t>
            </w:r>
          </w:p>
        </w:tc>
        <w:tc>
          <w:tcPr>
            <w:tcW w:w="985" w:type="pct"/>
            <w:shd w:val="clear" w:color="auto" w:fill="80C4D6"/>
            <w:vAlign w:val="center"/>
          </w:tcPr>
          <w:p w14:paraId="1CC8511C" w14:textId="731CF44B" w:rsidR="00F36564" w:rsidRDefault="00F36564" w:rsidP="00F36564">
            <w:pPr>
              <w:pStyle w:val="row-header-style1"/>
              <w:jc w:val="center"/>
            </w:pPr>
            <w:r>
              <w:t>Chicopee River</w:t>
            </w:r>
          </w:p>
        </w:tc>
        <w:tc>
          <w:tcPr>
            <w:tcW w:w="501" w:type="pct"/>
            <w:shd w:val="clear" w:color="auto" w:fill="80C4D6"/>
            <w:vAlign w:val="center"/>
          </w:tcPr>
          <w:p w14:paraId="4BDC671A" w14:textId="38D4C3DA" w:rsidR="00F36564" w:rsidRDefault="00F36564" w:rsidP="00F36564">
            <w:pPr>
              <w:pStyle w:val="row-header-style1"/>
              <w:jc w:val="center"/>
            </w:pPr>
            <w:r>
              <w:t>5</w:t>
            </w:r>
          </w:p>
        </w:tc>
        <w:tc>
          <w:tcPr>
            <w:tcW w:w="985" w:type="pct"/>
            <w:shd w:val="clear" w:color="auto" w:fill="DAEEF3"/>
            <w:vAlign w:val="center"/>
          </w:tcPr>
          <w:p w14:paraId="616C38AB" w14:textId="6C93145A" w:rsidR="00F36564" w:rsidRDefault="00F36564" w:rsidP="00F36564">
            <w:pPr>
              <w:pStyle w:val="col-data-style1"/>
              <w:jc w:val="center"/>
            </w:pPr>
            <w:r>
              <w:t>Primary Contact Recreation</w:t>
            </w:r>
          </w:p>
        </w:tc>
        <w:tc>
          <w:tcPr>
            <w:tcW w:w="985" w:type="pct"/>
            <w:shd w:val="clear" w:color="auto" w:fill="DAEEF3"/>
            <w:vAlign w:val="center"/>
          </w:tcPr>
          <w:p w14:paraId="0FC6EB5D" w14:textId="6180BAC0" w:rsidR="00F36564" w:rsidRDefault="00F36564" w:rsidP="00F36564">
            <w:pPr>
              <w:pStyle w:val="col-data-style1"/>
              <w:jc w:val="center"/>
            </w:pPr>
            <w:r>
              <w:t>Escherichia coli</w:t>
            </w:r>
          </w:p>
        </w:tc>
        <w:tc>
          <w:tcPr>
            <w:tcW w:w="986" w:type="pct"/>
            <w:shd w:val="clear" w:color="auto" w:fill="DAEEF3"/>
            <w:vAlign w:val="center"/>
          </w:tcPr>
          <w:p w14:paraId="5D401032" w14:textId="228953E9" w:rsidR="00F36564" w:rsidRDefault="00F36564" w:rsidP="00F36564">
            <w:pPr>
              <w:pStyle w:val="col-data-style1"/>
              <w:jc w:val="center"/>
            </w:pPr>
            <w:r>
              <w:t>Combined Sewer Overflows</w:t>
            </w:r>
          </w:p>
        </w:tc>
      </w:tr>
    </w:tbl>
    <w:p w14:paraId="3B491E61" w14:textId="77777777" w:rsidR="00223A77" w:rsidRPr="001565DB" w:rsidRDefault="00223A77" w:rsidP="001565DB">
      <w:pPr>
        <w:spacing w:after="0"/>
      </w:pPr>
    </w:p>
    <w:p w14:paraId="5E7650E2" w14:textId="77777777" w:rsidR="0021317C" w:rsidRDefault="00343640" w:rsidP="006F2499">
      <w:pPr>
        <w:pStyle w:val="Heading2"/>
        <w:rPr>
          <w:shd w:val="clear" w:color="auto" w:fill="FFFFFF"/>
        </w:rPr>
      </w:pPr>
      <w:bookmarkStart w:id="74" w:name="_Toc22302345"/>
      <w:bookmarkEnd w:id="73"/>
      <w:r>
        <w:rPr>
          <w:shd w:val="clear" w:color="auto" w:fill="FFFFFF"/>
        </w:rPr>
        <w:t>Water Quality Goals</w:t>
      </w:r>
      <w:bookmarkEnd w:id="74"/>
    </w:p>
    <w:p w14:paraId="7C09CEC1" w14:textId="77777777" w:rsidR="0021317C" w:rsidRDefault="00343640">
      <w:pPr>
        <w:spacing w:after="120"/>
        <w:rPr>
          <w:rFonts w:ascii="Calibri" w:hAnsi="Calibri"/>
          <w:color w:val="000000"/>
          <w:shd w:val="clear" w:color="auto" w:fill="FFFFFF"/>
        </w:rPr>
      </w:pPr>
      <w:r>
        <w:rPr>
          <w:rFonts w:ascii="Calibri" w:hAnsi="Calibri"/>
          <w:color w:val="000000"/>
          <w:shd w:val="clear" w:color="auto" w:fill="FFFFFF"/>
        </w:rPr>
        <w:t>Water quality goals may be established for a variety of purposes, including the following:</w:t>
      </w:r>
    </w:p>
    <w:p w14:paraId="1F4DCE75" w14:textId="587C406D" w:rsidR="0021317C" w:rsidRPr="00B01495" w:rsidRDefault="00343640">
      <w:pPr>
        <w:spacing w:after="0"/>
        <w:ind w:left="360"/>
        <w:rPr>
          <w:rFonts w:ascii="Calibri" w:hAnsi="Calibri"/>
          <w:color w:val="000000"/>
          <w:szCs w:val="20"/>
          <w:shd w:val="clear" w:color="auto" w:fill="FFFFFF"/>
        </w:rPr>
      </w:pPr>
      <w:r w:rsidRPr="00B01495">
        <w:rPr>
          <w:rFonts w:ascii="Calibri" w:hAnsi="Calibri"/>
          <w:color w:val="000000"/>
          <w:szCs w:val="20"/>
          <w:shd w:val="clear" w:color="auto" w:fill="FFFFFF"/>
        </w:rPr>
        <w:t>a.)  For</w:t>
      </w:r>
      <w:r w:rsidRPr="00B01495">
        <w:rPr>
          <w:rStyle w:val="apple-converted-space"/>
          <w:rFonts w:ascii="Calibri" w:hAnsi="Calibri"/>
          <w:color w:val="000000"/>
          <w:szCs w:val="20"/>
          <w:shd w:val="clear" w:color="auto" w:fill="FFFFFF"/>
        </w:rPr>
        <w:t> </w:t>
      </w:r>
      <w:r w:rsidRPr="00B01495">
        <w:rPr>
          <w:rStyle w:val="Strong"/>
          <w:rFonts w:ascii="Calibri" w:hAnsi="Calibri"/>
          <w:color w:val="000000"/>
          <w:szCs w:val="20"/>
          <w:shd w:val="clear" w:color="auto" w:fill="FFFFFF"/>
        </w:rPr>
        <w:t>water bodies with known impairments</w:t>
      </w:r>
      <w:r w:rsidRPr="00B01495">
        <w:rPr>
          <w:rFonts w:ascii="Calibri" w:hAnsi="Calibri"/>
          <w:color w:val="000000"/>
          <w:szCs w:val="20"/>
          <w:shd w:val="clear" w:color="auto" w:fill="FFFFFF"/>
        </w:rPr>
        <w:t>, a</w:t>
      </w:r>
      <w:r w:rsidRPr="00B01495">
        <w:rPr>
          <w:rStyle w:val="apple-converted-space"/>
          <w:rFonts w:ascii="Calibri" w:hAnsi="Calibri"/>
          <w:color w:val="000000"/>
          <w:szCs w:val="20"/>
          <w:shd w:val="clear" w:color="auto" w:fill="FFFFFF"/>
        </w:rPr>
        <w:t> </w:t>
      </w:r>
      <w:hyperlink r:id="rId25" w:history="1">
        <w:r w:rsidRPr="00B01495">
          <w:rPr>
            <w:rStyle w:val="Hyperlink"/>
            <w:rFonts w:ascii="Calibri" w:hAnsi="Calibri"/>
            <w:szCs w:val="20"/>
            <w:shd w:val="clear" w:color="auto" w:fill="FFFFFF"/>
          </w:rPr>
          <w:t>Total Maximum Daily Load</w:t>
        </w:r>
      </w:hyperlink>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(TMDL) is established by MassDEP and the USEPA as the maximum amount of the target pollutant that the waterbody can receive and still safely meet water quality standards. If the waterbody has a TMDL for total phosphorus (</w:t>
      </w:r>
      <w:bookmarkStart w:id="75" w:name="_Hlk21592446"/>
      <w:r w:rsidRPr="00B01495">
        <w:rPr>
          <w:rFonts w:ascii="Calibri" w:hAnsi="Calibri"/>
          <w:color w:val="000000"/>
          <w:szCs w:val="20"/>
          <w:shd w:val="clear" w:color="auto" w:fill="FFFFFF"/>
        </w:rPr>
        <w:t>TP</w:t>
      </w:r>
      <w:bookmarkEnd w:id="75"/>
      <w:r w:rsidRPr="00B01495">
        <w:rPr>
          <w:rFonts w:ascii="Calibri" w:hAnsi="Calibri"/>
          <w:color w:val="000000"/>
          <w:szCs w:val="20"/>
          <w:shd w:val="clear" w:color="auto" w:fill="FFFFFF"/>
        </w:rPr>
        <w:t>) or total nitrogen (</w:t>
      </w:r>
      <w:bookmarkStart w:id="76" w:name="_Hlk21592450"/>
      <w:r w:rsidRPr="00B01495">
        <w:rPr>
          <w:rFonts w:ascii="Calibri" w:hAnsi="Calibri"/>
          <w:color w:val="000000"/>
          <w:szCs w:val="20"/>
          <w:shd w:val="clear" w:color="auto" w:fill="FFFFFF"/>
        </w:rPr>
        <w:t>TN</w:t>
      </w:r>
      <w:bookmarkEnd w:id="76"/>
      <w:r w:rsidRPr="00B01495">
        <w:rPr>
          <w:rFonts w:ascii="Calibri" w:hAnsi="Calibri"/>
          <w:color w:val="000000"/>
          <w:szCs w:val="20"/>
          <w:shd w:val="clear" w:color="auto" w:fill="FFFFFF"/>
        </w:rPr>
        <w:t>), or total suspended solids (TSS), that information is provided below and included as a water quality goal.</w:t>
      </w:r>
    </w:p>
    <w:p w14:paraId="06F61A3A" w14:textId="77777777" w:rsidR="0021317C" w:rsidRPr="00B01495" w:rsidRDefault="0021317C">
      <w:pPr>
        <w:spacing w:after="0"/>
        <w:ind w:left="360"/>
        <w:rPr>
          <w:rFonts w:ascii="Calibri" w:hAnsi="Calibri"/>
          <w:bCs/>
          <w:szCs w:val="20"/>
          <w:shd w:val="clear" w:color="auto" w:fill="FFFFFF"/>
        </w:rPr>
      </w:pPr>
    </w:p>
    <w:p w14:paraId="2A58CDA2" w14:textId="77777777" w:rsidR="0021317C" w:rsidRPr="00B01495" w:rsidRDefault="00343640">
      <w:pPr>
        <w:spacing w:after="0"/>
        <w:ind w:left="360"/>
        <w:rPr>
          <w:rFonts w:ascii="Calibri" w:hAnsi="Calibri"/>
          <w:color w:val="000000"/>
          <w:szCs w:val="20"/>
          <w:shd w:val="clear" w:color="auto" w:fill="FFFFFF"/>
        </w:rPr>
      </w:pPr>
      <w:r w:rsidRPr="00B01495">
        <w:rPr>
          <w:rFonts w:ascii="Calibri" w:hAnsi="Calibri"/>
          <w:color w:val="000000"/>
          <w:szCs w:val="20"/>
          <w:shd w:val="clear" w:color="auto" w:fill="FFFFFF"/>
        </w:rPr>
        <w:t>b.)  For</w:t>
      </w:r>
      <w:r w:rsidRPr="00B01495">
        <w:rPr>
          <w:rStyle w:val="apple-converted-space"/>
          <w:rFonts w:ascii="Calibri" w:hAnsi="Calibri"/>
          <w:color w:val="000000"/>
          <w:szCs w:val="20"/>
          <w:shd w:val="clear" w:color="auto" w:fill="FFFFFF"/>
        </w:rPr>
        <w:t> </w:t>
      </w:r>
      <w:r w:rsidRPr="00B01495">
        <w:rPr>
          <w:rStyle w:val="Strong"/>
          <w:rFonts w:ascii="Calibri" w:hAnsi="Calibri"/>
          <w:color w:val="000000"/>
          <w:szCs w:val="20"/>
          <w:shd w:val="clear" w:color="auto" w:fill="FFFFFF"/>
        </w:rPr>
        <w:t>water bodies without a TMDL for total phosphorus</w:t>
      </w:r>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(TP), a default water quality goal for TP is based on target concentrations established in the</w:t>
      </w:r>
      <w:r w:rsidRPr="00B01495">
        <w:rPr>
          <w:rStyle w:val="apple-converted-space"/>
          <w:rFonts w:ascii="Calibri" w:hAnsi="Calibri"/>
          <w:color w:val="000000"/>
          <w:szCs w:val="20"/>
          <w:shd w:val="clear" w:color="auto" w:fill="FFFFFF"/>
        </w:rPr>
        <w:t> </w:t>
      </w:r>
      <w:hyperlink r:id="rId26" w:history="1">
        <w:r w:rsidRPr="00B01495">
          <w:rPr>
            <w:rStyle w:val="Hyperlink"/>
            <w:rFonts w:ascii="Calibri" w:hAnsi="Calibri"/>
            <w:szCs w:val="20"/>
            <w:shd w:val="clear" w:color="auto" w:fill="FFFFFF"/>
          </w:rPr>
          <w:t>Quality Criteria for Water</w:t>
        </w:r>
      </w:hyperlink>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 xml:space="preserve">(USEPA, 1986) (also known as the </w:t>
      </w:r>
      <w:r w:rsidRPr="00B01495">
        <w:rPr>
          <w:rFonts w:ascii="Calibri" w:hAnsi="Calibri"/>
          <w:color w:val="000000"/>
          <w:szCs w:val="20"/>
          <w:shd w:val="clear" w:color="auto" w:fill="FFFFFF"/>
        </w:rPr>
        <w:lastRenderedPageBreak/>
        <w:t>“Gold Book”).  The Gold Book states that TP should not exceed 50 ug/L in any stream at the point where it enters any lake or reservoir, nor 25 ug/L within a lake or reservoir. For the purposes of developing WBPs, MassDEP has adopted 50 ug/L as the TP target for all streams at their downstream discharge point, regardless of which type of water body the stream discharges to.</w:t>
      </w:r>
    </w:p>
    <w:p w14:paraId="2BD579EC" w14:textId="77777777" w:rsidR="0021317C" w:rsidRPr="00B01495" w:rsidRDefault="0021317C">
      <w:pPr>
        <w:spacing w:after="0"/>
        <w:ind w:left="360"/>
        <w:rPr>
          <w:rFonts w:ascii="Calibri" w:hAnsi="Calibri"/>
          <w:bCs/>
          <w:szCs w:val="20"/>
          <w:shd w:val="clear" w:color="auto" w:fill="FFFFFF"/>
        </w:rPr>
      </w:pPr>
    </w:p>
    <w:p w14:paraId="5AA46D01" w14:textId="3F9C808E" w:rsidR="000615F6" w:rsidRPr="000615F6" w:rsidRDefault="00343640" w:rsidP="000615F6">
      <w:pPr>
        <w:pStyle w:val="generic-list-style1"/>
        <w:rPr>
          <w:rFonts w:ascii="Calibri" w:hAnsi="Calibri"/>
          <w:sz w:val="22"/>
          <w:szCs w:val="20"/>
          <w:shd w:val="clear" w:color="auto" w:fill="FFFFFF"/>
        </w:rPr>
      </w:pPr>
      <w:r w:rsidRPr="00B01495">
        <w:rPr>
          <w:sz w:val="22"/>
        </w:rPr>
        <w:t>c.)  </w:t>
      </w:r>
      <w:r w:rsidR="00B57A91" w:rsidRPr="001565DB">
        <w:rPr>
          <w:sz w:val="22"/>
        </w:rPr>
        <w:t>Massachusetts Surface Water Quality Standards</w:t>
      </w:r>
      <w:r w:rsidR="00B57A91">
        <w:t xml:space="preserve"> </w:t>
      </w:r>
      <w:r w:rsidRPr="00B01495">
        <w:rPr>
          <w:sz w:val="22"/>
        </w:rPr>
        <w:t xml:space="preserve">(314 CMR 4.00, 2013) prescribe the minimum water quality criteria required to sustain a waterbody’s designated uses. </w:t>
      </w:r>
      <w:r w:rsidRPr="00A874EC">
        <w:rPr>
          <w:b/>
          <w:sz w:val="22"/>
        </w:rPr>
        <w:t>Table A-4</w:t>
      </w:r>
      <w:r w:rsidRPr="00B01495">
        <w:rPr>
          <w:sz w:val="22"/>
        </w:rPr>
        <w:t xml:space="preserve"> lists the Class for each Assessment Unit ID within the watershed. The water quality goal(s) for bacteria are based on the </w:t>
      </w:r>
      <w:hyperlink r:id="rId27" w:history="1">
        <w:r w:rsidRPr="0094167F">
          <w:rPr>
            <w:rStyle w:val="Hyperlink"/>
            <w:sz w:val="22"/>
          </w:rPr>
          <w:t>Massachusetts Surface Water Quality Standards</w:t>
        </w:r>
      </w:hyperlink>
      <w:r w:rsidRPr="00B01495">
        <w:rPr>
          <w:sz w:val="22"/>
        </w:rPr>
        <w:t>.</w:t>
      </w:r>
      <w:r w:rsidR="002B7F4F" w:rsidRPr="00B01495">
        <w:rPr>
          <w:rFonts w:ascii="Calibri" w:hAnsi="Calibri"/>
          <w:sz w:val="22"/>
          <w:szCs w:val="20"/>
          <w:shd w:val="clear" w:color="auto" w:fill="FFFFFF"/>
        </w:rPr>
        <w:t xml:space="preserve"> </w:t>
      </w:r>
      <w:r w:rsidR="00B57A91">
        <w:rPr>
          <w:rFonts w:ascii="Calibri" w:hAnsi="Calibri"/>
          <w:sz w:val="22"/>
          <w:szCs w:val="20"/>
          <w:shd w:val="clear" w:color="auto" w:fill="FFFFFF"/>
        </w:rPr>
        <w:t>A Class B water is “designated as a habitat for fish, other aquatic life, and wildlife, including for their reproduction, migration, growth and other critical functions, and for primary and secondary contact recreation” [MassDEP, 2019]. Furthermore, a designation of WWF indicates the water is a warm water fishery which includes “waters in which the maximum mean monthly temperature generally exceeds 68</w:t>
      </w:r>
      <w:r w:rsidR="00B57A91">
        <w:rPr>
          <w:rFonts w:ascii="Calibri" w:hAnsi="Calibri" w:cs="Calibri"/>
          <w:sz w:val="22"/>
          <w:szCs w:val="20"/>
          <w:shd w:val="clear" w:color="auto" w:fill="FFFFFF"/>
        </w:rPr>
        <w:t>°</w:t>
      </w:r>
      <w:r w:rsidR="00B57A91">
        <w:rPr>
          <w:rFonts w:ascii="Calibri" w:hAnsi="Calibri"/>
          <w:sz w:val="22"/>
          <w:szCs w:val="20"/>
          <w:shd w:val="clear" w:color="auto" w:fill="FFFFFF"/>
        </w:rPr>
        <w:t>F (20</w:t>
      </w:r>
      <w:r w:rsidR="00B57A91">
        <w:rPr>
          <w:rFonts w:ascii="Calibri" w:hAnsi="Calibri" w:cs="Calibri"/>
          <w:sz w:val="22"/>
          <w:szCs w:val="20"/>
          <w:shd w:val="clear" w:color="auto" w:fill="FFFFFF"/>
        </w:rPr>
        <w:t>°</w:t>
      </w:r>
      <w:r w:rsidR="00B57A91">
        <w:rPr>
          <w:rFonts w:ascii="Calibri" w:hAnsi="Calibri"/>
          <w:sz w:val="22"/>
          <w:szCs w:val="20"/>
          <w:shd w:val="clear" w:color="auto" w:fill="FFFFFF"/>
        </w:rPr>
        <w:t xml:space="preserve">C) during the summer months and are not capable of sustaining a year-round population of cold water stenothermal aquatic life” [MassDEP, 2013]. </w:t>
      </w:r>
    </w:p>
    <w:p w14:paraId="13E9AE16" w14:textId="62ACCE9A" w:rsidR="0021317C" w:rsidRDefault="00343640">
      <w:pPr>
        <w:spacing w:after="0"/>
        <w:jc w:val="center"/>
        <w:rPr>
          <w:rFonts w:ascii="Calibri" w:hAnsi="Calibri"/>
          <w:color w:val="000000"/>
          <w:sz w:val="20"/>
          <w:szCs w:val="20"/>
          <w:shd w:val="clear" w:color="auto" w:fill="FFFFFF"/>
        </w:rPr>
      </w:pPr>
      <w:r w:rsidRPr="002B7F4F">
        <w:rPr>
          <w:rFonts w:ascii="Calibri" w:hAnsi="Calibri"/>
          <w:b/>
          <w:bCs/>
          <w:color w:val="000000"/>
          <w:szCs w:val="20"/>
          <w:shd w:val="clear" w:color="auto" w:fill="FFFFFF"/>
        </w:rPr>
        <w:t xml:space="preserve">Table A-4: </w:t>
      </w:r>
      <w:r>
        <w:rPr>
          <w:rFonts w:ascii="Calibri" w:hAnsi="Calibri"/>
          <w:b/>
          <w:bCs/>
          <w:color w:val="000000"/>
          <w:shd w:val="clear" w:color="auto" w:fill="FFFFFF"/>
        </w:rPr>
        <w:t>Surface Water Quality Classification</w:t>
      </w:r>
    </w:p>
    <w:tbl>
      <w:tblPr>
        <w:tblStyle w:val="TableGrid"/>
        <w:tblW w:w="4090" w:type="pct"/>
        <w:jc w:val="center"/>
        <w:tblCellMar>
          <w:top w:w="40" w:type="dxa"/>
          <w:left w:w="40" w:type="dxa"/>
          <w:bottom w:w="40" w:type="dxa"/>
          <w:right w:w="40" w:type="dxa"/>
        </w:tblCellMar>
        <w:tblLook w:val="04A0" w:firstRow="1" w:lastRow="0" w:firstColumn="1" w:lastColumn="0" w:noHBand="0" w:noVBand="1"/>
        <w:tblDescription w:val=""/>
      </w:tblPr>
      <w:tblGrid>
        <w:gridCol w:w="1663"/>
        <w:gridCol w:w="3324"/>
        <w:gridCol w:w="3324"/>
      </w:tblGrid>
      <w:tr w:rsidR="0021317C" w14:paraId="57C586A6" w14:textId="77777777" w:rsidTr="002B7F4F">
        <w:trPr>
          <w:jc w:val="center"/>
        </w:trPr>
        <w:tc>
          <w:tcPr>
            <w:tcW w:w="1000" w:type="pct"/>
            <w:shd w:val="clear" w:color="auto" w:fill="006686"/>
            <w:vAlign w:val="center"/>
          </w:tcPr>
          <w:p w14:paraId="49FE0FE6" w14:textId="77777777" w:rsidR="0021317C" w:rsidRDefault="00343640">
            <w:pPr>
              <w:pStyle w:val="col-header-style1"/>
            </w:pPr>
            <w:bookmarkStart w:id="77" w:name="ELEMA_WQSTANDARDS_TBL"/>
            <w:r>
              <w:t>Assessment</w:t>
            </w:r>
            <w:r>
              <w:br/>
              <w:t>Unit ID</w:t>
            </w:r>
          </w:p>
        </w:tc>
        <w:tc>
          <w:tcPr>
            <w:tcW w:w="2000" w:type="pct"/>
            <w:shd w:val="clear" w:color="auto" w:fill="006686"/>
            <w:vAlign w:val="center"/>
          </w:tcPr>
          <w:p w14:paraId="32B4D3D4" w14:textId="77777777" w:rsidR="0021317C" w:rsidRDefault="00343640">
            <w:pPr>
              <w:pStyle w:val="col-header-style1"/>
            </w:pPr>
            <w:r>
              <w:t>Waterbody</w:t>
            </w:r>
          </w:p>
        </w:tc>
        <w:tc>
          <w:tcPr>
            <w:tcW w:w="2000" w:type="pct"/>
            <w:shd w:val="clear" w:color="auto" w:fill="006686"/>
            <w:vAlign w:val="center"/>
          </w:tcPr>
          <w:p w14:paraId="5E2F4DB8" w14:textId="77777777" w:rsidR="0021317C" w:rsidRDefault="00343640">
            <w:pPr>
              <w:pStyle w:val="col-header-style1"/>
            </w:pPr>
            <w:r>
              <w:t>Class</w:t>
            </w:r>
          </w:p>
        </w:tc>
      </w:tr>
      <w:tr w:rsidR="00F36564" w14:paraId="0E37E5EE" w14:textId="77777777" w:rsidTr="002B7F4F">
        <w:trPr>
          <w:trHeight w:val="400"/>
          <w:jc w:val="center"/>
        </w:trPr>
        <w:tc>
          <w:tcPr>
            <w:tcW w:w="1000" w:type="pct"/>
            <w:shd w:val="clear" w:color="auto" w:fill="80C4D6"/>
            <w:vAlign w:val="center"/>
          </w:tcPr>
          <w:p w14:paraId="4FCB8358" w14:textId="20065659" w:rsidR="00F36564" w:rsidRDefault="00F36564" w:rsidP="00F36564">
            <w:pPr>
              <w:pStyle w:val="row-header-style1"/>
              <w:jc w:val="center"/>
            </w:pPr>
            <w:r>
              <w:t>MA36-40</w:t>
            </w:r>
          </w:p>
        </w:tc>
        <w:tc>
          <w:tcPr>
            <w:tcW w:w="2000" w:type="pct"/>
            <w:shd w:val="clear" w:color="auto" w:fill="DAEEF3"/>
            <w:vAlign w:val="center"/>
          </w:tcPr>
          <w:p w14:paraId="4D7A962B" w14:textId="2E2B5B4A" w:rsidR="00F36564" w:rsidRDefault="00F36564" w:rsidP="00F36564">
            <w:pPr>
              <w:pStyle w:val="col-data-style1"/>
              <w:jc w:val="center"/>
            </w:pPr>
            <w:r>
              <w:t>Abbey Brook</w:t>
            </w:r>
          </w:p>
        </w:tc>
        <w:tc>
          <w:tcPr>
            <w:tcW w:w="2000" w:type="pct"/>
            <w:shd w:val="clear" w:color="auto" w:fill="DAEEF3"/>
            <w:vAlign w:val="center"/>
          </w:tcPr>
          <w:p w14:paraId="72DFC93C" w14:textId="505A003F" w:rsidR="00F36564" w:rsidRDefault="00F36564" w:rsidP="00F36564">
            <w:pPr>
              <w:pStyle w:val="col-data-style1"/>
              <w:jc w:val="center"/>
            </w:pPr>
            <w:r>
              <w:t>B</w:t>
            </w:r>
          </w:p>
        </w:tc>
      </w:tr>
      <w:tr w:rsidR="00F36564" w14:paraId="1CC9A6CF" w14:textId="77777777" w:rsidTr="002B7F4F">
        <w:trPr>
          <w:trHeight w:val="400"/>
          <w:jc w:val="center"/>
        </w:trPr>
        <w:tc>
          <w:tcPr>
            <w:tcW w:w="1000" w:type="pct"/>
            <w:shd w:val="clear" w:color="auto" w:fill="80C4D6"/>
            <w:vAlign w:val="center"/>
          </w:tcPr>
          <w:p w14:paraId="117C9AEE" w14:textId="79E90B79" w:rsidR="00F36564" w:rsidRDefault="00F36564" w:rsidP="00F36564">
            <w:pPr>
              <w:pStyle w:val="row-header-style1"/>
              <w:jc w:val="center"/>
            </w:pPr>
            <w:r>
              <w:t>MA36-24</w:t>
            </w:r>
          </w:p>
        </w:tc>
        <w:tc>
          <w:tcPr>
            <w:tcW w:w="2000" w:type="pct"/>
            <w:shd w:val="clear" w:color="auto" w:fill="DAEEF3"/>
            <w:vAlign w:val="center"/>
          </w:tcPr>
          <w:p w14:paraId="74504A2A" w14:textId="7C6A1D2F" w:rsidR="00F36564" w:rsidRDefault="00F36564" w:rsidP="00F36564">
            <w:pPr>
              <w:pStyle w:val="col-data-style1"/>
              <w:jc w:val="center"/>
            </w:pPr>
            <w:r>
              <w:t>Chicopee River</w:t>
            </w:r>
          </w:p>
        </w:tc>
        <w:tc>
          <w:tcPr>
            <w:tcW w:w="2000" w:type="pct"/>
            <w:shd w:val="clear" w:color="auto" w:fill="DAEEF3"/>
            <w:vAlign w:val="center"/>
          </w:tcPr>
          <w:p w14:paraId="473A25D1" w14:textId="0DEE9A93" w:rsidR="00F36564" w:rsidRDefault="00F36564" w:rsidP="00F36564">
            <w:pPr>
              <w:pStyle w:val="col-data-style1"/>
              <w:jc w:val="center"/>
            </w:pPr>
            <w:r>
              <w:t>B\WWF</w:t>
            </w:r>
          </w:p>
        </w:tc>
      </w:tr>
      <w:tr w:rsidR="00F36564" w14:paraId="11B3C208" w14:textId="77777777" w:rsidTr="002B7F4F">
        <w:trPr>
          <w:trHeight w:val="400"/>
          <w:jc w:val="center"/>
        </w:trPr>
        <w:tc>
          <w:tcPr>
            <w:tcW w:w="1000" w:type="pct"/>
            <w:shd w:val="clear" w:color="auto" w:fill="80C4D6"/>
            <w:vAlign w:val="center"/>
          </w:tcPr>
          <w:p w14:paraId="7F110B8B" w14:textId="15ACAEAE" w:rsidR="00F36564" w:rsidRDefault="00F36564" w:rsidP="00F36564">
            <w:pPr>
              <w:pStyle w:val="row-header-style1"/>
              <w:jc w:val="center"/>
            </w:pPr>
            <w:r>
              <w:t>MA36-25</w:t>
            </w:r>
          </w:p>
        </w:tc>
        <w:tc>
          <w:tcPr>
            <w:tcW w:w="2000" w:type="pct"/>
            <w:shd w:val="clear" w:color="auto" w:fill="DAEEF3"/>
            <w:vAlign w:val="center"/>
          </w:tcPr>
          <w:p w14:paraId="4BF4C41D" w14:textId="1CB6024F" w:rsidR="00F36564" w:rsidRDefault="00F36564" w:rsidP="00F36564">
            <w:pPr>
              <w:pStyle w:val="col-data-style1"/>
              <w:jc w:val="center"/>
            </w:pPr>
            <w:r>
              <w:t>Chicopee River</w:t>
            </w:r>
          </w:p>
        </w:tc>
        <w:tc>
          <w:tcPr>
            <w:tcW w:w="2000" w:type="pct"/>
            <w:shd w:val="clear" w:color="auto" w:fill="DAEEF3"/>
            <w:vAlign w:val="center"/>
          </w:tcPr>
          <w:p w14:paraId="081466AD" w14:textId="0D8353EA" w:rsidR="00F36564" w:rsidRDefault="00F36564" w:rsidP="00F36564">
            <w:pPr>
              <w:pStyle w:val="col-data-style1"/>
              <w:jc w:val="center"/>
            </w:pPr>
            <w:r>
              <w:t>B\WWF</w:t>
            </w:r>
          </w:p>
        </w:tc>
      </w:tr>
    </w:tbl>
    <w:p w14:paraId="382775D0" w14:textId="77777777" w:rsidR="0021317C" w:rsidRDefault="0021317C"/>
    <w:bookmarkEnd w:id="77"/>
    <w:p w14:paraId="0F22D369" w14:textId="362BB2A8" w:rsidR="0021317C" w:rsidRDefault="00343640">
      <w:pPr>
        <w:spacing w:after="120"/>
        <w:ind w:left="360"/>
        <w:rPr>
          <w:rFonts w:ascii="Calibri" w:hAnsi="Calibri"/>
          <w:color w:val="000000"/>
          <w:szCs w:val="20"/>
          <w:shd w:val="clear" w:color="auto" w:fill="FFFFFF"/>
        </w:rPr>
      </w:pPr>
      <w:r w:rsidRPr="00B01495">
        <w:rPr>
          <w:rStyle w:val="Strong"/>
          <w:rFonts w:ascii="Calibri" w:hAnsi="Calibri"/>
          <w:b w:val="0"/>
          <w:color w:val="000000"/>
          <w:szCs w:val="20"/>
          <w:shd w:val="clear" w:color="auto" w:fill="FFFFFF"/>
        </w:rPr>
        <w:t xml:space="preserve">d.)  </w:t>
      </w:r>
      <w:r w:rsidRPr="00B01495">
        <w:rPr>
          <w:rStyle w:val="Strong"/>
          <w:rFonts w:ascii="Calibri" w:hAnsi="Calibri"/>
          <w:color w:val="000000"/>
          <w:szCs w:val="20"/>
          <w:shd w:val="clear" w:color="auto" w:fill="FFFFFF"/>
        </w:rPr>
        <w:t>Other water quality goals set by the community</w:t>
      </w:r>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 xml:space="preserve">(e.g., protection of </w:t>
      </w:r>
      <w:r w:rsidR="007A3FEE" w:rsidRPr="00B01495">
        <w:rPr>
          <w:rFonts w:ascii="Calibri" w:hAnsi="Calibri"/>
          <w:color w:val="000000"/>
          <w:szCs w:val="20"/>
          <w:shd w:val="clear" w:color="auto" w:fill="FFFFFF"/>
        </w:rPr>
        <w:t>high-quality</w:t>
      </w:r>
      <w:r w:rsidRPr="00B01495">
        <w:rPr>
          <w:rFonts w:ascii="Calibri" w:hAnsi="Calibri"/>
          <w:color w:val="000000"/>
          <w:szCs w:val="20"/>
          <w:shd w:val="clear" w:color="auto" w:fill="FFFFFF"/>
        </w:rPr>
        <w:t xml:space="preserve"> waters, in-lake phosphorus concentration goal to reduce recurrence of cyanobacteria blooms, etc.).</w:t>
      </w:r>
    </w:p>
    <w:p w14:paraId="4D14540F" w14:textId="1DBBFE3A" w:rsidR="004026B6" w:rsidRPr="004026B6" w:rsidRDefault="004026B6" w:rsidP="004026B6">
      <w:r>
        <w:t xml:space="preserve">Refer to </w:t>
      </w:r>
      <w:r w:rsidRPr="00FF4047">
        <w:rPr>
          <w:b/>
        </w:rPr>
        <w:t>Table A-5</w:t>
      </w:r>
      <w:r>
        <w:t xml:space="preserve"> for a list of water quality goals. The water quality goals are focused on reducing</w:t>
      </w:r>
      <w:r w:rsidR="00DA4265">
        <w:t xml:space="preserve"> </w:t>
      </w:r>
      <w:r w:rsidR="00DB073A">
        <w:t>TSS</w:t>
      </w:r>
      <w:r w:rsidR="00DA4265">
        <w:t xml:space="preserve"> and</w:t>
      </w:r>
      <w:r>
        <w:t xml:space="preserve"> bacteria loading due to existing impairments</w:t>
      </w:r>
      <w:r w:rsidR="003F623B">
        <w:t xml:space="preserve"> in the watershed</w:t>
      </w:r>
      <w:r>
        <w:t xml:space="preserve">. It is expected that efforts to reduce </w:t>
      </w:r>
      <w:r w:rsidR="00DB073A">
        <w:t>TSS</w:t>
      </w:r>
      <w:r>
        <w:t xml:space="preserve"> pollutant loads</w:t>
      </w:r>
      <w:r w:rsidR="00DA4265">
        <w:t xml:space="preserve"> to Abbey Brook</w:t>
      </w:r>
      <w:r>
        <w:t xml:space="preserve"> will also result in </w:t>
      </w:r>
      <w:r w:rsidR="00F36564">
        <w:t>reduced</w:t>
      </w:r>
      <w:r>
        <w:t xml:space="preserve"> </w:t>
      </w:r>
      <w:r w:rsidR="00DA4265">
        <w:t>bacteria loading</w:t>
      </w:r>
      <w:r>
        <w:t xml:space="preserve"> </w:t>
      </w:r>
      <w:r w:rsidR="00F36564">
        <w:t xml:space="preserve">from Abbey Brook to </w:t>
      </w:r>
      <w:r w:rsidR="00DA4265">
        <w:t xml:space="preserve">the </w:t>
      </w:r>
      <w:r w:rsidR="00F36564">
        <w:t xml:space="preserve">Lower </w:t>
      </w:r>
      <w:r w:rsidR="00DA4265">
        <w:t>Chicopee River</w:t>
      </w:r>
      <w:r>
        <w:t>.</w:t>
      </w:r>
      <w:r w:rsidR="00E53CB9">
        <w:t xml:space="preserve"> </w:t>
      </w:r>
      <w:r>
        <w:t>Element C of this WBP includes proposed BMP</w:t>
      </w:r>
      <w:r w:rsidR="00DB073A">
        <w:t>s</w:t>
      </w:r>
      <w:r>
        <w:t xml:space="preserve"> to address impairments, including BMPs that provide increases in infiltration. Infiltration is a commonly used method to reduce bacteria loads in stormwater runoff and it can also capture particulates that contribute to turbidity and </w:t>
      </w:r>
      <w:r w:rsidR="00DB073A">
        <w:t>TSS</w:t>
      </w:r>
      <w:r w:rsidRPr="00B27B34">
        <w:t>.</w:t>
      </w:r>
      <w:r>
        <w:t xml:space="preserve"> Infiltration can be very effective at removing pollutants in stormwater runoff (USEPA, 1999). </w:t>
      </w:r>
    </w:p>
    <w:p w14:paraId="494233EF" w14:textId="77777777" w:rsidR="004227B7" w:rsidRDefault="004227B7">
      <w:pPr>
        <w:rPr>
          <w:rFonts w:ascii="Calibri" w:hAnsi="Calibri"/>
          <w:b/>
          <w:bCs/>
          <w:color w:val="000000"/>
          <w:szCs w:val="20"/>
          <w:shd w:val="clear" w:color="auto" w:fill="FFFFFF"/>
        </w:rPr>
      </w:pPr>
      <w:r>
        <w:rPr>
          <w:rFonts w:ascii="Calibri" w:hAnsi="Calibri"/>
          <w:b/>
          <w:bCs/>
          <w:color w:val="000000"/>
          <w:szCs w:val="20"/>
          <w:shd w:val="clear" w:color="auto" w:fill="FFFFFF"/>
        </w:rPr>
        <w:br w:type="page"/>
      </w:r>
    </w:p>
    <w:p w14:paraId="725C2661" w14:textId="7C7C57D3" w:rsidR="0021317C" w:rsidRPr="00C55147" w:rsidRDefault="00343640" w:rsidP="00C55147">
      <w:pPr>
        <w:spacing w:after="0"/>
        <w:jc w:val="center"/>
        <w:rPr>
          <w:rFonts w:ascii="Calibri" w:hAnsi="Calibri"/>
          <w:bCs/>
          <w:sz w:val="20"/>
          <w:szCs w:val="20"/>
          <w:shd w:val="clear" w:color="auto" w:fill="FFFFFF"/>
        </w:rPr>
      </w:pPr>
      <w:r w:rsidRPr="002B7F4F">
        <w:rPr>
          <w:rFonts w:ascii="Calibri" w:hAnsi="Calibri"/>
          <w:b/>
          <w:bCs/>
          <w:color w:val="000000"/>
          <w:szCs w:val="20"/>
          <w:shd w:val="clear" w:color="auto" w:fill="FFFFFF"/>
        </w:rPr>
        <w:lastRenderedPageBreak/>
        <w:t xml:space="preserve">Table A-5: </w:t>
      </w:r>
      <w:r>
        <w:rPr>
          <w:rFonts w:ascii="Calibri" w:hAnsi="Calibri"/>
          <w:b/>
          <w:bCs/>
          <w:color w:val="000000"/>
          <w:shd w:val="clear" w:color="auto" w:fill="FFFFFF"/>
        </w:rPr>
        <w:t>Water Quality Goals</w:t>
      </w:r>
      <w:bookmarkStart w:id="78" w:name="ELEMA_WQGOALS_TBL"/>
    </w:p>
    <w:tbl>
      <w:tblPr>
        <w:tblStyle w:val="TableGrid"/>
        <w:tblW w:w="4882" w:type="pct"/>
        <w:jc w:val="center"/>
        <w:tblCellMar>
          <w:top w:w="100" w:type="dxa"/>
          <w:left w:w="100" w:type="dxa"/>
          <w:bottom w:w="100" w:type="dxa"/>
          <w:right w:w="100" w:type="dxa"/>
        </w:tblCellMar>
        <w:tblLook w:val="04A0" w:firstRow="1" w:lastRow="0" w:firstColumn="1" w:lastColumn="0" w:noHBand="0" w:noVBand="1"/>
        <w:tblDescription w:val=""/>
      </w:tblPr>
      <w:tblGrid>
        <w:gridCol w:w="1771"/>
        <w:gridCol w:w="5229"/>
        <w:gridCol w:w="3037"/>
      </w:tblGrid>
      <w:tr w:rsidR="00DA4265" w14:paraId="59879771" w14:textId="77777777" w:rsidTr="003F623B">
        <w:trPr>
          <w:trHeight w:val="605"/>
          <w:jc w:val="center"/>
        </w:trPr>
        <w:tc>
          <w:tcPr>
            <w:tcW w:w="882" w:type="pct"/>
            <w:shd w:val="clear" w:color="auto" w:fill="006686"/>
            <w:vAlign w:val="center"/>
          </w:tcPr>
          <w:p w14:paraId="782C01A1" w14:textId="77777777" w:rsidR="00DA4265" w:rsidRDefault="00DA4265">
            <w:pPr>
              <w:pStyle w:val="col-header-style1"/>
            </w:pPr>
            <w:r>
              <w:t>Pollutant</w:t>
            </w:r>
          </w:p>
        </w:tc>
        <w:tc>
          <w:tcPr>
            <w:tcW w:w="2605" w:type="pct"/>
            <w:shd w:val="clear" w:color="auto" w:fill="006686"/>
            <w:vAlign w:val="center"/>
          </w:tcPr>
          <w:p w14:paraId="11DE7358" w14:textId="77777777" w:rsidR="00DA4265" w:rsidRDefault="00DA4265">
            <w:pPr>
              <w:pStyle w:val="col-header-style1"/>
            </w:pPr>
            <w:r>
              <w:t>Goal</w:t>
            </w:r>
          </w:p>
        </w:tc>
        <w:tc>
          <w:tcPr>
            <w:tcW w:w="1513" w:type="pct"/>
            <w:shd w:val="clear" w:color="auto" w:fill="006686"/>
            <w:vAlign w:val="center"/>
          </w:tcPr>
          <w:p w14:paraId="1DFBA221" w14:textId="77777777" w:rsidR="00DA4265" w:rsidRDefault="00DA4265">
            <w:pPr>
              <w:pStyle w:val="col-header-style1"/>
            </w:pPr>
            <w:r>
              <w:t>Source</w:t>
            </w:r>
          </w:p>
        </w:tc>
      </w:tr>
      <w:tr w:rsidR="003F623B" w14:paraId="730BC99C" w14:textId="77777777" w:rsidTr="003F623B">
        <w:trPr>
          <w:trHeight w:val="302"/>
          <w:jc w:val="center"/>
        </w:trPr>
        <w:tc>
          <w:tcPr>
            <w:tcW w:w="882" w:type="pct"/>
            <w:shd w:val="clear" w:color="auto" w:fill="80C4D6"/>
            <w:vAlign w:val="center"/>
          </w:tcPr>
          <w:p w14:paraId="68625C4A" w14:textId="7FE4E970" w:rsidR="003F623B" w:rsidRDefault="003F623B" w:rsidP="003F623B">
            <w:pPr>
              <w:pStyle w:val="row-header-style1"/>
              <w:jc w:val="center"/>
            </w:pPr>
            <w:r>
              <w:t>Total Suspended Solids</w:t>
            </w:r>
          </w:p>
        </w:tc>
        <w:tc>
          <w:tcPr>
            <w:tcW w:w="2605" w:type="pct"/>
            <w:shd w:val="clear" w:color="auto" w:fill="DAEEF3"/>
            <w:vAlign w:val="center"/>
          </w:tcPr>
          <w:p w14:paraId="3D4C9592" w14:textId="0BDC6547" w:rsidR="003F623B" w:rsidRDefault="003F623B" w:rsidP="003F623B">
            <w:pPr>
              <w:pStyle w:val="col-data-style1"/>
            </w:pPr>
            <w:r w:rsidRPr="00DA4265">
              <w:rPr>
                <w:b/>
                <w:u w:val="single"/>
              </w:rPr>
              <w:t>Class B Standard</w:t>
            </w:r>
            <w:r w:rsidRPr="00DA4265">
              <w:br/>
              <w:t>These waters shall be free from floating, suspended and settleable solids in</w:t>
            </w:r>
            <w:r>
              <w:t xml:space="preserve"> </w:t>
            </w:r>
            <w:r w:rsidRPr="00DA4265">
              <w:t>concentrations and combinations that would impair any use assigned to this Class, that</w:t>
            </w:r>
            <w:r>
              <w:t xml:space="preserve"> </w:t>
            </w:r>
            <w:r w:rsidRPr="00DA4265">
              <w:t>would cause aesthetically objectionable conditions, or that would impair the benthic biota</w:t>
            </w:r>
            <w:r>
              <w:t xml:space="preserve"> </w:t>
            </w:r>
            <w:r w:rsidRPr="00DA4265">
              <w:t>or degrade the chemical composition of the bottom</w:t>
            </w:r>
            <w:r>
              <w:t xml:space="preserve">. </w:t>
            </w:r>
          </w:p>
        </w:tc>
        <w:tc>
          <w:tcPr>
            <w:tcW w:w="1513" w:type="pct"/>
            <w:shd w:val="clear" w:color="auto" w:fill="DAEEF3"/>
            <w:vAlign w:val="center"/>
          </w:tcPr>
          <w:p w14:paraId="3E12D1EA" w14:textId="21260460" w:rsidR="003F623B" w:rsidRDefault="005664EE" w:rsidP="003F623B">
            <w:pPr>
              <w:pStyle w:val="col-data-style1"/>
              <w:jc w:val="center"/>
            </w:pPr>
            <w:hyperlink r:id="rId28" w:history="1">
              <w:r w:rsidR="003F623B">
                <w:rPr>
                  <w:color w:val="0000FF"/>
                  <w:u w:val="single"/>
                </w:rPr>
                <w:t>Massachusetts Surface Water Quality Standards (314 CMR 4.00, 2013)</w:t>
              </w:r>
            </w:hyperlink>
          </w:p>
        </w:tc>
      </w:tr>
      <w:tr w:rsidR="003F623B" w14:paraId="63F3C12B" w14:textId="77777777" w:rsidTr="003F623B">
        <w:trPr>
          <w:trHeight w:val="302"/>
          <w:jc w:val="center"/>
        </w:trPr>
        <w:tc>
          <w:tcPr>
            <w:tcW w:w="882" w:type="pct"/>
            <w:shd w:val="clear" w:color="auto" w:fill="80C4D6"/>
            <w:vAlign w:val="center"/>
          </w:tcPr>
          <w:p w14:paraId="32A19C99" w14:textId="2914FEF2" w:rsidR="003F623B" w:rsidRDefault="003F623B" w:rsidP="003F623B">
            <w:pPr>
              <w:pStyle w:val="row-header-style1"/>
              <w:jc w:val="center"/>
            </w:pPr>
            <w:r>
              <w:t>Bacteria</w:t>
            </w:r>
          </w:p>
        </w:tc>
        <w:tc>
          <w:tcPr>
            <w:tcW w:w="2605" w:type="pct"/>
            <w:shd w:val="clear" w:color="auto" w:fill="DAEEF3"/>
            <w:vAlign w:val="center"/>
          </w:tcPr>
          <w:p w14:paraId="3BF50510" w14:textId="2585451C" w:rsidR="003F623B" w:rsidRPr="00DA4265" w:rsidRDefault="003F623B" w:rsidP="003F623B">
            <w:pPr>
              <w:rPr>
                <w:sz w:val="18"/>
              </w:rPr>
            </w:pPr>
            <w:r w:rsidRPr="003F623B">
              <w:rPr>
                <w:b/>
                <w:sz w:val="18"/>
                <w:u w:val="single"/>
              </w:rPr>
              <w:t>Class B Standards</w:t>
            </w:r>
            <w:r w:rsidRPr="003F623B">
              <w:rPr>
                <w:sz w:val="18"/>
              </w:rPr>
              <w:br/>
              <w:t xml:space="preserve">• Public Bathing Beaches: For </w:t>
            </w:r>
            <w:r w:rsidRPr="001565DB">
              <w:rPr>
                <w:i/>
                <w:sz w:val="18"/>
              </w:rPr>
              <w:t>E. coli</w:t>
            </w:r>
            <w:r w:rsidRPr="003F623B">
              <w:rPr>
                <w:sz w:val="18"/>
              </w:rPr>
              <w:t xml:space="preserve">, geometric mean of 5 most recent samples shall not exceed 126 colonies/ 100 ml and no single sample during the bathing season shall exceed 235 colonies/100 ml. For enterococci, geometric mean of 5 most recent samples shall not exceed 33 colonies/100 ml and no single sample during bathing season shall exceed 61 colonies/100 ml; </w:t>
            </w:r>
            <w:r w:rsidRPr="003F623B">
              <w:rPr>
                <w:sz w:val="18"/>
              </w:rPr>
              <w:br/>
              <w:t xml:space="preserve">• Other Waters and Non-bathing Season at Bathing Beaches: For </w:t>
            </w:r>
            <w:r w:rsidRPr="001565DB">
              <w:rPr>
                <w:i/>
                <w:sz w:val="18"/>
              </w:rPr>
              <w:t>E. coli</w:t>
            </w:r>
            <w:r w:rsidRPr="003F623B">
              <w:rPr>
                <w:sz w:val="18"/>
              </w:rPr>
              <w:t>, geometric mean of samples from most recent 6 months shall not exceed 126 colonies/100 ml (typically based on min. 5 samples) and no single sample shall exceed 235 colonies/100 ml. For enterococci, geometric mean of samples from most recent 6 months shall not exceed 33 colonies/100 ml, and no single sample shall exceed 61 colonies/100 ml.</w:t>
            </w:r>
          </w:p>
        </w:tc>
        <w:tc>
          <w:tcPr>
            <w:tcW w:w="1513" w:type="pct"/>
            <w:shd w:val="clear" w:color="auto" w:fill="DAEEF3"/>
            <w:vAlign w:val="center"/>
          </w:tcPr>
          <w:p w14:paraId="41D00244" w14:textId="04B909AF" w:rsidR="003F623B" w:rsidRDefault="005664EE" w:rsidP="003F623B">
            <w:pPr>
              <w:pStyle w:val="col-data-style1"/>
              <w:jc w:val="center"/>
            </w:pPr>
            <w:hyperlink r:id="rId29" w:history="1">
              <w:r w:rsidR="003F623B">
                <w:rPr>
                  <w:color w:val="0000FF"/>
                  <w:u w:val="single"/>
                </w:rPr>
                <w:t>Massachusetts Surface Water Quality Standards (314 CMR 4.00, 2013)</w:t>
              </w:r>
            </w:hyperlink>
          </w:p>
        </w:tc>
      </w:tr>
    </w:tbl>
    <w:bookmarkEnd w:id="78"/>
    <w:p w14:paraId="10CD2E89" w14:textId="77777777" w:rsidR="0021317C" w:rsidRDefault="00343640">
      <w:pPr>
        <w:spacing w:after="0"/>
        <w:jc w:val="center"/>
        <w:rPr>
          <w:rFonts w:ascii="Calibri" w:hAnsi="Calibri"/>
          <w:bCs/>
          <w:sz w:val="20"/>
          <w:szCs w:val="20"/>
          <w:shd w:val="clear" w:color="auto" w:fill="FFFFFF"/>
        </w:rPr>
      </w:pPr>
      <w:r>
        <w:rPr>
          <w:rFonts w:ascii="Calibri" w:hAnsi="Calibri"/>
          <w:b/>
          <w:bCs/>
          <w:i/>
          <w:iCs/>
          <w:color w:val="000000"/>
          <w:sz w:val="20"/>
          <w:szCs w:val="20"/>
          <w:shd w:val="clear" w:color="auto" w:fill="FFFFFF"/>
        </w:rPr>
        <w:t>Note:</w:t>
      </w:r>
      <w:r>
        <w:rPr>
          <w:rStyle w:val="apple-converted-space"/>
          <w:rFonts w:ascii="Calibri" w:hAnsi="Calibri"/>
          <w:i/>
          <w:iCs/>
          <w:color w:val="000000"/>
          <w:sz w:val="20"/>
          <w:szCs w:val="20"/>
          <w:shd w:val="clear" w:color="auto" w:fill="FFFFFF"/>
        </w:rPr>
        <w:t> </w:t>
      </w:r>
      <w:r>
        <w:rPr>
          <w:rFonts w:ascii="Calibri" w:hAnsi="Calibri"/>
          <w:i/>
          <w:iCs/>
          <w:color w:val="000000"/>
          <w:sz w:val="20"/>
          <w:szCs w:val="20"/>
          <w:shd w:val="clear" w:color="auto" w:fill="FFFFFF"/>
        </w:rPr>
        <w:t>There may be more than one water quality goal for bacteria due to different Massachusetts Surface Water Quality Standards Classes for different Assessment Units within the watershed.</w:t>
      </w:r>
    </w:p>
    <w:p w14:paraId="2A7F00D5" w14:textId="6D866290" w:rsidR="0021317C" w:rsidRDefault="00343640" w:rsidP="006F2499">
      <w:pPr>
        <w:pStyle w:val="Heading2"/>
        <w:rPr>
          <w:shd w:val="clear" w:color="auto" w:fill="FFFFFF"/>
        </w:rPr>
      </w:pPr>
      <w:bookmarkStart w:id="79" w:name="_Toc22302346"/>
      <w:r>
        <w:rPr>
          <w:shd w:val="clear" w:color="auto" w:fill="FFFFFF"/>
        </w:rPr>
        <w:t>Land Use Information</w:t>
      </w:r>
      <w:bookmarkEnd w:id="79"/>
    </w:p>
    <w:p w14:paraId="3AE69EEB" w14:textId="3836D311" w:rsidR="00B01495" w:rsidRPr="00B01495" w:rsidRDefault="00B01495" w:rsidP="00B01495">
      <w:pPr>
        <w:rPr>
          <w:shd w:val="clear" w:color="auto" w:fill="FFFFFF"/>
        </w:rPr>
      </w:pPr>
      <w:r>
        <w:rPr>
          <w:shd w:val="clear" w:color="auto" w:fill="FFFFFF"/>
        </w:rPr>
        <w:t xml:space="preserve">Land use information and impervious cover is presented by the below tables and figures. Land use source data is from 2005 and was obtained from MassGIS (2009b). </w:t>
      </w:r>
      <w:r w:rsidR="00A24CC3">
        <w:rPr>
          <w:shd w:val="clear" w:color="auto" w:fill="FFFFFF"/>
        </w:rPr>
        <w:t xml:space="preserve">The watershed is entirely within a MS4 area. </w:t>
      </w:r>
    </w:p>
    <w:p w14:paraId="654FB4A8" w14:textId="671D7016" w:rsidR="0021317C" w:rsidRDefault="00343640" w:rsidP="002B7F4F">
      <w:pPr>
        <w:pStyle w:val="Heading3"/>
        <w:rPr>
          <w:shd w:val="clear" w:color="auto" w:fill="FFFFFF"/>
        </w:rPr>
      </w:pPr>
      <w:r>
        <w:rPr>
          <w:shd w:val="clear" w:color="auto" w:fill="FFFFFF"/>
        </w:rPr>
        <w:t>Land Uses</w:t>
      </w:r>
      <w:r w:rsidR="00DB073A">
        <w:rPr>
          <w:shd w:val="clear" w:color="auto" w:fill="FFFFFF"/>
        </w:rPr>
        <w:t xml:space="preserve"> in the Lower Chicopee</w:t>
      </w:r>
      <w:r w:rsidR="00E53CB9">
        <w:rPr>
          <w:shd w:val="clear" w:color="auto" w:fill="FFFFFF"/>
        </w:rPr>
        <w:t>/</w:t>
      </w:r>
      <w:r w:rsidR="00DB073A">
        <w:rPr>
          <w:shd w:val="clear" w:color="auto" w:fill="FFFFFF"/>
        </w:rPr>
        <w:t>Abbey Brook Watershed</w:t>
      </w:r>
    </w:p>
    <w:p w14:paraId="3DD28399" w14:textId="75492168" w:rsidR="0021317C" w:rsidRPr="00B01495" w:rsidRDefault="00B01495" w:rsidP="00B01495">
      <w:r w:rsidRPr="004026B6">
        <w:rPr>
          <w:shd w:val="clear" w:color="auto" w:fill="FFFFFF"/>
        </w:rPr>
        <w:t xml:space="preserve">As summarized by </w:t>
      </w:r>
      <w:r w:rsidRPr="004026B6">
        <w:rPr>
          <w:b/>
          <w:shd w:val="clear" w:color="auto" w:fill="FFFFFF"/>
        </w:rPr>
        <w:t>Table A-6</w:t>
      </w:r>
      <w:r w:rsidRPr="004026B6">
        <w:rPr>
          <w:shd w:val="clear" w:color="auto" w:fill="FFFFFF"/>
        </w:rPr>
        <w:t xml:space="preserve">, land use in the watershed is mostly residential (approximately </w:t>
      </w:r>
      <w:r w:rsidR="004026B6">
        <w:rPr>
          <w:shd w:val="clear" w:color="auto" w:fill="FFFFFF"/>
        </w:rPr>
        <w:t>53</w:t>
      </w:r>
      <w:r w:rsidRPr="004026B6">
        <w:rPr>
          <w:shd w:val="clear" w:color="auto" w:fill="FFFFFF"/>
        </w:rPr>
        <w:t xml:space="preserve"> percent); approximately </w:t>
      </w:r>
      <w:r w:rsidR="004026B6">
        <w:rPr>
          <w:shd w:val="clear" w:color="auto" w:fill="FFFFFF"/>
        </w:rPr>
        <w:t>18</w:t>
      </w:r>
      <w:r w:rsidRPr="004026B6">
        <w:rPr>
          <w:shd w:val="clear" w:color="auto" w:fill="FFFFFF"/>
        </w:rPr>
        <w:t xml:space="preserve"> percent of the watershed is forested; approximately 1</w:t>
      </w:r>
      <w:r w:rsidR="004026B6">
        <w:rPr>
          <w:shd w:val="clear" w:color="auto" w:fill="FFFFFF"/>
        </w:rPr>
        <w:t>5</w:t>
      </w:r>
      <w:r w:rsidRPr="004026B6">
        <w:rPr>
          <w:shd w:val="clear" w:color="auto" w:fill="FFFFFF"/>
        </w:rPr>
        <w:t xml:space="preserve"> percent of the watershed is commercial or industrial; approximately </w:t>
      </w:r>
      <w:r w:rsidR="004026B6">
        <w:rPr>
          <w:shd w:val="clear" w:color="auto" w:fill="FFFFFF"/>
        </w:rPr>
        <w:t>9</w:t>
      </w:r>
      <w:r w:rsidRPr="004026B6">
        <w:rPr>
          <w:shd w:val="clear" w:color="auto" w:fill="FFFFFF"/>
        </w:rPr>
        <w:t xml:space="preserve"> percent of the watershed is open land or water; approximately </w:t>
      </w:r>
      <w:r w:rsidR="004026B6">
        <w:rPr>
          <w:shd w:val="clear" w:color="auto" w:fill="FFFFFF"/>
        </w:rPr>
        <w:t>4 percent is devoted to highways; and approximately 1</w:t>
      </w:r>
      <w:r w:rsidRPr="004026B6">
        <w:rPr>
          <w:shd w:val="clear" w:color="auto" w:fill="FFFFFF"/>
        </w:rPr>
        <w:t xml:space="preserve"> percent is agricultural.</w:t>
      </w:r>
    </w:p>
    <w:p w14:paraId="500F5401" w14:textId="721A0ACF" w:rsidR="0021317C" w:rsidRDefault="00343640">
      <w:pPr>
        <w:spacing w:after="0"/>
        <w:jc w:val="center"/>
        <w:rPr>
          <w:rFonts w:ascii="Calibri" w:hAnsi="Calibri"/>
          <w:bCs/>
          <w:sz w:val="20"/>
          <w:szCs w:val="20"/>
          <w:shd w:val="clear" w:color="auto" w:fill="FFFFFF"/>
        </w:rPr>
      </w:pPr>
      <w:r w:rsidRPr="002B7F4F">
        <w:rPr>
          <w:rFonts w:ascii="Calibri" w:hAnsi="Calibri"/>
          <w:b/>
          <w:bCs/>
          <w:color w:val="000000"/>
          <w:szCs w:val="20"/>
          <w:shd w:val="clear" w:color="auto" w:fill="FFFFFF"/>
        </w:rPr>
        <w:t xml:space="preserve">Table A-6: </w:t>
      </w:r>
      <w:r w:rsidR="003F623B">
        <w:rPr>
          <w:rFonts w:ascii="Calibri" w:hAnsi="Calibri"/>
          <w:b/>
          <w:bCs/>
          <w:color w:val="000000"/>
          <w:shd w:val="clear" w:color="auto" w:fill="FFFFFF"/>
        </w:rPr>
        <w:t>W</w:t>
      </w:r>
      <w:r>
        <w:rPr>
          <w:rFonts w:ascii="Calibri" w:hAnsi="Calibri"/>
          <w:b/>
          <w:bCs/>
          <w:color w:val="000000"/>
          <w:shd w:val="clear" w:color="auto" w:fill="FFFFFF"/>
        </w:rPr>
        <w:t>atershed Land Uses</w:t>
      </w:r>
    </w:p>
    <w:tbl>
      <w:tblPr>
        <w:tblStyle w:val="TableGrid"/>
        <w:tblW w:w="3323" w:type="pct"/>
        <w:jc w:val="center"/>
        <w:tblCellMar>
          <w:top w:w="40" w:type="dxa"/>
          <w:left w:w="40" w:type="dxa"/>
          <w:bottom w:w="40" w:type="dxa"/>
          <w:right w:w="40" w:type="dxa"/>
        </w:tblCellMar>
        <w:tblLook w:val="04A0" w:firstRow="1" w:lastRow="0" w:firstColumn="1" w:lastColumn="0" w:noHBand="0" w:noVBand="1"/>
        <w:tblDescription w:val=""/>
      </w:tblPr>
      <w:tblGrid>
        <w:gridCol w:w="2699"/>
        <w:gridCol w:w="2026"/>
        <w:gridCol w:w="2027"/>
      </w:tblGrid>
      <w:tr w:rsidR="0021317C" w14:paraId="1B6F2BE9" w14:textId="77777777" w:rsidTr="001565DB">
        <w:trPr>
          <w:trHeight w:val="274"/>
          <w:tblHeader/>
          <w:jc w:val="center"/>
        </w:trPr>
        <w:tc>
          <w:tcPr>
            <w:tcW w:w="1999" w:type="pct"/>
            <w:shd w:val="clear" w:color="auto" w:fill="006686"/>
            <w:vAlign w:val="center"/>
          </w:tcPr>
          <w:p w14:paraId="7ECBC8D3" w14:textId="77777777" w:rsidR="0021317C" w:rsidRDefault="00343640">
            <w:pPr>
              <w:pStyle w:val="col-header-style1"/>
            </w:pPr>
            <w:bookmarkStart w:id="80" w:name="ELEMA_LANDUSES_TBL"/>
            <w:r>
              <w:t>Land Use</w:t>
            </w:r>
          </w:p>
        </w:tc>
        <w:tc>
          <w:tcPr>
            <w:tcW w:w="1500" w:type="pct"/>
            <w:shd w:val="clear" w:color="auto" w:fill="006686"/>
            <w:vAlign w:val="center"/>
          </w:tcPr>
          <w:p w14:paraId="6AE43924" w14:textId="77777777" w:rsidR="0021317C" w:rsidRDefault="00343640">
            <w:pPr>
              <w:pStyle w:val="col-header-style1"/>
            </w:pPr>
            <w:r>
              <w:t>Area (acres)</w:t>
            </w:r>
          </w:p>
        </w:tc>
        <w:tc>
          <w:tcPr>
            <w:tcW w:w="1501" w:type="pct"/>
            <w:shd w:val="clear" w:color="auto" w:fill="006686"/>
            <w:vAlign w:val="center"/>
          </w:tcPr>
          <w:p w14:paraId="507108E5" w14:textId="77777777" w:rsidR="0021317C" w:rsidRDefault="00343640">
            <w:pPr>
              <w:pStyle w:val="col-header-style1"/>
            </w:pPr>
            <w:r>
              <w:t>% of Watershed</w:t>
            </w:r>
          </w:p>
        </w:tc>
      </w:tr>
      <w:tr w:rsidR="00A24CC3" w14:paraId="74425EBC" w14:textId="77777777" w:rsidTr="001565DB">
        <w:trPr>
          <w:trHeight w:val="300"/>
          <w:jc w:val="center"/>
        </w:trPr>
        <w:tc>
          <w:tcPr>
            <w:tcW w:w="1999" w:type="pct"/>
            <w:shd w:val="clear" w:color="auto" w:fill="80C4D6"/>
            <w:vAlign w:val="center"/>
          </w:tcPr>
          <w:p w14:paraId="12F440A5" w14:textId="6F61FAEB" w:rsidR="00A24CC3" w:rsidRDefault="00A24CC3" w:rsidP="001565DB">
            <w:pPr>
              <w:pStyle w:val="row-header-style1"/>
            </w:pPr>
            <w:r w:rsidRPr="00C4664D">
              <w:t>High Density Residential</w:t>
            </w:r>
          </w:p>
        </w:tc>
        <w:tc>
          <w:tcPr>
            <w:tcW w:w="1500" w:type="pct"/>
            <w:shd w:val="clear" w:color="auto" w:fill="DAEEF3"/>
            <w:vAlign w:val="center"/>
          </w:tcPr>
          <w:p w14:paraId="3F60B9DB" w14:textId="1CE3FE09" w:rsidR="00A24CC3" w:rsidRDefault="00A24CC3" w:rsidP="001565DB">
            <w:pPr>
              <w:pStyle w:val="col-data-style1"/>
              <w:jc w:val="center"/>
            </w:pPr>
            <w:r w:rsidRPr="00C4664D">
              <w:t>1971.6</w:t>
            </w:r>
          </w:p>
        </w:tc>
        <w:tc>
          <w:tcPr>
            <w:tcW w:w="1501" w:type="pct"/>
            <w:shd w:val="clear" w:color="auto" w:fill="DAEEF3"/>
            <w:vAlign w:val="center"/>
          </w:tcPr>
          <w:p w14:paraId="7CC6DE12" w14:textId="71957210" w:rsidR="00A24CC3" w:rsidRDefault="00A24CC3" w:rsidP="001565DB">
            <w:pPr>
              <w:pStyle w:val="col-data-style1"/>
              <w:jc w:val="center"/>
            </w:pPr>
            <w:r w:rsidRPr="00C4664D">
              <w:t>43.2</w:t>
            </w:r>
          </w:p>
        </w:tc>
      </w:tr>
      <w:tr w:rsidR="00A24CC3" w14:paraId="06C93B95" w14:textId="77777777" w:rsidTr="001565DB">
        <w:trPr>
          <w:trHeight w:val="300"/>
          <w:jc w:val="center"/>
        </w:trPr>
        <w:tc>
          <w:tcPr>
            <w:tcW w:w="1999" w:type="pct"/>
            <w:shd w:val="clear" w:color="auto" w:fill="80C4D6"/>
            <w:vAlign w:val="center"/>
          </w:tcPr>
          <w:p w14:paraId="3139386D" w14:textId="0D45C501" w:rsidR="00A24CC3" w:rsidRDefault="00A24CC3" w:rsidP="001565DB">
            <w:pPr>
              <w:pStyle w:val="row-header-style1"/>
            </w:pPr>
            <w:r w:rsidRPr="00C4664D">
              <w:t>Forest</w:t>
            </w:r>
          </w:p>
        </w:tc>
        <w:tc>
          <w:tcPr>
            <w:tcW w:w="1500" w:type="pct"/>
            <w:shd w:val="clear" w:color="auto" w:fill="DAEEF3"/>
            <w:vAlign w:val="center"/>
          </w:tcPr>
          <w:p w14:paraId="7B367740" w14:textId="48A36E23" w:rsidR="00A24CC3" w:rsidRDefault="00A24CC3" w:rsidP="001565DB">
            <w:pPr>
              <w:pStyle w:val="col-data-style1"/>
              <w:jc w:val="center"/>
            </w:pPr>
            <w:r w:rsidRPr="00C4664D">
              <w:t>840.48</w:t>
            </w:r>
          </w:p>
        </w:tc>
        <w:tc>
          <w:tcPr>
            <w:tcW w:w="1501" w:type="pct"/>
            <w:shd w:val="clear" w:color="auto" w:fill="DAEEF3"/>
            <w:vAlign w:val="center"/>
          </w:tcPr>
          <w:p w14:paraId="7389C14A" w14:textId="40C50616" w:rsidR="00A24CC3" w:rsidRDefault="00A24CC3" w:rsidP="001565DB">
            <w:pPr>
              <w:pStyle w:val="col-data-style1"/>
              <w:jc w:val="center"/>
            </w:pPr>
            <w:r w:rsidRPr="00C4664D">
              <w:t>18.4</w:t>
            </w:r>
          </w:p>
        </w:tc>
      </w:tr>
      <w:tr w:rsidR="00A24CC3" w14:paraId="5672DF80" w14:textId="77777777" w:rsidTr="001565DB">
        <w:trPr>
          <w:trHeight w:val="300"/>
          <w:jc w:val="center"/>
        </w:trPr>
        <w:tc>
          <w:tcPr>
            <w:tcW w:w="1999" w:type="pct"/>
            <w:shd w:val="clear" w:color="auto" w:fill="80C4D6"/>
            <w:vAlign w:val="center"/>
          </w:tcPr>
          <w:p w14:paraId="70FF74CE" w14:textId="61875DDF" w:rsidR="00A24CC3" w:rsidRDefault="00A24CC3" w:rsidP="001565DB">
            <w:pPr>
              <w:pStyle w:val="row-header-style1"/>
            </w:pPr>
            <w:r w:rsidRPr="00C4664D">
              <w:t>Medium Density Residential</w:t>
            </w:r>
          </w:p>
        </w:tc>
        <w:tc>
          <w:tcPr>
            <w:tcW w:w="1500" w:type="pct"/>
            <w:shd w:val="clear" w:color="auto" w:fill="DAEEF3"/>
            <w:vAlign w:val="center"/>
          </w:tcPr>
          <w:p w14:paraId="1330ED16" w14:textId="212912B9" w:rsidR="00A24CC3" w:rsidRDefault="00A24CC3" w:rsidP="001565DB">
            <w:pPr>
              <w:pStyle w:val="col-data-style1"/>
              <w:jc w:val="center"/>
            </w:pPr>
            <w:r w:rsidRPr="00C4664D">
              <w:t>409.95</w:t>
            </w:r>
          </w:p>
        </w:tc>
        <w:tc>
          <w:tcPr>
            <w:tcW w:w="1501" w:type="pct"/>
            <w:shd w:val="clear" w:color="auto" w:fill="DAEEF3"/>
            <w:vAlign w:val="center"/>
          </w:tcPr>
          <w:p w14:paraId="57042E59" w14:textId="3FC00D76" w:rsidR="00A24CC3" w:rsidRDefault="00A24CC3" w:rsidP="001565DB">
            <w:pPr>
              <w:pStyle w:val="col-data-style1"/>
              <w:jc w:val="center"/>
            </w:pPr>
            <w:r w:rsidRPr="00C4664D">
              <w:t>9</w:t>
            </w:r>
            <w:r w:rsidR="00DB0426">
              <w:t>.0</w:t>
            </w:r>
          </w:p>
        </w:tc>
      </w:tr>
      <w:tr w:rsidR="00A24CC3" w14:paraId="1C530CC8" w14:textId="77777777" w:rsidTr="001565DB">
        <w:trPr>
          <w:trHeight w:val="300"/>
          <w:jc w:val="center"/>
        </w:trPr>
        <w:tc>
          <w:tcPr>
            <w:tcW w:w="1999" w:type="pct"/>
            <w:shd w:val="clear" w:color="auto" w:fill="80C4D6"/>
            <w:vAlign w:val="center"/>
          </w:tcPr>
          <w:p w14:paraId="0FF5232B" w14:textId="07DB2E0B" w:rsidR="00A24CC3" w:rsidRDefault="00A24CC3" w:rsidP="001565DB">
            <w:pPr>
              <w:pStyle w:val="row-header-style1"/>
            </w:pPr>
            <w:r w:rsidRPr="00C4664D">
              <w:t>Commercial</w:t>
            </w:r>
          </w:p>
        </w:tc>
        <w:tc>
          <w:tcPr>
            <w:tcW w:w="1500" w:type="pct"/>
            <w:shd w:val="clear" w:color="auto" w:fill="DAEEF3"/>
            <w:vAlign w:val="center"/>
          </w:tcPr>
          <w:p w14:paraId="4A52F127" w14:textId="7E8202A8" w:rsidR="00A24CC3" w:rsidRDefault="00A24CC3" w:rsidP="001565DB">
            <w:pPr>
              <w:pStyle w:val="col-data-style1"/>
              <w:jc w:val="center"/>
            </w:pPr>
            <w:r w:rsidRPr="00C4664D">
              <w:t>390.17</w:t>
            </w:r>
          </w:p>
        </w:tc>
        <w:tc>
          <w:tcPr>
            <w:tcW w:w="1501" w:type="pct"/>
            <w:shd w:val="clear" w:color="auto" w:fill="DAEEF3"/>
            <w:vAlign w:val="center"/>
          </w:tcPr>
          <w:p w14:paraId="6AFA3869" w14:textId="5CACDCBE" w:rsidR="00A24CC3" w:rsidRDefault="00A24CC3" w:rsidP="001565DB">
            <w:pPr>
              <w:pStyle w:val="col-data-style1"/>
              <w:jc w:val="center"/>
            </w:pPr>
            <w:r w:rsidRPr="00C4664D">
              <w:t>8.5</w:t>
            </w:r>
          </w:p>
        </w:tc>
      </w:tr>
      <w:tr w:rsidR="00A24CC3" w14:paraId="261B627F" w14:textId="77777777" w:rsidTr="001565DB">
        <w:trPr>
          <w:trHeight w:val="300"/>
          <w:jc w:val="center"/>
        </w:trPr>
        <w:tc>
          <w:tcPr>
            <w:tcW w:w="1999" w:type="pct"/>
            <w:shd w:val="clear" w:color="auto" w:fill="80C4D6"/>
            <w:vAlign w:val="center"/>
          </w:tcPr>
          <w:p w14:paraId="391E1937" w14:textId="6E9D4CA6" w:rsidR="00A24CC3" w:rsidRDefault="00A24CC3" w:rsidP="001565DB">
            <w:pPr>
              <w:pStyle w:val="row-header-style1"/>
            </w:pPr>
            <w:r w:rsidRPr="00C4664D">
              <w:t>Open Land</w:t>
            </w:r>
          </w:p>
        </w:tc>
        <w:tc>
          <w:tcPr>
            <w:tcW w:w="1500" w:type="pct"/>
            <w:shd w:val="clear" w:color="auto" w:fill="DAEEF3"/>
            <w:vAlign w:val="center"/>
          </w:tcPr>
          <w:p w14:paraId="52BA3489" w14:textId="23925E2A" w:rsidR="00A24CC3" w:rsidRDefault="00A24CC3" w:rsidP="001565DB">
            <w:pPr>
              <w:pStyle w:val="col-data-style1"/>
              <w:jc w:val="center"/>
            </w:pPr>
            <w:r w:rsidRPr="00C4664D">
              <w:t>316.8</w:t>
            </w:r>
          </w:p>
        </w:tc>
        <w:tc>
          <w:tcPr>
            <w:tcW w:w="1501" w:type="pct"/>
            <w:shd w:val="clear" w:color="auto" w:fill="DAEEF3"/>
            <w:vAlign w:val="center"/>
          </w:tcPr>
          <w:p w14:paraId="4C7E58A4" w14:textId="41332D6D" w:rsidR="00A24CC3" w:rsidRDefault="00A24CC3" w:rsidP="001565DB">
            <w:pPr>
              <w:pStyle w:val="col-data-style1"/>
              <w:jc w:val="center"/>
            </w:pPr>
            <w:r w:rsidRPr="00C4664D">
              <w:t>6.9</w:t>
            </w:r>
          </w:p>
        </w:tc>
      </w:tr>
      <w:tr w:rsidR="00A24CC3" w14:paraId="2ADF58BD" w14:textId="77777777" w:rsidTr="001565DB">
        <w:trPr>
          <w:trHeight w:val="300"/>
          <w:jc w:val="center"/>
        </w:trPr>
        <w:tc>
          <w:tcPr>
            <w:tcW w:w="1999" w:type="pct"/>
            <w:shd w:val="clear" w:color="auto" w:fill="80C4D6"/>
            <w:vAlign w:val="center"/>
          </w:tcPr>
          <w:p w14:paraId="039E7097" w14:textId="636282F7" w:rsidR="00A24CC3" w:rsidRDefault="00A24CC3" w:rsidP="001565DB">
            <w:pPr>
              <w:pStyle w:val="row-header-style1"/>
            </w:pPr>
            <w:r w:rsidRPr="00C4664D">
              <w:t>Industrial</w:t>
            </w:r>
          </w:p>
        </w:tc>
        <w:tc>
          <w:tcPr>
            <w:tcW w:w="1500" w:type="pct"/>
            <w:shd w:val="clear" w:color="auto" w:fill="DAEEF3"/>
            <w:vAlign w:val="center"/>
          </w:tcPr>
          <w:p w14:paraId="70520B26" w14:textId="55472BCD" w:rsidR="00A24CC3" w:rsidRDefault="00A24CC3" w:rsidP="001565DB">
            <w:pPr>
              <w:pStyle w:val="col-data-style1"/>
              <w:jc w:val="center"/>
            </w:pPr>
            <w:r w:rsidRPr="00C4664D">
              <w:t>285.04</w:t>
            </w:r>
          </w:p>
        </w:tc>
        <w:tc>
          <w:tcPr>
            <w:tcW w:w="1501" w:type="pct"/>
            <w:shd w:val="clear" w:color="auto" w:fill="DAEEF3"/>
            <w:vAlign w:val="center"/>
          </w:tcPr>
          <w:p w14:paraId="168296C9" w14:textId="26682ACB" w:rsidR="00A24CC3" w:rsidRDefault="00A24CC3" w:rsidP="001565DB">
            <w:pPr>
              <w:pStyle w:val="col-data-style1"/>
              <w:jc w:val="center"/>
            </w:pPr>
            <w:r w:rsidRPr="00C4664D">
              <w:t>6.2</w:t>
            </w:r>
          </w:p>
        </w:tc>
      </w:tr>
      <w:tr w:rsidR="00A24CC3" w14:paraId="0A84A9F9" w14:textId="77777777" w:rsidTr="001565DB">
        <w:trPr>
          <w:trHeight w:val="300"/>
          <w:jc w:val="center"/>
        </w:trPr>
        <w:tc>
          <w:tcPr>
            <w:tcW w:w="1999" w:type="pct"/>
            <w:shd w:val="clear" w:color="auto" w:fill="80C4D6"/>
            <w:vAlign w:val="center"/>
          </w:tcPr>
          <w:p w14:paraId="555C1B95" w14:textId="053E86FD" w:rsidR="00A24CC3" w:rsidRDefault="00A24CC3" w:rsidP="001565DB">
            <w:pPr>
              <w:pStyle w:val="row-header-style1"/>
            </w:pPr>
            <w:r w:rsidRPr="00C4664D">
              <w:t>Highway</w:t>
            </w:r>
          </w:p>
        </w:tc>
        <w:tc>
          <w:tcPr>
            <w:tcW w:w="1500" w:type="pct"/>
            <w:shd w:val="clear" w:color="auto" w:fill="DAEEF3"/>
            <w:vAlign w:val="center"/>
          </w:tcPr>
          <w:p w14:paraId="499B0390" w14:textId="4ACD5833" w:rsidR="00A24CC3" w:rsidRDefault="00A24CC3" w:rsidP="001565DB">
            <w:pPr>
              <w:pStyle w:val="col-data-style1"/>
              <w:jc w:val="center"/>
            </w:pPr>
            <w:r w:rsidRPr="00C4664D">
              <w:t>175.97</w:t>
            </w:r>
          </w:p>
        </w:tc>
        <w:tc>
          <w:tcPr>
            <w:tcW w:w="1501" w:type="pct"/>
            <w:shd w:val="clear" w:color="auto" w:fill="DAEEF3"/>
            <w:vAlign w:val="center"/>
          </w:tcPr>
          <w:p w14:paraId="5AE47C62" w14:textId="42BD7086" w:rsidR="00A24CC3" w:rsidRDefault="00A24CC3" w:rsidP="001565DB">
            <w:pPr>
              <w:pStyle w:val="col-data-style1"/>
              <w:jc w:val="center"/>
            </w:pPr>
            <w:r w:rsidRPr="00C4664D">
              <w:t>3.9</w:t>
            </w:r>
          </w:p>
        </w:tc>
      </w:tr>
      <w:tr w:rsidR="00A24CC3" w14:paraId="25794A0F" w14:textId="77777777" w:rsidTr="001565DB">
        <w:trPr>
          <w:trHeight w:val="300"/>
          <w:jc w:val="center"/>
        </w:trPr>
        <w:tc>
          <w:tcPr>
            <w:tcW w:w="1999" w:type="pct"/>
            <w:shd w:val="clear" w:color="auto" w:fill="80C4D6"/>
            <w:vAlign w:val="center"/>
          </w:tcPr>
          <w:p w14:paraId="1E797E4A" w14:textId="29A79F35" w:rsidR="00A24CC3" w:rsidRDefault="00A24CC3" w:rsidP="001565DB">
            <w:pPr>
              <w:pStyle w:val="row-header-style1"/>
            </w:pPr>
            <w:r w:rsidRPr="00C4664D">
              <w:lastRenderedPageBreak/>
              <w:t>Water</w:t>
            </w:r>
          </w:p>
        </w:tc>
        <w:tc>
          <w:tcPr>
            <w:tcW w:w="1500" w:type="pct"/>
            <w:shd w:val="clear" w:color="auto" w:fill="DAEEF3"/>
            <w:vAlign w:val="center"/>
          </w:tcPr>
          <w:p w14:paraId="35EEA5A4" w14:textId="1E938BB3" w:rsidR="00A24CC3" w:rsidRDefault="00A24CC3" w:rsidP="001565DB">
            <w:pPr>
              <w:pStyle w:val="col-data-style1"/>
              <w:jc w:val="center"/>
            </w:pPr>
            <w:r w:rsidRPr="00C4664D">
              <w:t>103.5</w:t>
            </w:r>
          </w:p>
        </w:tc>
        <w:tc>
          <w:tcPr>
            <w:tcW w:w="1501" w:type="pct"/>
            <w:shd w:val="clear" w:color="auto" w:fill="DAEEF3"/>
            <w:vAlign w:val="center"/>
          </w:tcPr>
          <w:p w14:paraId="1F55465E" w14:textId="1D630488" w:rsidR="00A24CC3" w:rsidRDefault="00A24CC3" w:rsidP="001565DB">
            <w:pPr>
              <w:pStyle w:val="col-data-style1"/>
              <w:jc w:val="center"/>
            </w:pPr>
            <w:r w:rsidRPr="00C4664D">
              <w:t>2.3</w:t>
            </w:r>
          </w:p>
        </w:tc>
      </w:tr>
      <w:tr w:rsidR="00A24CC3" w14:paraId="203B0D19" w14:textId="77777777" w:rsidTr="001565DB">
        <w:trPr>
          <w:trHeight w:val="300"/>
          <w:jc w:val="center"/>
        </w:trPr>
        <w:tc>
          <w:tcPr>
            <w:tcW w:w="1999" w:type="pct"/>
            <w:shd w:val="clear" w:color="auto" w:fill="80C4D6"/>
            <w:vAlign w:val="center"/>
          </w:tcPr>
          <w:p w14:paraId="391AE6FC" w14:textId="7AB19937" w:rsidR="00A24CC3" w:rsidRDefault="00A24CC3" w:rsidP="001565DB">
            <w:pPr>
              <w:pStyle w:val="row-header-style1"/>
            </w:pPr>
            <w:r w:rsidRPr="00C4664D">
              <w:t>Agriculture</w:t>
            </w:r>
          </w:p>
        </w:tc>
        <w:tc>
          <w:tcPr>
            <w:tcW w:w="1500" w:type="pct"/>
            <w:shd w:val="clear" w:color="auto" w:fill="DAEEF3"/>
            <w:vAlign w:val="center"/>
          </w:tcPr>
          <w:p w14:paraId="581C1A9A" w14:textId="0A4FBB95" w:rsidR="00A24CC3" w:rsidRDefault="00A24CC3" w:rsidP="001565DB">
            <w:pPr>
              <w:pStyle w:val="col-data-style1"/>
              <w:jc w:val="center"/>
            </w:pPr>
            <w:r w:rsidRPr="00C4664D">
              <w:t>61.05</w:t>
            </w:r>
          </w:p>
        </w:tc>
        <w:tc>
          <w:tcPr>
            <w:tcW w:w="1501" w:type="pct"/>
            <w:shd w:val="clear" w:color="auto" w:fill="DAEEF3"/>
            <w:vAlign w:val="center"/>
          </w:tcPr>
          <w:p w14:paraId="4935639B" w14:textId="2FDC0C7C" w:rsidR="00A24CC3" w:rsidRDefault="00A24CC3" w:rsidP="001565DB">
            <w:pPr>
              <w:pStyle w:val="col-data-style1"/>
              <w:jc w:val="center"/>
            </w:pPr>
            <w:r w:rsidRPr="00C4664D">
              <w:t>1.3</w:t>
            </w:r>
          </w:p>
        </w:tc>
      </w:tr>
      <w:tr w:rsidR="00A24CC3" w14:paraId="661A9277" w14:textId="77777777" w:rsidTr="001565DB">
        <w:trPr>
          <w:trHeight w:val="300"/>
          <w:jc w:val="center"/>
        </w:trPr>
        <w:tc>
          <w:tcPr>
            <w:tcW w:w="1999" w:type="pct"/>
            <w:shd w:val="clear" w:color="auto" w:fill="80C4D6"/>
            <w:vAlign w:val="center"/>
          </w:tcPr>
          <w:p w14:paraId="14723F1E" w14:textId="27D7C438" w:rsidR="00A24CC3" w:rsidRDefault="00A24CC3" w:rsidP="001565DB">
            <w:pPr>
              <w:pStyle w:val="row-header-style1"/>
            </w:pPr>
            <w:r w:rsidRPr="00C4664D">
              <w:t>Low Density Residential</w:t>
            </w:r>
          </w:p>
        </w:tc>
        <w:tc>
          <w:tcPr>
            <w:tcW w:w="1500" w:type="pct"/>
            <w:shd w:val="clear" w:color="auto" w:fill="DAEEF3"/>
            <w:vAlign w:val="center"/>
          </w:tcPr>
          <w:p w14:paraId="7DEC1CDD" w14:textId="1B8F63A6" w:rsidR="00A24CC3" w:rsidRDefault="00A24CC3" w:rsidP="001565DB">
            <w:pPr>
              <w:pStyle w:val="col-data-style1"/>
              <w:jc w:val="center"/>
            </w:pPr>
            <w:r w:rsidRPr="00C4664D">
              <w:t>13.17</w:t>
            </w:r>
          </w:p>
        </w:tc>
        <w:tc>
          <w:tcPr>
            <w:tcW w:w="1501" w:type="pct"/>
            <w:shd w:val="clear" w:color="auto" w:fill="DAEEF3"/>
            <w:vAlign w:val="center"/>
          </w:tcPr>
          <w:p w14:paraId="661C489D" w14:textId="66EE9FD5" w:rsidR="00A24CC3" w:rsidRDefault="00A24CC3" w:rsidP="001565DB">
            <w:pPr>
              <w:pStyle w:val="col-data-style1"/>
              <w:jc w:val="center"/>
            </w:pPr>
            <w:r w:rsidRPr="00C4664D">
              <w:t>0.3</w:t>
            </w:r>
          </w:p>
        </w:tc>
      </w:tr>
      <w:tr w:rsidR="00DB073A" w14:paraId="6F4C3327" w14:textId="77777777" w:rsidTr="001565DB">
        <w:trPr>
          <w:trHeight w:val="300"/>
          <w:jc w:val="center"/>
        </w:trPr>
        <w:tc>
          <w:tcPr>
            <w:tcW w:w="1999" w:type="pct"/>
            <w:shd w:val="clear" w:color="auto" w:fill="80C4D6"/>
            <w:vAlign w:val="center"/>
          </w:tcPr>
          <w:p w14:paraId="12DF1A94" w14:textId="5047112F" w:rsidR="00DB073A" w:rsidRDefault="00DB073A" w:rsidP="001565DB">
            <w:pPr>
              <w:pStyle w:val="row-header-style1"/>
            </w:pPr>
            <w:r>
              <w:t>TOTAL</w:t>
            </w:r>
          </w:p>
        </w:tc>
        <w:tc>
          <w:tcPr>
            <w:tcW w:w="1500" w:type="pct"/>
            <w:shd w:val="clear" w:color="auto" w:fill="DAEEF3"/>
            <w:vAlign w:val="center"/>
          </w:tcPr>
          <w:p w14:paraId="140B6347" w14:textId="40838E0F" w:rsidR="00DB073A" w:rsidRDefault="00DB073A">
            <w:pPr>
              <w:pStyle w:val="col-data-style1"/>
              <w:jc w:val="center"/>
            </w:pPr>
            <w:r>
              <w:t>4,567.73</w:t>
            </w:r>
          </w:p>
        </w:tc>
        <w:tc>
          <w:tcPr>
            <w:tcW w:w="1501" w:type="pct"/>
            <w:shd w:val="clear" w:color="auto" w:fill="DAEEF3"/>
            <w:vAlign w:val="center"/>
          </w:tcPr>
          <w:p w14:paraId="13EC6786" w14:textId="5884AE09" w:rsidR="00DB073A" w:rsidRDefault="00DB073A">
            <w:pPr>
              <w:pStyle w:val="col-data-style1"/>
              <w:jc w:val="center"/>
            </w:pPr>
            <w:r>
              <w:t>100</w:t>
            </w:r>
          </w:p>
        </w:tc>
      </w:tr>
    </w:tbl>
    <w:p w14:paraId="2471BA7F" w14:textId="77777777" w:rsidR="0021317C" w:rsidRDefault="0021317C"/>
    <w:bookmarkEnd w:id="80"/>
    <w:p w14:paraId="50BA2B56" w14:textId="77777777" w:rsidR="00CB4C89" w:rsidRDefault="00CB4C89">
      <w:pPr>
        <w:spacing w:after="0"/>
        <w:rPr>
          <w:rFonts w:ascii="Calibri" w:hAnsi="Calibri"/>
          <w:bCs/>
          <w:sz w:val="20"/>
          <w:szCs w:val="20"/>
          <w:shd w:val="clear" w:color="auto" w:fill="FFFFFF"/>
        </w:rPr>
        <w:sectPr w:rsidR="00CB4C89">
          <w:type w:val="continuous"/>
          <w:pgSz w:w="12240" w:h="15840"/>
          <w:pgMar w:top="1440" w:right="1080" w:bottom="1440" w:left="1080" w:header="720" w:footer="720" w:gutter="0"/>
          <w:cols w:space="720"/>
          <w:docGrid w:linePitch="360"/>
        </w:sectPr>
      </w:pPr>
    </w:p>
    <w:p w14:paraId="70ACE800" w14:textId="6C1DAB12" w:rsidR="00CB4C89" w:rsidRPr="00CB4C89" w:rsidRDefault="006563FC" w:rsidP="00CB4C89">
      <w:pPr>
        <w:pStyle w:val="map-table-title"/>
        <w:spacing w:after="0"/>
        <w:jc w:val="center"/>
        <w:rPr>
          <w:b/>
          <w:sz w:val="22"/>
        </w:rPr>
      </w:pPr>
      <w:r w:rsidRPr="00D56C66">
        <w:rPr>
          <w:b/>
          <w:noProof/>
          <w:sz w:val="22"/>
        </w:rPr>
        <w:lastRenderedPageBreak/>
        <mc:AlternateContent>
          <mc:Choice Requires="wps">
            <w:drawing>
              <wp:anchor distT="0" distB="0" distL="114300" distR="114300" simplePos="0" relativeHeight="251655168" behindDoc="0" locked="0" layoutInCell="1" allowOverlap="1" wp14:anchorId="02B1D27B" wp14:editId="45F9D4BA">
                <wp:simplePos x="0" y="0"/>
                <wp:positionH relativeFrom="column">
                  <wp:posOffset>5029352</wp:posOffset>
                </wp:positionH>
                <wp:positionV relativeFrom="paragraph">
                  <wp:posOffset>903884</wp:posOffset>
                </wp:positionV>
                <wp:extent cx="819785" cy="292100"/>
                <wp:effectExtent l="323850" t="38100" r="75565" b="127000"/>
                <wp:wrapNone/>
                <wp:docPr id="2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785" cy="292100"/>
                        </a:xfrm>
                        <a:prstGeom prst="wedgeRectCallout">
                          <a:avLst>
                            <a:gd name="adj1" fmla="val -82762"/>
                            <a:gd name="adj2" fmla="val 62675"/>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4A00C235" w14:textId="3050E589" w:rsidR="00B45285" w:rsidRPr="00111A49" w:rsidRDefault="00B45285" w:rsidP="00D56C66">
                            <w:pPr>
                              <w:spacing w:after="0" w:line="240" w:lineRule="auto"/>
                              <w:jc w:val="center"/>
                              <w:rPr>
                                <w:rFonts w:ascii="Arial" w:hAnsi="Arial" w:cs="Arial"/>
                                <w:sz w:val="18"/>
                                <w:szCs w:val="18"/>
                              </w:rPr>
                            </w:pPr>
                            <w:r>
                              <w:rPr>
                                <w:rFonts w:ascii="Arial" w:hAnsi="Arial" w:cs="Arial"/>
                                <w:sz w:val="18"/>
                                <w:szCs w:val="18"/>
                              </w:rPr>
                              <w:t>City Boundary</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B1D27B" id="_x0000_s1033" type="#_x0000_t61" style="position:absolute;left:0;text-align:left;margin-left:396pt;margin-top:71.15pt;width:64.55pt;height: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" adj="-7077,24338" fillcolor="#ffc" strokecolor="black [3213]">
                <v:shadow on="t" color="black" opacity="24903f" origin=",.5" offset="0,.55556mm"/>
                <v:textbox inset="0,,0">
                  <w:txbxContent>
                    <w:p w14:paraId="4A00C235" w14:textId="3050E589" w:rsidR="00B45285" w:rsidRPr="00111A49" w:rsidRDefault="00B45285" w:rsidP="00D56C66">
                      <w:pPr>
                        <w:spacing w:after="0" w:line="240" w:lineRule="auto"/>
                        <w:jc w:val="center"/>
                        <w:rPr>
                          <w:rFonts w:ascii="Arial" w:hAnsi="Arial" w:cs="Arial"/>
                          <w:sz w:val="18"/>
                          <w:szCs w:val="18"/>
                        </w:rPr>
                      </w:pPr>
                      <w:r>
                        <w:rPr>
                          <w:rFonts w:ascii="Arial" w:hAnsi="Arial" w:cs="Arial"/>
                          <w:sz w:val="18"/>
                          <w:szCs w:val="18"/>
                        </w:rPr>
                        <w:t>City Boundary</w:t>
                      </w:r>
                    </w:p>
                  </w:txbxContent>
                </v:textbox>
              </v:shape>
            </w:pict>
          </mc:Fallback>
        </mc:AlternateContent>
      </w:r>
      <w:r w:rsidR="00130686" w:rsidRPr="00D56C66">
        <w:rPr>
          <w:b/>
          <w:noProof/>
          <w:sz w:val="22"/>
        </w:rPr>
        <mc:AlternateContent>
          <mc:Choice Requires="wps">
            <w:drawing>
              <wp:anchor distT="0" distB="0" distL="114300" distR="114300" simplePos="0" relativeHeight="251651072" behindDoc="0" locked="0" layoutInCell="1" allowOverlap="1" wp14:anchorId="74AB5733" wp14:editId="1C62BA7D">
                <wp:simplePos x="0" y="0"/>
                <wp:positionH relativeFrom="column">
                  <wp:posOffset>569214</wp:posOffset>
                </wp:positionH>
                <wp:positionV relativeFrom="paragraph">
                  <wp:posOffset>1817522</wp:posOffset>
                </wp:positionV>
                <wp:extent cx="1267460" cy="490220"/>
                <wp:effectExtent l="57150" t="38100" r="85090" b="481330"/>
                <wp:wrapNone/>
                <wp:docPr id="2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7460" cy="490220"/>
                        </a:xfrm>
                        <a:prstGeom prst="wedgeRectCallout">
                          <a:avLst>
                            <a:gd name="adj1" fmla="val 43356"/>
                            <a:gd name="adj2" fmla="val 127305"/>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15070B02" w14:textId="41963EB3" w:rsidR="00B45285" w:rsidRPr="00111A49" w:rsidRDefault="00B45285" w:rsidP="00D56C66">
                            <w:pPr>
                              <w:spacing w:after="0" w:line="240" w:lineRule="auto"/>
                              <w:jc w:val="center"/>
                              <w:rPr>
                                <w:rFonts w:ascii="Arial" w:hAnsi="Arial" w:cs="Arial"/>
                                <w:sz w:val="18"/>
                                <w:szCs w:val="18"/>
                              </w:rPr>
                            </w:pPr>
                            <w:r>
                              <w:rPr>
                                <w:rFonts w:ascii="Arial" w:hAnsi="Arial" w:cs="Arial"/>
                                <w:sz w:val="18"/>
                                <w:szCs w:val="18"/>
                              </w:rPr>
                              <w:t>Approximate Watershed Boundary (Chicopee_07)</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B5733" id="_x0000_s1034" type="#_x0000_t61" style="position:absolute;left:0;text-align:left;margin-left:44.8pt;margin-top:143.1pt;width:99.8pt;height:38.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" adj="20165,38298" fillcolor="#ffc" strokecolor="black [3213]">
                <v:shadow on="t" color="black" opacity="24903f" origin=",.5" offset="0,.55556mm"/>
                <v:textbox inset="0,,0">
                  <w:txbxContent>
                    <w:p w14:paraId="15070B02" w14:textId="41963EB3" w:rsidR="00B45285" w:rsidRPr="00111A49" w:rsidRDefault="00B45285" w:rsidP="00D56C66">
                      <w:pPr>
                        <w:spacing w:after="0" w:line="240" w:lineRule="auto"/>
                        <w:jc w:val="center"/>
                        <w:rPr>
                          <w:rFonts w:ascii="Arial" w:hAnsi="Arial" w:cs="Arial"/>
                          <w:sz w:val="18"/>
                          <w:szCs w:val="18"/>
                        </w:rPr>
                      </w:pPr>
                      <w:r>
                        <w:rPr>
                          <w:rFonts w:ascii="Arial" w:hAnsi="Arial" w:cs="Arial"/>
                          <w:sz w:val="18"/>
                          <w:szCs w:val="18"/>
                        </w:rPr>
                        <w:t>Approximate Watershed Boundary (Chicopee_07)</w:t>
                      </w:r>
                    </w:p>
                  </w:txbxContent>
                </v:textbox>
              </v:shape>
            </w:pict>
          </mc:Fallback>
        </mc:AlternateContent>
      </w:r>
      <w:r w:rsidR="00D56C66" w:rsidRPr="00D56C66">
        <w:rPr>
          <w:b/>
          <w:noProof/>
          <w:sz w:val="22"/>
        </w:rPr>
        <mc:AlternateContent>
          <mc:Choice Requires="wps">
            <w:drawing>
              <wp:anchor distT="0" distB="0" distL="114300" distR="114300" simplePos="0" relativeHeight="251676672" behindDoc="0" locked="0" layoutInCell="1" allowOverlap="1" wp14:anchorId="6FBE8CE9" wp14:editId="12991BDD">
                <wp:simplePos x="0" y="0"/>
                <wp:positionH relativeFrom="column">
                  <wp:posOffset>1682151</wp:posOffset>
                </wp:positionH>
                <wp:positionV relativeFrom="paragraph">
                  <wp:posOffset>2135038</wp:posOffset>
                </wp:positionV>
                <wp:extent cx="1802921" cy="2414953"/>
                <wp:effectExtent l="0" t="0" r="26035" b="23495"/>
                <wp:wrapNone/>
                <wp:docPr id="22" name="Freeform: Shape 22"/>
                <wp:cNvGraphicFramePr/>
                <a:graphic xmlns:a="http://schemas.openxmlformats.org/drawingml/2006/main">
                  <a:graphicData uri="http://schemas.microsoft.com/office/word/2010/wordprocessingShape">
                    <wps:wsp>
                      <wps:cNvSpPr/>
                      <wps:spPr>
                        <a:xfrm>
                          <a:off x="0" y="0"/>
                          <a:ext cx="1802921" cy="2414953"/>
                        </a:xfrm>
                        <a:custGeom>
                          <a:avLst/>
                          <a:gdLst>
                            <a:gd name="connsiteX0" fmla="*/ 1009402 w 1900052"/>
                            <a:gd name="connsiteY0" fmla="*/ 2458192 h 2458192"/>
                            <a:gd name="connsiteX1" fmla="*/ 1900052 w 1900052"/>
                            <a:gd name="connsiteY1" fmla="*/ 1929741 h 2458192"/>
                            <a:gd name="connsiteX2" fmla="*/ 1745672 w 1900052"/>
                            <a:gd name="connsiteY2" fmla="*/ 1751611 h 2458192"/>
                            <a:gd name="connsiteX3" fmla="*/ 1680358 w 1900052"/>
                            <a:gd name="connsiteY3" fmla="*/ 1721922 h 2458192"/>
                            <a:gd name="connsiteX4" fmla="*/ 1656608 w 1900052"/>
                            <a:gd name="connsiteY4" fmla="*/ 1644733 h 2458192"/>
                            <a:gd name="connsiteX5" fmla="*/ 1573480 w 1900052"/>
                            <a:gd name="connsiteY5" fmla="*/ 1561605 h 2458192"/>
                            <a:gd name="connsiteX6" fmla="*/ 1484415 w 1900052"/>
                            <a:gd name="connsiteY6" fmla="*/ 1508166 h 2458192"/>
                            <a:gd name="connsiteX7" fmla="*/ 1425039 w 1900052"/>
                            <a:gd name="connsiteY7" fmla="*/ 1383476 h 2458192"/>
                            <a:gd name="connsiteX8" fmla="*/ 1413163 w 1900052"/>
                            <a:gd name="connsiteY8" fmla="*/ 1246909 h 2458192"/>
                            <a:gd name="connsiteX9" fmla="*/ 1430976 w 1900052"/>
                            <a:gd name="connsiteY9" fmla="*/ 1193470 h 2458192"/>
                            <a:gd name="connsiteX10" fmla="*/ 1312223 w 1900052"/>
                            <a:gd name="connsiteY10" fmla="*/ 1116281 h 2458192"/>
                            <a:gd name="connsiteX11" fmla="*/ 1264722 w 1900052"/>
                            <a:gd name="connsiteY11" fmla="*/ 1134094 h 2458192"/>
                            <a:gd name="connsiteX12" fmla="*/ 1229096 w 1900052"/>
                            <a:gd name="connsiteY12" fmla="*/ 1068779 h 2458192"/>
                            <a:gd name="connsiteX13" fmla="*/ 1270659 w 1900052"/>
                            <a:gd name="connsiteY13" fmla="*/ 1027216 h 2458192"/>
                            <a:gd name="connsiteX14" fmla="*/ 1270659 w 1900052"/>
                            <a:gd name="connsiteY14" fmla="*/ 1027216 h 2458192"/>
                            <a:gd name="connsiteX15" fmla="*/ 1163782 w 1900052"/>
                            <a:gd name="connsiteY15" fmla="*/ 991590 h 2458192"/>
                            <a:gd name="connsiteX16" fmla="*/ 1181595 w 1900052"/>
                            <a:gd name="connsiteY16" fmla="*/ 920338 h 2458192"/>
                            <a:gd name="connsiteX17" fmla="*/ 1401288 w 1900052"/>
                            <a:gd name="connsiteY17" fmla="*/ 890650 h 2458192"/>
                            <a:gd name="connsiteX18" fmla="*/ 1430976 w 1900052"/>
                            <a:gd name="connsiteY18" fmla="*/ 855024 h 2458192"/>
                            <a:gd name="connsiteX19" fmla="*/ 1436914 w 1900052"/>
                            <a:gd name="connsiteY19" fmla="*/ 665018 h 2458192"/>
                            <a:gd name="connsiteX20" fmla="*/ 1520041 w 1900052"/>
                            <a:gd name="connsiteY20" fmla="*/ 570016 h 2458192"/>
                            <a:gd name="connsiteX21" fmla="*/ 1650670 w 1900052"/>
                            <a:gd name="connsiteY21" fmla="*/ 528452 h 2458192"/>
                            <a:gd name="connsiteX22" fmla="*/ 1567543 w 1900052"/>
                            <a:gd name="connsiteY22" fmla="*/ 469076 h 2458192"/>
                            <a:gd name="connsiteX23" fmla="*/ 1490353 w 1900052"/>
                            <a:gd name="connsiteY23" fmla="*/ 516577 h 2458192"/>
                            <a:gd name="connsiteX24" fmla="*/ 1365662 w 1900052"/>
                            <a:gd name="connsiteY24" fmla="*/ 486889 h 2458192"/>
                            <a:gd name="connsiteX25" fmla="*/ 1335974 w 1900052"/>
                            <a:gd name="connsiteY25" fmla="*/ 421574 h 2458192"/>
                            <a:gd name="connsiteX26" fmla="*/ 1187532 w 1900052"/>
                            <a:gd name="connsiteY26" fmla="*/ 409699 h 2458192"/>
                            <a:gd name="connsiteX27" fmla="*/ 872836 w 1900052"/>
                            <a:gd name="connsiteY27" fmla="*/ 261257 h 2458192"/>
                            <a:gd name="connsiteX28" fmla="*/ 813459 w 1900052"/>
                            <a:gd name="connsiteY28" fmla="*/ 190005 h 2458192"/>
                            <a:gd name="connsiteX29" fmla="*/ 748145 w 1900052"/>
                            <a:gd name="connsiteY29" fmla="*/ 112816 h 2458192"/>
                            <a:gd name="connsiteX30" fmla="*/ 742208 w 1900052"/>
                            <a:gd name="connsiteY30" fmla="*/ 53439 h 2458192"/>
                            <a:gd name="connsiteX31" fmla="*/ 694706 w 1900052"/>
                            <a:gd name="connsiteY31" fmla="*/ 0 h 2458192"/>
                            <a:gd name="connsiteX32" fmla="*/ 587828 w 1900052"/>
                            <a:gd name="connsiteY32" fmla="*/ 112816 h 2458192"/>
                            <a:gd name="connsiteX33" fmla="*/ 326571 w 1900052"/>
                            <a:gd name="connsiteY33" fmla="*/ 178130 h 2458192"/>
                            <a:gd name="connsiteX34" fmla="*/ 237506 w 1900052"/>
                            <a:gd name="connsiteY34" fmla="*/ 225631 h 2458192"/>
                            <a:gd name="connsiteX35" fmla="*/ 213756 w 1900052"/>
                            <a:gd name="connsiteY35" fmla="*/ 267195 h 2458192"/>
                            <a:gd name="connsiteX36" fmla="*/ 142504 w 1900052"/>
                            <a:gd name="connsiteY36" fmla="*/ 314696 h 2458192"/>
                            <a:gd name="connsiteX37" fmla="*/ 112815 w 1900052"/>
                            <a:gd name="connsiteY37" fmla="*/ 391886 h 2458192"/>
                            <a:gd name="connsiteX38" fmla="*/ 130628 w 1900052"/>
                            <a:gd name="connsiteY38" fmla="*/ 457200 h 2458192"/>
                            <a:gd name="connsiteX39" fmla="*/ 23750 w 1900052"/>
                            <a:gd name="connsiteY39" fmla="*/ 635330 h 2458192"/>
                            <a:gd name="connsiteX40" fmla="*/ 0 w 1900052"/>
                            <a:gd name="connsiteY40" fmla="*/ 890650 h 2458192"/>
                            <a:gd name="connsiteX41" fmla="*/ 17813 w 1900052"/>
                            <a:gd name="connsiteY41" fmla="*/ 991590 h 2458192"/>
                            <a:gd name="connsiteX42" fmla="*/ 11875 w 1900052"/>
                            <a:gd name="connsiteY42" fmla="*/ 1478478 h 2458192"/>
                            <a:gd name="connsiteX43" fmla="*/ 35626 w 1900052"/>
                            <a:gd name="connsiteY43" fmla="*/ 1656608 h 2458192"/>
                            <a:gd name="connsiteX44" fmla="*/ 136566 w 1900052"/>
                            <a:gd name="connsiteY44" fmla="*/ 1846613 h 2458192"/>
                            <a:gd name="connsiteX45" fmla="*/ 160317 w 1900052"/>
                            <a:gd name="connsiteY45" fmla="*/ 1876302 h 2458192"/>
                            <a:gd name="connsiteX46" fmla="*/ 237506 w 1900052"/>
                            <a:gd name="connsiteY46" fmla="*/ 1846613 h 2458192"/>
                            <a:gd name="connsiteX47" fmla="*/ 385948 w 1900052"/>
                            <a:gd name="connsiteY47" fmla="*/ 1917865 h 2458192"/>
                            <a:gd name="connsiteX48" fmla="*/ 457200 w 1900052"/>
                            <a:gd name="connsiteY48" fmla="*/ 2018805 h 2458192"/>
                            <a:gd name="connsiteX49" fmla="*/ 581891 w 1900052"/>
                            <a:gd name="connsiteY49" fmla="*/ 2084120 h 2458192"/>
                            <a:gd name="connsiteX50" fmla="*/ 528452 w 1900052"/>
                            <a:gd name="connsiteY50" fmla="*/ 2155372 h 2458192"/>
                            <a:gd name="connsiteX51" fmla="*/ 546265 w 1900052"/>
                            <a:gd name="connsiteY51" fmla="*/ 2256312 h 2458192"/>
                            <a:gd name="connsiteX52" fmla="*/ 676893 w 1900052"/>
                            <a:gd name="connsiteY52" fmla="*/ 2404754 h 2458192"/>
                            <a:gd name="connsiteX53" fmla="*/ 1009402 w 1900052"/>
                            <a:gd name="connsiteY53" fmla="*/ 2458192 h 245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900052" h="2458192">
                              <a:moveTo>
                                <a:pt x="1009402" y="2458192"/>
                              </a:moveTo>
                              <a:lnTo>
                                <a:pt x="1900052" y="1929741"/>
                              </a:lnTo>
                              <a:lnTo>
                                <a:pt x="1745672" y="1751611"/>
                              </a:lnTo>
                              <a:lnTo>
                                <a:pt x="1680358" y="1721922"/>
                              </a:lnTo>
                              <a:lnTo>
                                <a:pt x="1656608" y="1644733"/>
                              </a:lnTo>
                              <a:lnTo>
                                <a:pt x="1573480" y="1561605"/>
                              </a:lnTo>
                              <a:lnTo>
                                <a:pt x="1484415" y="1508166"/>
                              </a:lnTo>
                              <a:lnTo>
                                <a:pt x="1425039" y="1383476"/>
                              </a:lnTo>
                              <a:lnTo>
                                <a:pt x="1413163" y="1246909"/>
                              </a:lnTo>
                              <a:lnTo>
                                <a:pt x="1430976" y="1193470"/>
                              </a:lnTo>
                              <a:lnTo>
                                <a:pt x="1312223" y="1116281"/>
                              </a:lnTo>
                              <a:lnTo>
                                <a:pt x="1264722" y="1134094"/>
                              </a:lnTo>
                              <a:lnTo>
                                <a:pt x="1229096" y="1068779"/>
                              </a:lnTo>
                              <a:lnTo>
                                <a:pt x="1270659" y="1027216"/>
                              </a:lnTo>
                              <a:lnTo>
                                <a:pt x="1270659" y="1027216"/>
                              </a:lnTo>
                              <a:lnTo>
                                <a:pt x="1163782" y="991590"/>
                              </a:lnTo>
                              <a:lnTo>
                                <a:pt x="1181595" y="920338"/>
                              </a:lnTo>
                              <a:lnTo>
                                <a:pt x="1401288" y="890650"/>
                              </a:lnTo>
                              <a:lnTo>
                                <a:pt x="1430976" y="855024"/>
                              </a:lnTo>
                              <a:lnTo>
                                <a:pt x="1436914" y="665018"/>
                              </a:lnTo>
                              <a:lnTo>
                                <a:pt x="1520041" y="570016"/>
                              </a:lnTo>
                              <a:lnTo>
                                <a:pt x="1650670" y="528452"/>
                              </a:lnTo>
                              <a:lnTo>
                                <a:pt x="1567543" y="469076"/>
                              </a:lnTo>
                              <a:lnTo>
                                <a:pt x="1490353" y="516577"/>
                              </a:lnTo>
                              <a:lnTo>
                                <a:pt x="1365662" y="486889"/>
                              </a:lnTo>
                              <a:lnTo>
                                <a:pt x="1335974" y="421574"/>
                              </a:lnTo>
                              <a:lnTo>
                                <a:pt x="1187532" y="409699"/>
                              </a:lnTo>
                              <a:lnTo>
                                <a:pt x="872836" y="261257"/>
                              </a:lnTo>
                              <a:lnTo>
                                <a:pt x="813459" y="190005"/>
                              </a:lnTo>
                              <a:lnTo>
                                <a:pt x="748145" y="112816"/>
                              </a:lnTo>
                              <a:lnTo>
                                <a:pt x="742208" y="53439"/>
                              </a:lnTo>
                              <a:lnTo>
                                <a:pt x="694706" y="0"/>
                              </a:lnTo>
                              <a:lnTo>
                                <a:pt x="587828" y="112816"/>
                              </a:lnTo>
                              <a:lnTo>
                                <a:pt x="326571" y="178130"/>
                              </a:lnTo>
                              <a:lnTo>
                                <a:pt x="237506" y="225631"/>
                              </a:lnTo>
                              <a:lnTo>
                                <a:pt x="213756" y="267195"/>
                              </a:lnTo>
                              <a:lnTo>
                                <a:pt x="142504" y="314696"/>
                              </a:lnTo>
                              <a:lnTo>
                                <a:pt x="112815" y="391886"/>
                              </a:lnTo>
                              <a:lnTo>
                                <a:pt x="130628" y="457200"/>
                              </a:lnTo>
                              <a:lnTo>
                                <a:pt x="23750" y="635330"/>
                              </a:lnTo>
                              <a:lnTo>
                                <a:pt x="0" y="890650"/>
                              </a:lnTo>
                              <a:lnTo>
                                <a:pt x="17813" y="991590"/>
                              </a:lnTo>
                              <a:cubicBezTo>
                                <a:pt x="15834" y="1153886"/>
                                <a:pt x="13854" y="1316182"/>
                                <a:pt x="11875" y="1478478"/>
                              </a:cubicBezTo>
                              <a:lnTo>
                                <a:pt x="35626" y="1656608"/>
                              </a:lnTo>
                              <a:lnTo>
                                <a:pt x="136566" y="1846613"/>
                              </a:lnTo>
                              <a:lnTo>
                                <a:pt x="160317" y="1876302"/>
                              </a:lnTo>
                              <a:lnTo>
                                <a:pt x="237506" y="1846613"/>
                              </a:lnTo>
                              <a:lnTo>
                                <a:pt x="385948" y="1917865"/>
                              </a:lnTo>
                              <a:lnTo>
                                <a:pt x="457200" y="2018805"/>
                              </a:lnTo>
                              <a:lnTo>
                                <a:pt x="581891" y="2084120"/>
                              </a:lnTo>
                              <a:lnTo>
                                <a:pt x="528452" y="2155372"/>
                              </a:lnTo>
                              <a:lnTo>
                                <a:pt x="546265" y="2256312"/>
                              </a:lnTo>
                              <a:lnTo>
                                <a:pt x="676893" y="2404754"/>
                              </a:lnTo>
                              <a:lnTo>
                                <a:pt x="1009402" y="2458192"/>
                              </a:lnTo>
                              <a:close/>
                            </a:path>
                          </a:pathLst>
                        </a:custGeom>
                        <a:solidFill>
                          <a:srgbClr val="FFFF00">
                            <a:alpha val="20000"/>
                          </a:srgb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24D57" id="Freeform: Shape 22" o:spid="_x0000_s1026" style="position:absolute;margin-left:132.45pt;margin-top:168.1pt;width:141.95pt;height:19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0052,245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" path="m1009402,2458192r890650,-528451l1745672,1751611r-65314,-29689l1656608,1644733r-83128,-83128l1484415,1508166r-59376,-124690l1413163,1246909r17813,-53439l1312223,1116281r-47501,17813l1229096,1068779r41563,-41563l1270659,1027216,1163782,991590r17813,-71252l1401288,890650r29688,-35626l1436914,665018r83127,-95002l1650670,528452r-83127,-59376l1490353,516577,1365662,486889r-29688,-65315l1187532,409699,872836,261257,813459,190005,748145,112816,742208,53439,694706,,587828,112816,326571,178130r-89065,47501l213756,267195r-71252,47501l112815,391886r17813,65314l23750,635330,,890650,17813,991590v-1979,162296,-3959,324592,-5938,486888l35626,1656608r100940,190005l160317,1876302r77189,-29689l385948,1917865r71252,100940l581891,2084120r-53439,71252l546265,2256312r130628,148442l1009402,2458192xe" fillcolor="yellow" strokecolor="black [3213]" strokeweight="1.5pt">
                <v:fill opacity="13107f"/>
                <v:path arrowok="t" o:connecttype="custom" o:connectlocs="957801,2414953;1802921,1895797;1656433,1720801;1594458,1691634;1571922,1615803;1493043,1534137;1408531,1481638;1352191,1359141;1340922,1224976;1357824,1172477;1245142,1096646;1200069,1114146;1166264,1049979;1205703,1009148;1205703,1009148;1104289,974148;1121192,904149;1329654,874984;1357824,839984;1363459,653320;1442336,559990;1566287,519157;1487410,460825;1414166,507491;1295849,478325;1267679,414159;1126825,402492;828216,256662;771875,186663;709900,110832;704266,52499;659193,0;557778,110832;309877,174997;225365,221662;202829,262495;135219,309161;107048,384993;123950,449158;22536,624155;0,874984;16902,974148;11268,1452472;33805,1627469;129585,1814132;152122,1843298;225365,1814132;366218,1884130;433828,1983295;552145,2047461;501437,2117460;518340,2216624;642290,2362455;957801,2414953" o:connectangles="0,0,0,0,0,0,0,0,0,0,0,0,0,0,0,0,0,0,0,0,0,0,0,0,0,0,0,0,0,0,0,0,0,0,0,0,0,0,0,0,0,0,0,0,0,0,0,0,0,0,0,0,0,0"/>
              </v:shape>
            </w:pict>
          </mc:Fallback>
        </mc:AlternateContent>
      </w:r>
      <w:r w:rsidR="00343640">
        <w:rPr>
          <w:noProof/>
        </w:rPr>
        <w:drawing>
          <wp:inline distT="0" distB="0" distL="0" distR="0" wp14:anchorId="55179818" wp14:editId="16CEA795">
            <wp:extent cx="8091170" cy="5745193"/>
            <wp:effectExtent l="0" t="0" r="5080" b="8255"/>
            <wp:docPr id="7" name="Picture 7">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2627"/>
                    <a:stretch/>
                  </pic:blipFill>
                  <pic:spPr bwMode="auto">
                    <a:xfrm>
                      <a:off x="0" y="0"/>
                      <a:ext cx="8108914" cy="5757792"/>
                    </a:xfrm>
                    <a:prstGeom prst="rect">
                      <a:avLst/>
                    </a:prstGeom>
                    <a:ln>
                      <a:noFill/>
                    </a:ln>
                    <a:extLst>
                      <a:ext uri="{53640926-AAD7-44D8-BBD7-CCE9431645EC}">
                        <a14:shadowObscured xmlns:a14="http://schemas.microsoft.com/office/drawing/2010/main"/>
                      </a:ext>
                    </a:extLst>
                  </pic:spPr>
                </pic:pic>
              </a:graphicData>
            </a:graphic>
          </wp:inline>
        </w:drawing>
      </w:r>
      <w:r w:rsidR="00343640">
        <w:br/>
      </w:r>
      <w:r w:rsidR="00343640" w:rsidRPr="00CB4C89">
        <w:rPr>
          <w:b/>
          <w:sz w:val="22"/>
        </w:rPr>
        <w:t xml:space="preserve">Figure A-2: </w:t>
      </w:r>
      <w:r w:rsidR="003F623B">
        <w:rPr>
          <w:b/>
          <w:sz w:val="22"/>
        </w:rPr>
        <w:t>W</w:t>
      </w:r>
      <w:r w:rsidR="00343640" w:rsidRPr="00CB4C89">
        <w:rPr>
          <w:b/>
          <w:sz w:val="22"/>
        </w:rPr>
        <w:t xml:space="preserve">atershed Land Use Map </w:t>
      </w:r>
    </w:p>
    <w:p w14:paraId="5B240147" w14:textId="77777777" w:rsidR="00CB4C89" w:rsidRDefault="00343640" w:rsidP="00CB4C89">
      <w:pPr>
        <w:pStyle w:val="map-table-title"/>
        <w:spacing w:after="0"/>
        <w:jc w:val="center"/>
        <w:rPr>
          <w:sz w:val="22"/>
        </w:rPr>
        <w:sectPr w:rsidR="00CB4C89" w:rsidSect="00CB6538">
          <w:pgSz w:w="15840" w:h="12240" w:orient="landscape"/>
          <w:pgMar w:top="1080" w:right="1440" w:bottom="1080" w:left="1440" w:header="720" w:footer="720" w:gutter="0"/>
          <w:cols w:space="720"/>
          <w:docGrid w:linePitch="360"/>
        </w:sectPr>
      </w:pPr>
      <w:r w:rsidRPr="00CB4C89">
        <w:rPr>
          <w:sz w:val="22"/>
        </w:rPr>
        <w:t>(MassGIS, 2007; MassGIS, 2009b; MassGIS, 1999; MassGIS, 2001; USGS, 2016)</w:t>
      </w:r>
    </w:p>
    <w:p w14:paraId="799C5174" w14:textId="1B9C1687" w:rsidR="0021317C" w:rsidRDefault="00343640" w:rsidP="002B7F4F">
      <w:pPr>
        <w:pStyle w:val="Heading3"/>
        <w:rPr>
          <w:bCs/>
          <w:shd w:val="clear" w:color="auto" w:fill="FFFFFF"/>
        </w:rPr>
      </w:pPr>
      <w:r>
        <w:rPr>
          <w:shd w:val="clear" w:color="auto" w:fill="FFFFFF"/>
        </w:rPr>
        <w:lastRenderedPageBreak/>
        <w:t>Watershed Impervious Cover</w:t>
      </w:r>
    </w:p>
    <w:p w14:paraId="7CEDC2D4" w14:textId="19981596" w:rsidR="0021317C" w:rsidRPr="00B01495" w:rsidRDefault="00343640">
      <w:pPr>
        <w:spacing w:after="120"/>
        <w:rPr>
          <w:rFonts w:ascii="Calibri" w:hAnsi="Calibri"/>
          <w:bCs/>
          <w:szCs w:val="20"/>
          <w:shd w:val="clear" w:color="auto" w:fill="FFFFFF"/>
        </w:rPr>
      </w:pPr>
      <w:r w:rsidRPr="00B01495">
        <w:rPr>
          <w:rFonts w:ascii="Calibri" w:hAnsi="Calibri"/>
          <w:color w:val="000000"/>
          <w:szCs w:val="20"/>
          <w:shd w:val="clear" w:color="auto" w:fill="FFFFFF"/>
        </w:rPr>
        <w:t>There is a strong link between impervious land cover and stream water quality. Impervious cover includes land surfaces that prevent the infiltration of water into the ground, such as paved roads and parking lots, roofs, basketball courts, etc.</w:t>
      </w:r>
      <w:r w:rsidR="004026B6">
        <w:rPr>
          <w:rFonts w:ascii="Calibri" w:hAnsi="Calibri"/>
          <w:color w:val="000000"/>
          <w:szCs w:val="20"/>
          <w:shd w:val="clear" w:color="auto" w:fill="FFFFFF"/>
        </w:rPr>
        <w:t xml:space="preserve"> Impervious area within the watershed to Abbey Brook and the </w:t>
      </w:r>
      <w:r w:rsidR="00B51985">
        <w:rPr>
          <w:rFonts w:ascii="Calibri" w:hAnsi="Calibri"/>
          <w:color w:val="000000"/>
          <w:szCs w:val="20"/>
          <w:shd w:val="clear" w:color="auto" w:fill="FFFFFF"/>
        </w:rPr>
        <w:t xml:space="preserve">Lower </w:t>
      </w:r>
      <w:r w:rsidR="004026B6">
        <w:rPr>
          <w:rFonts w:ascii="Calibri" w:hAnsi="Calibri"/>
          <w:color w:val="000000"/>
          <w:szCs w:val="20"/>
          <w:shd w:val="clear" w:color="auto" w:fill="FFFFFF"/>
        </w:rPr>
        <w:t xml:space="preserve">Chicopee River is distributed throughout the watershed. </w:t>
      </w:r>
    </w:p>
    <w:p w14:paraId="48582A3D" w14:textId="77777777" w:rsidR="0021317C" w:rsidRPr="00B01495" w:rsidRDefault="00343640">
      <w:pPr>
        <w:spacing w:after="120"/>
        <w:rPr>
          <w:rFonts w:ascii="Calibri" w:hAnsi="Calibri"/>
          <w:color w:val="000000"/>
          <w:szCs w:val="20"/>
          <w:shd w:val="clear" w:color="auto" w:fill="FFFFFF"/>
        </w:rPr>
      </w:pPr>
      <w:r w:rsidRPr="004026B6">
        <w:rPr>
          <w:rFonts w:ascii="Calibri" w:hAnsi="Calibri"/>
          <w:bCs/>
          <w:color w:val="000000"/>
          <w:szCs w:val="20"/>
          <w:shd w:val="clear" w:color="auto" w:fill="FFFFFF"/>
        </w:rPr>
        <w:t>Impervious areas that are directly connected (</w:t>
      </w:r>
      <w:bookmarkStart w:id="81" w:name="_Hlk21592489"/>
      <w:r w:rsidRPr="004026B6">
        <w:rPr>
          <w:rFonts w:ascii="Calibri" w:hAnsi="Calibri"/>
          <w:bCs/>
          <w:color w:val="000000"/>
          <w:szCs w:val="20"/>
          <w:shd w:val="clear" w:color="auto" w:fill="FFFFFF"/>
        </w:rPr>
        <w:t>DCIA</w:t>
      </w:r>
      <w:bookmarkEnd w:id="81"/>
      <w:r w:rsidRPr="004026B6">
        <w:rPr>
          <w:rFonts w:ascii="Calibri" w:hAnsi="Calibri"/>
          <w:bCs/>
          <w:color w:val="000000"/>
          <w:szCs w:val="20"/>
          <w:shd w:val="clear" w:color="auto" w:fill="FFFFFF"/>
        </w:rPr>
        <w:t>)</w:t>
      </w:r>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to receiving waters (via storm sewers, gutters, or other impervious drainage pathways) produce higher runoff volumes and transport stormwater pollutants with greater efficiency than disconnected impervious cover areas which are surrounded by vegetated, pervious land. Runoff volumes from disconnected impervious cover areas are reduced as stormwater infiltrates when it flows across adjacent pervious surfaces.</w:t>
      </w:r>
    </w:p>
    <w:p w14:paraId="79593D4C" w14:textId="4E540DC2" w:rsidR="0021317C" w:rsidRPr="00B01495" w:rsidRDefault="00343640">
      <w:pPr>
        <w:spacing w:after="0"/>
        <w:rPr>
          <w:rFonts w:ascii="Calibri" w:hAnsi="Calibri"/>
          <w:color w:val="000000"/>
          <w:szCs w:val="20"/>
          <w:shd w:val="clear" w:color="auto" w:fill="FFFFFF"/>
        </w:rPr>
      </w:pPr>
      <w:r w:rsidRPr="00B01495">
        <w:rPr>
          <w:rFonts w:ascii="Calibri" w:hAnsi="Calibri"/>
          <w:color w:val="000000"/>
          <w:szCs w:val="20"/>
          <w:shd w:val="clear" w:color="auto" w:fill="FFFFFF"/>
        </w:rPr>
        <w:t xml:space="preserve">An estimate of DCIA for the </w:t>
      </w:r>
      <w:r w:rsidR="003F623B">
        <w:rPr>
          <w:rFonts w:ascii="Calibri" w:hAnsi="Calibri"/>
          <w:color w:val="000000"/>
          <w:szCs w:val="20"/>
          <w:shd w:val="clear" w:color="auto" w:fill="FFFFFF"/>
        </w:rPr>
        <w:t>watershed</w:t>
      </w:r>
      <w:r w:rsidRPr="00B01495">
        <w:rPr>
          <w:rFonts w:ascii="Calibri" w:hAnsi="Calibri"/>
          <w:color w:val="000000"/>
          <w:szCs w:val="20"/>
          <w:shd w:val="clear" w:color="auto" w:fill="FFFFFF"/>
        </w:rPr>
        <w:t xml:space="preserve"> was calculated based on the Sutherland equations. USEPA provides guidance (USEPA, 2010) on the use of the Sutherland equations to predict relative levels of connection and disconnection based on the type of stormwater infrastructure within the </w:t>
      </w:r>
      <w:r w:rsidRPr="003F5277">
        <w:rPr>
          <w:rFonts w:ascii="Calibri" w:hAnsi="Calibri"/>
          <w:color w:val="000000"/>
          <w:szCs w:val="20"/>
          <w:shd w:val="clear" w:color="auto" w:fill="FFFFFF"/>
        </w:rPr>
        <w:t>total impervious area (</w:t>
      </w:r>
      <w:bookmarkStart w:id="82" w:name="_Hlk21592500"/>
      <w:r w:rsidRPr="003F5277">
        <w:rPr>
          <w:rFonts w:ascii="Calibri" w:hAnsi="Calibri"/>
          <w:color w:val="000000"/>
          <w:szCs w:val="20"/>
          <w:shd w:val="clear" w:color="auto" w:fill="FFFFFF"/>
        </w:rPr>
        <w:t>TIA</w:t>
      </w:r>
      <w:bookmarkEnd w:id="82"/>
      <w:r w:rsidRPr="003F5277">
        <w:rPr>
          <w:rFonts w:ascii="Calibri" w:hAnsi="Calibri"/>
          <w:color w:val="000000"/>
          <w:szCs w:val="20"/>
          <w:shd w:val="clear" w:color="auto" w:fill="FFFFFF"/>
        </w:rPr>
        <w:t>)</w:t>
      </w:r>
      <w:r w:rsidRPr="00B01495">
        <w:rPr>
          <w:rFonts w:ascii="Calibri" w:hAnsi="Calibri"/>
          <w:color w:val="000000"/>
          <w:szCs w:val="20"/>
          <w:shd w:val="clear" w:color="auto" w:fill="FFFFFF"/>
        </w:rPr>
        <w:t xml:space="preserve"> of a watershed. </w:t>
      </w:r>
      <w:r w:rsidR="003F623B">
        <w:rPr>
          <w:rFonts w:ascii="Calibri" w:hAnsi="Calibri"/>
          <w:color w:val="000000"/>
          <w:szCs w:val="20"/>
          <w:shd w:val="clear" w:color="auto" w:fill="FFFFFF"/>
        </w:rPr>
        <w:t>T</w:t>
      </w:r>
      <w:r w:rsidRPr="00B01495">
        <w:rPr>
          <w:rFonts w:ascii="Calibri" w:hAnsi="Calibri"/>
          <w:color w:val="000000"/>
          <w:szCs w:val="20"/>
          <w:shd w:val="clear" w:color="auto" w:fill="FFFFFF"/>
        </w:rPr>
        <w:t xml:space="preserve">he total </w:t>
      </w:r>
      <w:r w:rsidR="00E063E7">
        <w:rPr>
          <w:rFonts w:ascii="Calibri" w:hAnsi="Calibri"/>
          <w:color w:val="000000"/>
          <w:szCs w:val="20"/>
          <w:shd w:val="clear" w:color="auto" w:fill="FFFFFF"/>
        </w:rPr>
        <w:t xml:space="preserve">impervious </w:t>
      </w:r>
      <w:r w:rsidRPr="00B01495">
        <w:rPr>
          <w:rFonts w:ascii="Calibri" w:hAnsi="Calibri"/>
          <w:color w:val="000000"/>
          <w:szCs w:val="20"/>
          <w:shd w:val="clear" w:color="auto" w:fill="FFFFFF"/>
        </w:rPr>
        <w:t xml:space="preserve">area of each land use </w:t>
      </w:r>
      <w:r w:rsidR="007A3FEE" w:rsidRPr="00B01495">
        <w:rPr>
          <w:rFonts w:ascii="Calibri" w:hAnsi="Calibri"/>
          <w:color w:val="000000"/>
          <w:szCs w:val="20"/>
          <w:shd w:val="clear" w:color="auto" w:fill="FFFFFF"/>
        </w:rPr>
        <w:t>was</w:t>
      </w:r>
      <w:r w:rsidRPr="00B01495">
        <w:rPr>
          <w:rFonts w:ascii="Calibri" w:hAnsi="Calibri"/>
          <w:color w:val="000000"/>
          <w:szCs w:val="20"/>
          <w:shd w:val="clear" w:color="auto" w:fill="FFFFFF"/>
        </w:rPr>
        <w:t xml:space="preserve"> summed and used to calculate the percent TIA</w:t>
      </w:r>
      <w:r w:rsidR="003F5277">
        <w:rPr>
          <w:rFonts w:ascii="Calibri" w:hAnsi="Calibri"/>
          <w:color w:val="000000"/>
          <w:szCs w:val="20"/>
          <w:shd w:val="clear" w:color="auto" w:fill="FFFFFF"/>
        </w:rPr>
        <w:t xml:space="preserve"> (</w:t>
      </w:r>
      <w:r w:rsidR="003F5277" w:rsidRPr="003F5277">
        <w:rPr>
          <w:rFonts w:ascii="Calibri" w:hAnsi="Calibri"/>
          <w:b/>
          <w:color w:val="000000"/>
          <w:szCs w:val="20"/>
          <w:shd w:val="clear" w:color="auto" w:fill="FFFFFF"/>
        </w:rPr>
        <w:t>Table A-7</w:t>
      </w:r>
      <w:r w:rsidR="003F5277">
        <w:rPr>
          <w:rFonts w:ascii="Calibri" w:hAnsi="Calibri"/>
          <w:color w:val="000000"/>
          <w:szCs w:val="20"/>
          <w:shd w:val="clear" w:color="auto" w:fill="FFFFFF"/>
        </w:rPr>
        <w:t>)</w:t>
      </w:r>
      <w:r w:rsidRPr="00B01495">
        <w:rPr>
          <w:rFonts w:ascii="Calibri" w:hAnsi="Calibri"/>
          <w:color w:val="000000"/>
          <w:szCs w:val="20"/>
          <w:shd w:val="clear" w:color="auto" w:fill="FFFFFF"/>
        </w:rPr>
        <w:t>.</w:t>
      </w:r>
    </w:p>
    <w:p w14:paraId="6F919653" w14:textId="3BB6D9BA" w:rsidR="0021317C" w:rsidRDefault="0021317C">
      <w:pPr>
        <w:spacing w:after="0"/>
        <w:jc w:val="center"/>
        <w:rPr>
          <w:rFonts w:ascii="Calibri" w:hAnsi="Calibri"/>
          <w:bCs/>
          <w:sz w:val="24"/>
          <w:szCs w:val="24"/>
          <w:shd w:val="clear" w:color="auto" w:fill="FFFFFF"/>
        </w:rPr>
      </w:pPr>
      <w:bookmarkStart w:id="83" w:name="ELEMA_IMPCOVER_TBL"/>
    </w:p>
    <w:p w14:paraId="7A77D3C2" w14:textId="0E03D799" w:rsidR="0039121E" w:rsidRDefault="0039121E" w:rsidP="0039121E">
      <w:pPr>
        <w:spacing w:after="0"/>
        <w:jc w:val="center"/>
        <w:rPr>
          <w:rFonts w:ascii="Calibri" w:hAnsi="Calibri"/>
          <w:b/>
          <w:bCs/>
          <w:color w:val="000000"/>
          <w:shd w:val="clear" w:color="auto" w:fill="FFFFFF"/>
        </w:rPr>
      </w:pPr>
      <w:r w:rsidRPr="002B7F4F">
        <w:rPr>
          <w:rFonts w:ascii="Calibri" w:hAnsi="Calibri"/>
          <w:b/>
          <w:bCs/>
          <w:color w:val="000000"/>
          <w:szCs w:val="20"/>
          <w:shd w:val="clear" w:color="auto" w:fill="FFFFFF"/>
        </w:rPr>
        <w:t xml:space="preserve">Table A-7: </w:t>
      </w:r>
      <w:r>
        <w:rPr>
          <w:rFonts w:ascii="Calibri" w:hAnsi="Calibri"/>
          <w:b/>
          <w:bCs/>
          <w:color w:val="000000"/>
          <w:shd w:val="clear" w:color="auto" w:fill="FFFFFF"/>
        </w:rPr>
        <w:t xml:space="preserve">TIA and DCIA values for the </w:t>
      </w:r>
      <w:r w:rsidR="003F5277">
        <w:rPr>
          <w:rFonts w:ascii="Calibri" w:hAnsi="Calibri"/>
          <w:b/>
          <w:bCs/>
          <w:color w:val="000000"/>
          <w:shd w:val="clear" w:color="auto" w:fill="FFFFFF"/>
        </w:rPr>
        <w:t>W</w:t>
      </w:r>
      <w:r>
        <w:rPr>
          <w:rFonts w:ascii="Calibri" w:hAnsi="Calibri"/>
          <w:b/>
          <w:bCs/>
          <w:color w:val="000000"/>
          <w:shd w:val="clear" w:color="auto" w:fill="FFFFFF"/>
        </w:rPr>
        <w:t>atershed</w:t>
      </w:r>
    </w:p>
    <w:tbl>
      <w:tblPr>
        <w:tblStyle w:val="TableGrid"/>
        <w:tblW w:w="3000" w:type="pct"/>
        <w:jc w:val="center"/>
        <w:tblCellMar>
          <w:top w:w="100" w:type="dxa"/>
          <w:left w:w="100" w:type="dxa"/>
          <w:bottom w:w="100" w:type="dxa"/>
          <w:right w:w="100" w:type="dxa"/>
        </w:tblCellMar>
        <w:tblLook w:val="04A0" w:firstRow="1" w:lastRow="0" w:firstColumn="1" w:lastColumn="0" w:noHBand="0" w:noVBand="1"/>
        <w:tblDescription w:val=""/>
      </w:tblPr>
      <w:tblGrid>
        <w:gridCol w:w="3084"/>
        <w:gridCol w:w="1542"/>
        <w:gridCol w:w="1542"/>
      </w:tblGrid>
      <w:tr w:rsidR="0021317C" w14:paraId="0679D6AC" w14:textId="77777777">
        <w:trPr>
          <w:trHeight w:val="600"/>
          <w:jc w:val="center"/>
        </w:trPr>
        <w:tc>
          <w:tcPr>
            <w:tcW w:w="2500" w:type="pct"/>
            <w:shd w:val="clear" w:color="auto" w:fill="006686"/>
            <w:vAlign w:val="center"/>
          </w:tcPr>
          <w:p w14:paraId="3F40E8F6" w14:textId="4BE0CFDC" w:rsidR="0021317C" w:rsidRDefault="0021317C">
            <w:pPr>
              <w:pStyle w:val="col-header-style1"/>
            </w:pPr>
          </w:p>
        </w:tc>
        <w:tc>
          <w:tcPr>
            <w:tcW w:w="1250" w:type="pct"/>
            <w:shd w:val="clear" w:color="auto" w:fill="006686"/>
            <w:vAlign w:val="center"/>
          </w:tcPr>
          <w:p w14:paraId="3835F41E" w14:textId="77777777" w:rsidR="0021317C" w:rsidRDefault="00343640">
            <w:pPr>
              <w:pStyle w:val="col-header-style1"/>
            </w:pPr>
            <w:r>
              <w:t>Estimated TIA (%)</w:t>
            </w:r>
          </w:p>
        </w:tc>
        <w:tc>
          <w:tcPr>
            <w:tcW w:w="1250" w:type="pct"/>
            <w:shd w:val="clear" w:color="auto" w:fill="006686"/>
            <w:vAlign w:val="center"/>
          </w:tcPr>
          <w:p w14:paraId="08E2F912" w14:textId="77777777" w:rsidR="0021317C" w:rsidRDefault="00343640">
            <w:pPr>
              <w:pStyle w:val="col-header-style1"/>
            </w:pPr>
            <w:r>
              <w:t>Estimated DCIA (%)</w:t>
            </w:r>
          </w:p>
        </w:tc>
      </w:tr>
      <w:tr w:rsidR="0021317C" w14:paraId="3FE8F294" w14:textId="77777777" w:rsidTr="00C55147">
        <w:trPr>
          <w:trHeight w:val="300"/>
          <w:jc w:val="center"/>
        </w:trPr>
        <w:tc>
          <w:tcPr>
            <w:tcW w:w="2500" w:type="pct"/>
            <w:shd w:val="clear" w:color="auto" w:fill="80C4D6"/>
            <w:vAlign w:val="center"/>
          </w:tcPr>
          <w:p w14:paraId="65637286" w14:textId="09A0B1FB" w:rsidR="0021317C" w:rsidRDefault="00F36564">
            <w:pPr>
              <w:pStyle w:val="row-header-style1"/>
              <w:jc w:val="center"/>
            </w:pPr>
            <w:r>
              <w:t>Abbey Brook/</w:t>
            </w:r>
            <w:r w:rsidR="003F623B">
              <w:t xml:space="preserve">Lower </w:t>
            </w:r>
            <w:r w:rsidR="004026B6">
              <w:t>Chicopee River Watershed</w:t>
            </w:r>
          </w:p>
        </w:tc>
        <w:tc>
          <w:tcPr>
            <w:tcW w:w="1250" w:type="pct"/>
            <w:shd w:val="clear" w:color="auto" w:fill="DAEEF3"/>
            <w:vAlign w:val="center"/>
          </w:tcPr>
          <w:p w14:paraId="332D725F" w14:textId="77777777" w:rsidR="0021317C" w:rsidRDefault="00343640">
            <w:pPr>
              <w:pStyle w:val="col-data-style1"/>
              <w:jc w:val="center"/>
            </w:pPr>
            <w:r>
              <w:t>37.2</w:t>
            </w:r>
          </w:p>
        </w:tc>
        <w:tc>
          <w:tcPr>
            <w:tcW w:w="1250" w:type="pct"/>
            <w:shd w:val="clear" w:color="auto" w:fill="DAEEF3"/>
            <w:vAlign w:val="center"/>
          </w:tcPr>
          <w:p w14:paraId="71896B5E" w14:textId="77777777" w:rsidR="0021317C" w:rsidRDefault="00343640">
            <w:pPr>
              <w:pStyle w:val="col-data-style1"/>
              <w:jc w:val="center"/>
            </w:pPr>
            <w:r>
              <w:t>31.1</w:t>
            </w:r>
          </w:p>
        </w:tc>
      </w:tr>
      <w:bookmarkEnd w:id="83"/>
    </w:tbl>
    <w:p w14:paraId="4FDB3486" w14:textId="77777777" w:rsidR="0021317C" w:rsidRDefault="0021317C"/>
    <w:p w14:paraId="277ADE22" w14:textId="75156B6E" w:rsidR="0021317C" w:rsidRPr="00B01495" w:rsidRDefault="00343640">
      <w:pPr>
        <w:spacing w:after="0"/>
        <w:rPr>
          <w:rFonts w:ascii="Calibri" w:hAnsi="Calibri"/>
          <w:color w:val="000000"/>
          <w:szCs w:val="20"/>
          <w:shd w:val="clear" w:color="auto" w:fill="FFFFFF"/>
        </w:rPr>
      </w:pPr>
      <w:r w:rsidRPr="00B01495">
        <w:rPr>
          <w:rFonts w:ascii="Calibri" w:hAnsi="Calibri"/>
          <w:color w:val="000000"/>
          <w:szCs w:val="20"/>
          <w:shd w:val="clear" w:color="auto" w:fill="FFFFFF"/>
        </w:rPr>
        <w:t xml:space="preserve">The relationship between TIA and water quality can generally be categorized as </w:t>
      </w:r>
      <w:r w:rsidR="003F5277">
        <w:rPr>
          <w:rFonts w:ascii="Calibri" w:hAnsi="Calibri"/>
          <w:color w:val="000000"/>
          <w:szCs w:val="20"/>
          <w:shd w:val="clear" w:color="auto" w:fill="FFFFFF"/>
        </w:rPr>
        <w:t xml:space="preserve">listed by </w:t>
      </w:r>
      <w:r w:rsidR="003F5277" w:rsidRPr="003F5277">
        <w:rPr>
          <w:rFonts w:ascii="Calibri" w:hAnsi="Calibri"/>
          <w:b/>
          <w:color w:val="000000"/>
          <w:szCs w:val="20"/>
          <w:shd w:val="clear" w:color="auto" w:fill="FFFFFF"/>
        </w:rPr>
        <w:t>Table A-8</w:t>
      </w:r>
      <w:r w:rsidRPr="00B01495">
        <w:rPr>
          <w:rFonts w:ascii="Calibri" w:hAnsi="Calibri"/>
          <w:color w:val="000000"/>
          <w:szCs w:val="20"/>
          <w:shd w:val="clear" w:color="auto" w:fill="FFFFFF"/>
        </w:rPr>
        <w:t xml:space="preserve"> (Schueler et al. 2009)</w:t>
      </w:r>
      <w:r w:rsidR="00DB073A">
        <w:rPr>
          <w:rStyle w:val="FootnoteReference"/>
          <w:rFonts w:ascii="Calibri" w:hAnsi="Calibri"/>
          <w:color w:val="000000"/>
          <w:szCs w:val="20"/>
          <w:shd w:val="clear" w:color="auto" w:fill="FFFFFF"/>
        </w:rPr>
        <w:footnoteReference w:id="3"/>
      </w:r>
      <w:r w:rsidR="003F5277">
        <w:rPr>
          <w:rFonts w:ascii="Calibri" w:hAnsi="Calibri"/>
          <w:color w:val="000000"/>
          <w:szCs w:val="20"/>
          <w:shd w:val="clear" w:color="auto" w:fill="FFFFFF"/>
        </w:rPr>
        <w:t xml:space="preserve">. The TIA value for the watershed is 37.2%; therefore, the </w:t>
      </w:r>
      <w:r w:rsidR="00F36564">
        <w:rPr>
          <w:rFonts w:ascii="Calibri" w:hAnsi="Calibri"/>
          <w:color w:val="000000"/>
          <w:szCs w:val="20"/>
          <w:shd w:val="clear" w:color="auto" w:fill="FFFFFF"/>
        </w:rPr>
        <w:t xml:space="preserve">Abbey Brook and </w:t>
      </w:r>
      <w:r w:rsidR="00B51985">
        <w:rPr>
          <w:rFonts w:ascii="Calibri" w:hAnsi="Calibri"/>
          <w:color w:val="000000"/>
          <w:szCs w:val="20"/>
          <w:shd w:val="clear" w:color="auto" w:fill="FFFFFF"/>
        </w:rPr>
        <w:t xml:space="preserve">Lower </w:t>
      </w:r>
      <w:r w:rsidR="003F5277">
        <w:rPr>
          <w:rFonts w:ascii="Calibri" w:hAnsi="Calibri"/>
          <w:color w:val="000000"/>
          <w:szCs w:val="20"/>
          <w:shd w:val="clear" w:color="auto" w:fill="FFFFFF"/>
        </w:rPr>
        <w:t xml:space="preserve">Chicopee River can be expected to have poor to fair water quality. </w:t>
      </w:r>
    </w:p>
    <w:p w14:paraId="2FA895F2" w14:textId="77777777" w:rsidR="0021317C" w:rsidRDefault="0021317C">
      <w:pPr>
        <w:spacing w:after="0"/>
        <w:rPr>
          <w:rFonts w:ascii="Calibri" w:hAnsi="Calibri"/>
          <w:bCs/>
          <w:sz w:val="20"/>
          <w:szCs w:val="20"/>
          <w:shd w:val="clear" w:color="auto" w:fill="FFFFFF"/>
        </w:rPr>
      </w:pPr>
    </w:p>
    <w:p w14:paraId="718D255A" w14:textId="521FB557" w:rsidR="0021317C" w:rsidRDefault="00343640">
      <w:pPr>
        <w:spacing w:after="0"/>
        <w:jc w:val="center"/>
        <w:rPr>
          <w:rFonts w:ascii="Calibri" w:hAnsi="Calibri"/>
          <w:b/>
          <w:bCs/>
          <w:color w:val="000000"/>
          <w:shd w:val="clear" w:color="auto" w:fill="FFFFFF"/>
        </w:rPr>
      </w:pPr>
      <w:r w:rsidRPr="002B7F4F">
        <w:rPr>
          <w:rFonts w:ascii="Calibri" w:hAnsi="Calibri"/>
          <w:b/>
          <w:bCs/>
          <w:color w:val="000000"/>
          <w:szCs w:val="20"/>
          <w:shd w:val="clear" w:color="auto" w:fill="FFFFFF"/>
        </w:rPr>
        <w:t>Table A-</w:t>
      </w:r>
      <w:r w:rsidR="0039121E">
        <w:rPr>
          <w:rFonts w:ascii="Calibri" w:hAnsi="Calibri"/>
          <w:b/>
          <w:bCs/>
          <w:color w:val="000000"/>
          <w:szCs w:val="20"/>
          <w:shd w:val="clear" w:color="auto" w:fill="FFFFFF"/>
        </w:rPr>
        <w:t>8</w:t>
      </w:r>
      <w:r w:rsidRPr="002B7F4F">
        <w:rPr>
          <w:rFonts w:ascii="Calibri" w:hAnsi="Calibri"/>
          <w:b/>
          <w:bCs/>
          <w:color w:val="000000"/>
          <w:szCs w:val="20"/>
          <w:shd w:val="clear" w:color="auto" w:fill="FFFFFF"/>
        </w:rPr>
        <w:t xml:space="preserve">: </w:t>
      </w:r>
      <w:r>
        <w:rPr>
          <w:rFonts w:ascii="Calibri" w:hAnsi="Calibri"/>
          <w:b/>
          <w:bCs/>
          <w:color w:val="000000"/>
          <w:shd w:val="clear" w:color="auto" w:fill="FFFFFF"/>
        </w:rPr>
        <w:t>Relationship between Total Impervious Area (TIA) and water quality (Schueler et al. 2009)</w:t>
      </w:r>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Description w:val=""/>
      </w:tblPr>
      <w:tblGrid>
        <w:gridCol w:w="2520"/>
        <w:gridCol w:w="7560"/>
      </w:tblGrid>
      <w:tr w:rsidR="0021317C" w14:paraId="0344809B" w14:textId="77777777" w:rsidTr="001565DB">
        <w:trPr>
          <w:trHeight w:val="458"/>
          <w:tblHeader/>
          <w:jc w:val="center"/>
        </w:trPr>
        <w:tc>
          <w:tcPr>
            <w:tcW w:w="2520" w:type="dxa"/>
            <w:shd w:val="clear" w:color="auto" w:fill="006684"/>
          </w:tcPr>
          <w:p w14:paraId="54D0168C" w14:textId="77777777" w:rsidR="0021317C" w:rsidRDefault="00343640">
            <w:pPr>
              <w:jc w:val="center"/>
              <w:rPr>
                <w:rFonts w:ascii="Calibri" w:eastAsia="Times New Roman" w:hAnsi="Calibri" w:cs="Times New Roman"/>
                <w:b/>
                <w:color w:val="FFFFFF" w:themeColor="background1"/>
              </w:rPr>
            </w:pPr>
            <w:r>
              <w:rPr>
                <w:rFonts w:ascii="Calibri" w:eastAsia="Times New Roman" w:hAnsi="Calibri" w:cs="Times New Roman"/>
                <w:b/>
                <w:color w:val="FFFFFF" w:themeColor="background1"/>
              </w:rPr>
              <w:t>% Watershed</w:t>
            </w:r>
          </w:p>
          <w:p w14:paraId="4DFDE881" w14:textId="77777777" w:rsidR="0021317C" w:rsidRDefault="00343640">
            <w:pPr>
              <w:jc w:val="center"/>
              <w:rPr>
                <w:rFonts w:ascii="Calibri" w:hAnsi="Calibri"/>
                <w:b/>
                <w:bCs/>
                <w:color w:val="FFFFFF" w:themeColor="background1"/>
                <w:sz w:val="20"/>
                <w:szCs w:val="20"/>
                <w:shd w:val="clear" w:color="auto" w:fill="FFFFFF"/>
              </w:rPr>
            </w:pPr>
            <w:r>
              <w:rPr>
                <w:rFonts w:ascii="Calibri" w:eastAsia="Times New Roman" w:hAnsi="Calibri" w:cs="Times New Roman"/>
                <w:b/>
                <w:color w:val="FFFFFF" w:themeColor="background1"/>
                <w:shd w:val="clear" w:color="auto" w:fill="006686"/>
              </w:rPr>
              <w:t>Impervious Cover</w:t>
            </w:r>
          </w:p>
        </w:tc>
        <w:tc>
          <w:tcPr>
            <w:tcW w:w="7560" w:type="dxa"/>
            <w:shd w:val="clear" w:color="auto" w:fill="006684"/>
            <w:vAlign w:val="center"/>
          </w:tcPr>
          <w:p w14:paraId="20CD6911" w14:textId="77777777" w:rsidR="0021317C" w:rsidRDefault="00343640">
            <w:pPr>
              <w:jc w:val="center"/>
              <w:rPr>
                <w:rFonts w:ascii="Calibri" w:hAnsi="Calibri"/>
                <w:bCs/>
                <w:sz w:val="20"/>
                <w:szCs w:val="20"/>
                <w:shd w:val="clear" w:color="auto" w:fill="FFFFFF"/>
              </w:rPr>
            </w:pPr>
            <w:r>
              <w:rPr>
                <w:rFonts w:ascii="Calibri" w:eastAsia="Times New Roman" w:hAnsi="Calibri" w:cs="Times New Roman"/>
                <w:b/>
                <w:color w:val="FFFFFF" w:themeColor="background1"/>
              </w:rPr>
              <w:t>Stream Water Quality</w:t>
            </w:r>
          </w:p>
        </w:tc>
      </w:tr>
      <w:tr w:rsidR="0021317C" w14:paraId="6CFB9D92" w14:textId="77777777">
        <w:trPr>
          <w:trHeight w:val="728"/>
          <w:jc w:val="center"/>
        </w:trPr>
        <w:tc>
          <w:tcPr>
            <w:tcW w:w="2520" w:type="dxa"/>
            <w:shd w:val="clear" w:color="auto" w:fill="80C4D6"/>
            <w:vAlign w:val="center"/>
          </w:tcPr>
          <w:p w14:paraId="76065C19" w14:textId="77777777" w:rsidR="0021317C" w:rsidRDefault="00343640">
            <w:pPr>
              <w:jc w:val="center"/>
              <w:rPr>
                <w:rFonts w:ascii="Calibri" w:hAnsi="Calibri"/>
                <w:bCs/>
                <w:sz w:val="20"/>
                <w:szCs w:val="20"/>
                <w:shd w:val="clear" w:color="auto" w:fill="FFFFFF"/>
              </w:rPr>
            </w:pPr>
            <w:r>
              <w:rPr>
                <w:rFonts w:ascii="Calibri" w:eastAsia="Times New Roman" w:hAnsi="Calibri" w:cs="Times New Roman"/>
                <w:b/>
              </w:rPr>
              <w:t>0-10%</w:t>
            </w:r>
          </w:p>
        </w:tc>
        <w:tc>
          <w:tcPr>
            <w:tcW w:w="7560" w:type="dxa"/>
            <w:shd w:val="clear" w:color="auto" w:fill="D0EEF3"/>
            <w:vAlign w:val="center"/>
          </w:tcPr>
          <w:p w14:paraId="6D082836" w14:textId="77777777" w:rsidR="0021317C" w:rsidRDefault="00343640">
            <w:pPr>
              <w:jc w:val="both"/>
              <w:rPr>
                <w:rFonts w:ascii="Calibri" w:hAnsi="Calibri"/>
                <w:bCs/>
                <w:sz w:val="20"/>
                <w:szCs w:val="20"/>
                <w:shd w:val="clear" w:color="auto" w:fill="FFFFFF"/>
              </w:rPr>
            </w:pPr>
            <w:r>
              <w:rPr>
                <w:rFonts w:ascii="Calibri" w:hAnsi="Calibri"/>
                <w:color w:val="000000"/>
                <w:sz w:val="20"/>
                <w:szCs w:val="20"/>
                <w:shd w:val="clear" w:color="auto" w:fill="DAEEF3"/>
              </w:rPr>
              <w:t>Typically high quality, and typified by stable channels, excellent habitat structure, good to excellent water quality, and diverse communities of both fish and aquatic insects.</w:t>
            </w:r>
          </w:p>
        </w:tc>
      </w:tr>
      <w:tr w:rsidR="0021317C" w14:paraId="29614E62" w14:textId="77777777">
        <w:trPr>
          <w:trHeight w:val="1520"/>
          <w:jc w:val="center"/>
        </w:trPr>
        <w:tc>
          <w:tcPr>
            <w:tcW w:w="2520" w:type="dxa"/>
            <w:shd w:val="clear" w:color="auto" w:fill="80C4D6"/>
            <w:vAlign w:val="center"/>
          </w:tcPr>
          <w:p w14:paraId="0BD8D0EB" w14:textId="77777777" w:rsidR="0021317C" w:rsidRDefault="00343640">
            <w:pPr>
              <w:jc w:val="center"/>
              <w:rPr>
                <w:rFonts w:ascii="Calibri" w:eastAsia="Times New Roman" w:hAnsi="Calibri" w:cs="Times New Roman"/>
                <w:b/>
              </w:rPr>
            </w:pPr>
            <w:r>
              <w:rPr>
                <w:rFonts w:ascii="Calibri" w:eastAsia="Times New Roman" w:hAnsi="Calibri" w:cs="Times New Roman"/>
                <w:b/>
              </w:rPr>
              <w:t>11-25%</w:t>
            </w:r>
          </w:p>
        </w:tc>
        <w:tc>
          <w:tcPr>
            <w:tcW w:w="7560" w:type="dxa"/>
            <w:shd w:val="clear" w:color="auto" w:fill="D0EEF3"/>
            <w:vAlign w:val="center"/>
          </w:tcPr>
          <w:p w14:paraId="17D389FC" w14:textId="77777777" w:rsidR="0021317C" w:rsidRDefault="00343640">
            <w:pPr>
              <w:jc w:val="both"/>
              <w:rPr>
                <w:rFonts w:ascii="Calibri" w:hAnsi="Calibri"/>
                <w:color w:val="000000"/>
                <w:sz w:val="20"/>
                <w:szCs w:val="20"/>
                <w:shd w:val="clear" w:color="auto" w:fill="DAEEF3"/>
              </w:rPr>
            </w:pPr>
            <w:r>
              <w:rPr>
                <w:rFonts w:ascii="Calibri" w:hAnsi="Calibri"/>
                <w:color w:val="000000"/>
                <w:sz w:val="20"/>
                <w:szCs w:val="20"/>
                <w:shd w:val="clear" w:color="auto" w:fill="DAEEF3"/>
              </w:rPr>
              <w:t>These streams show clear signs of degradation. Elevated storm flows begin to alter stream geometry, with evident erosion and channel widening. Streams banks become unstable, and physical stream habitat is degraded. Stream water quality shifts into the fair/good category during both storms and dry weather periods. Stream biodiversity declines to fair levels, with most sensitive fish and aquatic insects disappearing from the stream.</w:t>
            </w:r>
          </w:p>
        </w:tc>
      </w:tr>
      <w:tr w:rsidR="0021317C" w14:paraId="04F2D966" w14:textId="77777777">
        <w:trPr>
          <w:trHeight w:val="2060"/>
          <w:jc w:val="center"/>
        </w:trPr>
        <w:tc>
          <w:tcPr>
            <w:tcW w:w="2520" w:type="dxa"/>
            <w:shd w:val="clear" w:color="auto" w:fill="80C4D6"/>
            <w:vAlign w:val="center"/>
          </w:tcPr>
          <w:p w14:paraId="1508C42B" w14:textId="77777777" w:rsidR="0021317C" w:rsidRDefault="00343640">
            <w:pPr>
              <w:jc w:val="center"/>
              <w:rPr>
                <w:rFonts w:ascii="Calibri" w:eastAsia="Times New Roman" w:hAnsi="Calibri" w:cs="Times New Roman"/>
                <w:b/>
              </w:rPr>
            </w:pPr>
            <w:r>
              <w:rPr>
                <w:rFonts w:ascii="Calibri" w:eastAsia="Times New Roman" w:hAnsi="Calibri" w:cs="Times New Roman"/>
                <w:b/>
              </w:rPr>
              <w:lastRenderedPageBreak/>
              <w:t>26-60%</w:t>
            </w:r>
          </w:p>
        </w:tc>
        <w:tc>
          <w:tcPr>
            <w:tcW w:w="7560" w:type="dxa"/>
            <w:shd w:val="clear" w:color="auto" w:fill="D0EEF3"/>
            <w:vAlign w:val="center"/>
          </w:tcPr>
          <w:p w14:paraId="0C5A72CD" w14:textId="77777777" w:rsidR="0021317C" w:rsidRDefault="00343640">
            <w:pPr>
              <w:jc w:val="both"/>
              <w:rPr>
                <w:rFonts w:ascii="Calibri" w:hAnsi="Calibri"/>
                <w:color w:val="000000"/>
                <w:sz w:val="20"/>
                <w:szCs w:val="20"/>
                <w:shd w:val="clear" w:color="auto" w:fill="DAEEF3"/>
              </w:rPr>
            </w:pPr>
            <w:r>
              <w:rPr>
                <w:rFonts w:ascii="Calibri" w:hAnsi="Calibri"/>
                <w:color w:val="000000"/>
                <w:sz w:val="20"/>
                <w:szCs w:val="20"/>
                <w:shd w:val="clear" w:color="auto" w:fill="DAEEF3"/>
              </w:rPr>
              <w:t>These streams typically no longer support a diverse stream community. The stream channel becomes highly unstable, and many stream reaches experience severe widening, downcutting, and streambank erosion. Pool and riffle structure needed to sustain fish is diminished or eliminated and the substrate can no longer provide habitat for aquatic insects, or spawning areas for fish. Biological quality is typically poor, dominated by pollution tolerant insects and fish. Water quality is consistently rated as fair to poor, and water recreation is often no longer possible due to the presence of high bacteria levels.</w:t>
            </w:r>
          </w:p>
        </w:tc>
      </w:tr>
      <w:tr w:rsidR="0021317C" w14:paraId="7910AABF" w14:textId="77777777">
        <w:trPr>
          <w:trHeight w:val="1061"/>
          <w:jc w:val="center"/>
        </w:trPr>
        <w:tc>
          <w:tcPr>
            <w:tcW w:w="2520" w:type="dxa"/>
            <w:shd w:val="clear" w:color="auto" w:fill="80C4D6"/>
            <w:vAlign w:val="center"/>
          </w:tcPr>
          <w:p w14:paraId="738AD6FF" w14:textId="77777777" w:rsidR="0021317C" w:rsidRDefault="00343640">
            <w:pPr>
              <w:jc w:val="center"/>
              <w:rPr>
                <w:rFonts w:ascii="Calibri" w:eastAsia="Times New Roman" w:hAnsi="Calibri" w:cs="Times New Roman"/>
                <w:b/>
              </w:rPr>
            </w:pPr>
            <w:r>
              <w:rPr>
                <w:rFonts w:ascii="Calibri" w:eastAsia="Times New Roman" w:hAnsi="Calibri" w:cs="Times New Roman"/>
                <w:b/>
              </w:rPr>
              <w:t>&gt;60%</w:t>
            </w:r>
          </w:p>
        </w:tc>
        <w:tc>
          <w:tcPr>
            <w:tcW w:w="7560" w:type="dxa"/>
            <w:shd w:val="clear" w:color="auto" w:fill="D0EEF3"/>
            <w:vAlign w:val="center"/>
          </w:tcPr>
          <w:p w14:paraId="3066F6A3" w14:textId="77777777" w:rsidR="0021317C" w:rsidRDefault="00343640">
            <w:pPr>
              <w:jc w:val="both"/>
              <w:rPr>
                <w:rFonts w:ascii="Calibri" w:hAnsi="Calibri"/>
                <w:color w:val="000000"/>
                <w:sz w:val="20"/>
                <w:szCs w:val="20"/>
                <w:shd w:val="clear" w:color="auto" w:fill="DAEEF3"/>
              </w:rPr>
            </w:pPr>
            <w:r w:rsidRPr="001565DB">
              <w:rPr>
                <w:rFonts w:ascii="Calibri" w:hAnsi="Calibri"/>
                <w:color w:val="000000"/>
                <w:sz w:val="20"/>
                <w:shd w:val="clear" w:color="auto" w:fill="DAEEF3"/>
              </w:rPr>
              <w:t>These streams are typical of “urban drainage”, with most ecological functions greatly impaired or absent, and the stream channel primarily functioning as a conveyance for stormwater flows.</w:t>
            </w:r>
          </w:p>
        </w:tc>
      </w:tr>
    </w:tbl>
    <w:p w14:paraId="6B066A71" w14:textId="77777777" w:rsidR="00CB6538" w:rsidRDefault="00CB6538">
      <w:pPr>
        <w:spacing w:after="0"/>
        <w:jc w:val="center"/>
        <w:rPr>
          <w:rFonts w:ascii="Calibri" w:hAnsi="Calibri"/>
          <w:bCs/>
          <w:sz w:val="20"/>
          <w:szCs w:val="20"/>
          <w:shd w:val="clear" w:color="auto" w:fill="FFFFFF"/>
        </w:rPr>
        <w:sectPr w:rsidR="00CB6538" w:rsidSect="00CB4C89">
          <w:pgSz w:w="12240" w:h="15840"/>
          <w:pgMar w:top="1440" w:right="1080" w:bottom="1440" w:left="1080" w:header="720" w:footer="720" w:gutter="0"/>
          <w:cols w:space="720"/>
          <w:docGrid w:linePitch="360"/>
        </w:sectPr>
      </w:pPr>
    </w:p>
    <w:p w14:paraId="3249DCBD" w14:textId="77777777" w:rsidR="00CB6538" w:rsidRDefault="00CB6538">
      <w:pPr>
        <w:spacing w:after="0"/>
        <w:jc w:val="center"/>
        <w:rPr>
          <w:rFonts w:ascii="Calibri" w:hAnsi="Calibri"/>
          <w:bCs/>
          <w:sz w:val="20"/>
          <w:szCs w:val="20"/>
          <w:shd w:val="clear" w:color="auto" w:fill="FFFFFF"/>
        </w:rPr>
        <w:sectPr w:rsidR="00CB6538">
          <w:type w:val="continuous"/>
          <w:pgSz w:w="12240" w:h="15840"/>
          <w:pgMar w:top="1440" w:right="1080" w:bottom="1440" w:left="1080" w:header="720" w:footer="720" w:gutter="0"/>
          <w:cols w:space="720"/>
          <w:docGrid w:linePitch="360"/>
        </w:sectPr>
      </w:pPr>
    </w:p>
    <w:p w14:paraId="756B7C9D" w14:textId="64A8544B" w:rsidR="00CB6538" w:rsidRPr="00CB6538" w:rsidRDefault="006563FC" w:rsidP="00CB6538">
      <w:pPr>
        <w:pStyle w:val="map-table-title"/>
        <w:spacing w:after="0"/>
        <w:jc w:val="center"/>
        <w:rPr>
          <w:b/>
          <w:sz w:val="22"/>
        </w:rPr>
      </w:pPr>
      <w:r w:rsidRPr="00130686">
        <w:rPr>
          <w:b/>
          <w:noProof/>
          <w:sz w:val="22"/>
        </w:rPr>
        <w:lastRenderedPageBreak/>
        <mc:AlternateContent>
          <mc:Choice Requires="wps">
            <w:drawing>
              <wp:anchor distT="0" distB="0" distL="114300" distR="114300" simplePos="0" relativeHeight="251662336" behindDoc="0" locked="0" layoutInCell="1" allowOverlap="1" wp14:anchorId="0986033B" wp14:editId="10FFBEBF">
                <wp:simplePos x="0" y="0"/>
                <wp:positionH relativeFrom="column">
                  <wp:posOffset>532638</wp:posOffset>
                </wp:positionH>
                <wp:positionV relativeFrom="paragraph">
                  <wp:posOffset>1890674</wp:posOffset>
                </wp:positionV>
                <wp:extent cx="1456690" cy="401955"/>
                <wp:effectExtent l="57150" t="38100" r="67310" b="360045"/>
                <wp:wrapNone/>
                <wp:docPr id="2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690" cy="401955"/>
                        </a:xfrm>
                        <a:prstGeom prst="wedgeRectCallout">
                          <a:avLst>
                            <a:gd name="adj1" fmla="val 34085"/>
                            <a:gd name="adj2" fmla="val 119927"/>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5478A2A5" w14:textId="6D4C274E" w:rsidR="00B45285" w:rsidRPr="00111A49" w:rsidRDefault="00B45285" w:rsidP="00130686">
                            <w:pPr>
                              <w:spacing w:after="0" w:line="240" w:lineRule="auto"/>
                              <w:jc w:val="center"/>
                              <w:rPr>
                                <w:rFonts w:ascii="Arial" w:hAnsi="Arial" w:cs="Arial"/>
                                <w:sz w:val="18"/>
                                <w:szCs w:val="18"/>
                              </w:rPr>
                            </w:pPr>
                            <w:r>
                              <w:rPr>
                                <w:rFonts w:ascii="Arial" w:hAnsi="Arial" w:cs="Arial"/>
                                <w:sz w:val="18"/>
                                <w:szCs w:val="18"/>
                              </w:rPr>
                              <w:t>Approximate Watershed Boundary (Chicopee_07)</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6033B" id="_x0000_s1035" type="#_x0000_t61" style="position:absolute;left:0;text-align:left;margin-left:41.95pt;margin-top:148.85pt;width:114.7pt;height: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" adj="18162,36704" fillcolor="#ffc" strokecolor="black [3213]">
                <v:shadow on="t" color="black" opacity="24903f" origin=",.5" offset="0,.55556mm"/>
                <v:textbox inset="0,,0">
                  <w:txbxContent>
                    <w:p w14:paraId="5478A2A5" w14:textId="6D4C274E" w:rsidR="00B45285" w:rsidRPr="00111A49" w:rsidRDefault="00B45285" w:rsidP="00130686">
                      <w:pPr>
                        <w:spacing w:after="0" w:line="240" w:lineRule="auto"/>
                        <w:jc w:val="center"/>
                        <w:rPr>
                          <w:rFonts w:ascii="Arial" w:hAnsi="Arial" w:cs="Arial"/>
                          <w:sz w:val="18"/>
                          <w:szCs w:val="18"/>
                        </w:rPr>
                      </w:pPr>
                      <w:r>
                        <w:rPr>
                          <w:rFonts w:ascii="Arial" w:hAnsi="Arial" w:cs="Arial"/>
                          <w:sz w:val="18"/>
                          <w:szCs w:val="18"/>
                        </w:rPr>
                        <w:t>Approximate Watershed Boundary (Chicopee_07)</w:t>
                      </w:r>
                    </w:p>
                  </w:txbxContent>
                </v:textbox>
              </v:shape>
            </w:pict>
          </mc:Fallback>
        </mc:AlternateContent>
      </w:r>
      <w:r w:rsidRPr="00130686">
        <w:rPr>
          <w:b/>
          <w:noProof/>
          <w:sz w:val="22"/>
        </w:rPr>
        <mc:AlternateContent>
          <mc:Choice Requires="wps">
            <w:drawing>
              <wp:anchor distT="0" distB="0" distL="114300" distR="114300" simplePos="0" relativeHeight="251669504" behindDoc="0" locked="0" layoutInCell="1" allowOverlap="1" wp14:anchorId="4B50206E" wp14:editId="3E456108">
                <wp:simplePos x="0" y="0"/>
                <wp:positionH relativeFrom="column">
                  <wp:posOffset>5042611</wp:posOffset>
                </wp:positionH>
                <wp:positionV relativeFrom="paragraph">
                  <wp:posOffset>998982</wp:posOffset>
                </wp:positionV>
                <wp:extent cx="907415" cy="280035"/>
                <wp:effectExtent l="304800" t="38100" r="83185" b="100965"/>
                <wp:wrapNone/>
                <wp:docPr id="2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280035"/>
                        </a:xfrm>
                        <a:prstGeom prst="wedgeRectCallout">
                          <a:avLst>
                            <a:gd name="adj1" fmla="val -78350"/>
                            <a:gd name="adj2" fmla="val 27847"/>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4DBD6EC4" w14:textId="6C5C5211" w:rsidR="00B45285" w:rsidRPr="00111A49" w:rsidRDefault="00B45285" w:rsidP="00130686">
                            <w:pPr>
                              <w:spacing w:after="0" w:line="240" w:lineRule="auto"/>
                              <w:jc w:val="center"/>
                              <w:rPr>
                                <w:rFonts w:ascii="Arial" w:hAnsi="Arial" w:cs="Arial"/>
                                <w:sz w:val="18"/>
                                <w:szCs w:val="18"/>
                              </w:rPr>
                            </w:pPr>
                            <w:r>
                              <w:rPr>
                                <w:rFonts w:ascii="Arial" w:hAnsi="Arial" w:cs="Arial"/>
                                <w:sz w:val="18"/>
                                <w:szCs w:val="18"/>
                              </w:rPr>
                              <w:t xml:space="preserve">City Boundary </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0206E" id="_x0000_s1036" type="#_x0000_t61" style="position:absolute;left:0;text-align:left;margin-left:397.05pt;margin-top:78.65pt;width:71.45pt;height:2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" adj="-6124,16815" fillcolor="#ffc" strokecolor="black [3213]">
                <v:shadow on="t" color="black" opacity="24903f" origin=",.5" offset="0,.55556mm"/>
                <v:textbox inset="0,,0">
                  <w:txbxContent>
                    <w:p w14:paraId="4DBD6EC4" w14:textId="6C5C5211" w:rsidR="00B45285" w:rsidRPr="00111A49" w:rsidRDefault="00B45285" w:rsidP="00130686">
                      <w:pPr>
                        <w:spacing w:after="0" w:line="240" w:lineRule="auto"/>
                        <w:jc w:val="center"/>
                        <w:rPr>
                          <w:rFonts w:ascii="Arial" w:hAnsi="Arial" w:cs="Arial"/>
                          <w:sz w:val="18"/>
                          <w:szCs w:val="18"/>
                        </w:rPr>
                      </w:pPr>
                      <w:r>
                        <w:rPr>
                          <w:rFonts w:ascii="Arial" w:hAnsi="Arial" w:cs="Arial"/>
                          <w:sz w:val="18"/>
                          <w:szCs w:val="18"/>
                        </w:rPr>
                        <w:t xml:space="preserve">City Boundary </w:t>
                      </w:r>
                    </w:p>
                  </w:txbxContent>
                </v:textbox>
              </v:shape>
            </w:pict>
          </mc:Fallback>
        </mc:AlternateContent>
      </w:r>
      <w:r w:rsidR="00130686" w:rsidRPr="00130686">
        <w:rPr>
          <w:b/>
          <w:noProof/>
          <w:sz w:val="22"/>
        </w:rPr>
        <mc:AlternateContent>
          <mc:Choice Requires="wps">
            <w:drawing>
              <wp:anchor distT="0" distB="0" distL="114300" distR="114300" simplePos="0" relativeHeight="251658240" behindDoc="0" locked="0" layoutInCell="1" allowOverlap="1" wp14:anchorId="0A032ABA" wp14:editId="06A839DD">
                <wp:simplePos x="0" y="0"/>
                <wp:positionH relativeFrom="column">
                  <wp:posOffset>1647645</wp:posOffset>
                </wp:positionH>
                <wp:positionV relativeFrom="paragraph">
                  <wp:posOffset>2135038</wp:posOffset>
                </wp:positionV>
                <wp:extent cx="1811547" cy="2449255"/>
                <wp:effectExtent l="0" t="0" r="17780" b="27305"/>
                <wp:wrapNone/>
                <wp:docPr id="26" name="Freeform: Shape 26"/>
                <wp:cNvGraphicFramePr/>
                <a:graphic xmlns:a="http://schemas.openxmlformats.org/drawingml/2006/main">
                  <a:graphicData uri="http://schemas.microsoft.com/office/word/2010/wordprocessingShape">
                    <wps:wsp>
                      <wps:cNvSpPr/>
                      <wps:spPr>
                        <a:xfrm>
                          <a:off x="0" y="0"/>
                          <a:ext cx="1811547" cy="2449255"/>
                        </a:xfrm>
                        <a:custGeom>
                          <a:avLst/>
                          <a:gdLst>
                            <a:gd name="connsiteX0" fmla="*/ 1009402 w 1900052"/>
                            <a:gd name="connsiteY0" fmla="*/ 2458192 h 2458192"/>
                            <a:gd name="connsiteX1" fmla="*/ 1900052 w 1900052"/>
                            <a:gd name="connsiteY1" fmla="*/ 1929741 h 2458192"/>
                            <a:gd name="connsiteX2" fmla="*/ 1745672 w 1900052"/>
                            <a:gd name="connsiteY2" fmla="*/ 1751611 h 2458192"/>
                            <a:gd name="connsiteX3" fmla="*/ 1680358 w 1900052"/>
                            <a:gd name="connsiteY3" fmla="*/ 1721922 h 2458192"/>
                            <a:gd name="connsiteX4" fmla="*/ 1656608 w 1900052"/>
                            <a:gd name="connsiteY4" fmla="*/ 1644733 h 2458192"/>
                            <a:gd name="connsiteX5" fmla="*/ 1573480 w 1900052"/>
                            <a:gd name="connsiteY5" fmla="*/ 1561605 h 2458192"/>
                            <a:gd name="connsiteX6" fmla="*/ 1484415 w 1900052"/>
                            <a:gd name="connsiteY6" fmla="*/ 1508166 h 2458192"/>
                            <a:gd name="connsiteX7" fmla="*/ 1425039 w 1900052"/>
                            <a:gd name="connsiteY7" fmla="*/ 1383476 h 2458192"/>
                            <a:gd name="connsiteX8" fmla="*/ 1413163 w 1900052"/>
                            <a:gd name="connsiteY8" fmla="*/ 1246909 h 2458192"/>
                            <a:gd name="connsiteX9" fmla="*/ 1430976 w 1900052"/>
                            <a:gd name="connsiteY9" fmla="*/ 1193470 h 2458192"/>
                            <a:gd name="connsiteX10" fmla="*/ 1312223 w 1900052"/>
                            <a:gd name="connsiteY10" fmla="*/ 1116281 h 2458192"/>
                            <a:gd name="connsiteX11" fmla="*/ 1264722 w 1900052"/>
                            <a:gd name="connsiteY11" fmla="*/ 1134094 h 2458192"/>
                            <a:gd name="connsiteX12" fmla="*/ 1229096 w 1900052"/>
                            <a:gd name="connsiteY12" fmla="*/ 1068779 h 2458192"/>
                            <a:gd name="connsiteX13" fmla="*/ 1270659 w 1900052"/>
                            <a:gd name="connsiteY13" fmla="*/ 1027216 h 2458192"/>
                            <a:gd name="connsiteX14" fmla="*/ 1270659 w 1900052"/>
                            <a:gd name="connsiteY14" fmla="*/ 1027216 h 2458192"/>
                            <a:gd name="connsiteX15" fmla="*/ 1163782 w 1900052"/>
                            <a:gd name="connsiteY15" fmla="*/ 991590 h 2458192"/>
                            <a:gd name="connsiteX16" fmla="*/ 1181595 w 1900052"/>
                            <a:gd name="connsiteY16" fmla="*/ 920338 h 2458192"/>
                            <a:gd name="connsiteX17" fmla="*/ 1401288 w 1900052"/>
                            <a:gd name="connsiteY17" fmla="*/ 890650 h 2458192"/>
                            <a:gd name="connsiteX18" fmla="*/ 1430976 w 1900052"/>
                            <a:gd name="connsiteY18" fmla="*/ 855024 h 2458192"/>
                            <a:gd name="connsiteX19" fmla="*/ 1436914 w 1900052"/>
                            <a:gd name="connsiteY19" fmla="*/ 665018 h 2458192"/>
                            <a:gd name="connsiteX20" fmla="*/ 1520041 w 1900052"/>
                            <a:gd name="connsiteY20" fmla="*/ 570016 h 2458192"/>
                            <a:gd name="connsiteX21" fmla="*/ 1650670 w 1900052"/>
                            <a:gd name="connsiteY21" fmla="*/ 528452 h 2458192"/>
                            <a:gd name="connsiteX22" fmla="*/ 1567543 w 1900052"/>
                            <a:gd name="connsiteY22" fmla="*/ 469076 h 2458192"/>
                            <a:gd name="connsiteX23" fmla="*/ 1490353 w 1900052"/>
                            <a:gd name="connsiteY23" fmla="*/ 516577 h 2458192"/>
                            <a:gd name="connsiteX24" fmla="*/ 1365662 w 1900052"/>
                            <a:gd name="connsiteY24" fmla="*/ 486889 h 2458192"/>
                            <a:gd name="connsiteX25" fmla="*/ 1335974 w 1900052"/>
                            <a:gd name="connsiteY25" fmla="*/ 421574 h 2458192"/>
                            <a:gd name="connsiteX26" fmla="*/ 1187532 w 1900052"/>
                            <a:gd name="connsiteY26" fmla="*/ 409699 h 2458192"/>
                            <a:gd name="connsiteX27" fmla="*/ 872836 w 1900052"/>
                            <a:gd name="connsiteY27" fmla="*/ 261257 h 2458192"/>
                            <a:gd name="connsiteX28" fmla="*/ 813459 w 1900052"/>
                            <a:gd name="connsiteY28" fmla="*/ 190005 h 2458192"/>
                            <a:gd name="connsiteX29" fmla="*/ 748145 w 1900052"/>
                            <a:gd name="connsiteY29" fmla="*/ 112816 h 2458192"/>
                            <a:gd name="connsiteX30" fmla="*/ 742208 w 1900052"/>
                            <a:gd name="connsiteY30" fmla="*/ 53439 h 2458192"/>
                            <a:gd name="connsiteX31" fmla="*/ 694706 w 1900052"/>
                            <a:gd name="connsiteY31" fmla="*/ 0 h 2458192"/>
                            <a:gd name="connsiteX32" fmla="*/ 587828 w 1900052"/>
                            <a:gd name="connsiteY32" fmla="*/ 112816 h 2458192"/>
                            <a:gd name="connsiteX33" fmla="*/ 326571 w 1900052"/>
                            <a:gd name="connsiteY33" fmla="*/ 178130 h 2458192"/>
                            <a:gd name="connsiteX34" fmla="*/ 237506 w 1900052"/>
                            <a:gd name="connsiteY34" fmla="*/ 225631 h 2458192"/>
                            <a:gd name="connsiteX35" fmla="*/ 213756 w 1900052"/>
                            <a:gd name="connsiteY35" fmla="*/ 267195 h 2458192"/>
                            <a:gd name="connsiteX36" fmla="*/ 142504 w 1900052"/>
                            <a:gd name="connsiteY36" fmla="*/ 314696 h 2458192"/>
                            <a:gd name="connsiteX37" fmla="*/ 112815 w 1900052"/>
                            <a:gd name="connsiteY37" fmla="*/ 391886 h 2458192"/>
                            <a:gd name="connsiteX38" fmla="*/ 130628 w 1900052"/>
                            <a:gd name="connsiteY38" fmla="*/ 457200 h 2458192"/>
                            <a:gd name="connsiteX39" fmla="*/ 23750 w 1900052"/>
                            <a:gd name="connsiteY39" fmla="*/ 635330 h 2458192"/>
                            <a:gd name="connsiteX40" fmla="*/ 0 w 1900052"/>
                            <a:gd name="connsiteY40" fmla="*/ 890650 h 2458192"/>
                            <a:gd name="connsiteX41" fmla="*/ 17813 w 1900052"/>
                            <a:gd name="connsiteY41" fmla="*/ 991590 h 2458192"/>
                            <a:gd name="connsiteX42" fmla="*/ 11875 w 1900052"/>
                            <a:gd name="connsiteY42" fmla="*/ 1478478 h 2458192"/>
                            <a:gd name="connsiteX43" fmla="*/ 35626 w 1900052"/>
                            <a:gd name="connsiteY43" fmla="*/ 1656608 h 2458192"/>
                            <a:gd name="connsiteX44" fmla="*/ 136566 w 1900052"/>
                            <a:gd name="connsiteY44" fmla="*/ 1846613 h 2458192"/>
                            <a:gd name="connsiteX45" fmla="*/ 160317 w 1900052"/>
                            <a:gd name="connsiteY45" fmla="*/ 1876302 h 2458192"/>
                            <a:gd name="connsiteX46" fmla="*/ 237506 w 1900052"/>
                            <a:gd name="connsiteY46" fmla="*/ 1846613 h 2458192"/>
                            <a:gd name="connsiteX47" fmla="*/ 385948 w 1900052"/>
                            <a:gd name="connsiteY47" fmla="*/ 1917865 h 2458192"/>
                            <a:gd name="connsiteX48" fmla="*/ 457200 w 1900052"/>
                            <a:gd name="connsiteY48" fmla="*/ 2018805 h 2458192"/>
                            <a:gd name="connsiteX49" fmla="*/ 581891 w 1900052"/>
                            <a:gd name="connsiteY49" fmla="*/ 2084120 h 2458192"/>
                            <a:gd name="connsiteX50" fmla="*/ 528452 w 1900052"/>
                            <a:gd name="connsiteY50" fmla="*/ 2155372 h 2458192"/>
                            <a:gd name="connsiteX51" fmla="*/ 546265 w 1900052"/>
                            <a:gd name="connsiteY51" fmla="*/ 2256312 h 2458192"/>
                            <a:gd name="connsiteX52" fmla="*/ 676893 w 1900052"/>
                            <a:gd name="connsiteY52" fmla="*/ 2404754 h 2458192"/>
                            <a:gd name="connsiteX53" fmla="*/ 1009402 w 1900052"/>
                            <a:gd name="connsiteY53" fmla="*/ 2458192 h 245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900052" h="2458192">
                              <a:moveTo>
                                <a:pt x="1009402" y="2458192"/>
                              </a:moveTo>
                              <a:lnTo>
                                <a:pt x="1900052" y="1929741"/>
                              </a:lnTo>
                              <a:lnTo>
                                <a:pt x="1745672" y="1751611"/>
                              </a:lnTo>
                              <a:lnTo>
                                <a:pt x="1680358" y="1721922"/>
                              </a:lnTo>
                              <a:lnTo>
                                <a:pt x="1656608" y="1644733"/>
                              </a:lnTo>
                              <a:lnTo>
                                <a:pt x="1573480" y="1561605"/>
                              </a:lnTo>
                              <a:lnTo>
                                <a:pt x="1484415" y="1508166"/>
                              </a:lnTo>
                              <a:lnTo>
                                <a:pt x="1425039" y="1383476"/>
                              </a:lnTo>
                              <a:lnTo>
                                <a:pt x="1413163" y="1246909"/>
                              </a:lnTo>
                              <a:lnTo>
                                <a:pt x="1430976" y="1193470"/>
                              </a:lnTo>
                              <a:lnTo>
                                <a:pt x="1312223" y="1116281"/>
                              </a:lnTo>
                              <a:lnTo>
                                <a:pt x="1264722" y="1134094"/>
                              </a:lnTo>
                              <a:lnTo>
                                <a:pt x="1229096" y="1068779"/>
                              </a:lnTo>
                              <a:lnTo>
                                <a:pt x="1270659" y="1027216"/>
                              </a:lnTo>
                              <a:lnTo>
                                <a:pt x="1270659" y="1027216"/>
                              </a:lnTo>
                              <a:lnTo>
                                <a:pt x="1163782" y="991590"/>
                              </a:lnTo>
                              <a:lnTo>
                                <a:pt x="1181595" y="920338"/>
                              </a:lnTo>
                              <a:lnTo>
                                <a:pt x="1401288" y="890650"/>
                              </a:lnTo>
                              <a:lnTo>
                                <a:pt x="1430976" y="855024"/>
                              </a:lnTo>
                              <a:lnTo>
                                <a:pt x="1436914" y="665018"/>
                              </a:lnTo>
                              <a:lnTo>
                                <a:pt x="1520041" y="570016"/>
                              </a:lnTo>
                              <a:lnTo>
                                <a:pt x="1650670" y="528452"/>
                              </a:lnTo>
                              <a:lnTo>
                                <a:pt x="1567543" y="469076"/>
                              </a:lnTo>
                              <a:lnTo>
                                <a:pt x="1490353" y="516577"/>
                              </a:lnTo>
                              <a:lnTo>
                                <a:pt x="1365662" y="486889"/>
                              </a:lnTo>
                              <a:lnTo>
                                <a:pt x="1335974" y="421574"/>
                              </a:lnTo>
                              <a:lnTo>
                                <a:pt x="1187532" y="409699"/>
                              </a:lnTo>
                              <a:lnTo>
                                <a:pt x="872836" y="261257"/>
                              </a:lnTo>
                              <a:lnTo>
                                <a:pt x="813459" y="190005"/>
                              </a:lnTo>
                              <a:lnTo>
                                <a:pt x="748145" y="112816"/>
                              </a:lnTo>
                              <a:lnTo>
                                <a:pt x="742208" y="53439"/>
                              </a:lnTo>
                              <a:lnTo>
                                <a:pt x="694706" y="0"/>
                              </a:lnTo>
                              <a:lnTo>
                                <a:pt x="587828" y="112816"/>
                              </a:lnTo>
                              <a:lnTo>
                                <a:pt x="326571" y="178130"/>
                              </a:lnTo>
                              <a:lnTo>
                                <a:pt x="237506" y="225631"/>
                              </a:lnTo>
                              <a:lnTo>
                                <a:pt x="213756" y="267195"/>
                              </a:lnTo>
                              <a:lnTo>
                                <a:pt x="142504" y="314696"/>
                              </a:lnTo>
                              <a:lnTo>
                                <a:pt x="112815" y="391886"/>
                              </a:lnTo>
                              <a:lnTo>
                                <a:pt x="130628" y="457200"/>
                              </a:lnTo>
                              <a:lnTo>
                                <a:pt x="23750" y="635330"/>
                              </a:lnTo>
                              <a:lnTo>
                                <a:pt x="0" y="890650"/>
                              </a:lnTo>
                              <a:lnTo>
                                <a:pt x="17813" y="991590"/>
                              </a:lnTo>
                              <a:cubicBezTo>
                                <a:pt x="15834" y="1153886"/>
                                <a:pt x="13854" y="1316182"/>
                                <a:pt x="11875" y="1478478"/>
                              </a:cubicBezTo>
                              <a:lnTo>
                                <a:pt x="35626" y="1656608"/>
                              </a:lnTo>
                              <a:lnTo>
                                <a:pt x="136566" y="1846613"/>
                              </a:lnTo>
                              <a:lnTo>
                                <a:pt x="160317" y="1876302"/>
                              </a:lnTo>
                              <a:lnTo>
                                <a:pt x="237506" y="1846613"/>
                              </a:lnTo>
                              <a:lnTo>
                                <a:pt x="385948" y="1917865"/>
                              </a:lnTo>
                              <a:lnTo>
                                <a:pt x="457200" y="2018805"/>
                              </a:lnTo>
                              <a:lnTo>
                                <a:pt x="581891" y="2084120"/>
                              </a:lnTo>
                              <a:lnTo>
                                <a:pt x="528452" y="2155372"/>
                              </a:lnTo>
                              <a:lnTo>
                                <a:pt x="546265" y="2256312"/>
                              </a:lnTo>
                              <a:lnTo>
                                <a:pt x="676893" y="2404754"/>
                              </a:lnTo>
                              <a:lnTo>
                                <a:pt x="1009402" y="2458192"/>
                              </a:lnTo>
                              <a:close/>
                            </a:path>
                          </a:pathLst>
                        </a:custGeom>
                        <a:solidFill>
                          <a:srgbClr val="FFFF00">
                            <a:alpha val="20000"/>
                          </a:srgb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55F72" id="Freeform: Shape 26" o:spid="_x0000_s1026" style="position:absolute;margin-left:129.75pt;margin-top:168.1pt;width:142.65pt;height:19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0052,245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" path="m1009402,2458192r890650,-528451l1745672,1751611r-65314,-29689l1656608,1644733r-83128,-83128l1484415,1508166r-59376,-124690l1413163,1246909r17813,-53439l1312223,1116281r-47501,17813l1229096,1068779r41563,-41563l1270659,1027216,1163782,991590r17813,-71252l1401288,890650r29688,-35626l1436914,665018r83127,-95002l1650670,528452r-83127,-59376l1490353,516577,1365662,486889r-29688,-65315l1187532,409699,872836,261257,813459,190005,748145,112816,742208,53439,694706,,587828,112816,326571,178130r-89065,47501l213756,267195r-71252,47501l112815,391886r17813,65314l23750,635330,,890650,17813,991590v-1979,162296,-3959,324592,-5938,486888l35626,1656608r100940,190005l160317,1876302r77189,-29689l385948,1917865r71252,100940l581891,2084120r-53439,71252l546265,2256312r130628,148442l1009402,2458192xe" fillcolor="yellow" strokecolor="black [3213]" strokeweight="1.5pt">
                <v:fill opacity="13107f"/>
                <v:path arrowok="t" o:connecttype="custom" o:connectlocs="962384,2449255;1811547,1922725;1664358,1745243;1602086,1715662;1579443,1638753;1500187,1555928;1415270,1502683;1358660,1378446;1347337,1242376;1364321,1189131;1251099,1112223;1205811,1129971;1171844,1064893;1211471,1023481;1211471,1023481;1109573,987985;1126556,916992;1336016,887412;1364321,851915;1369982,662600;1449237,567944;1573781,526531;1494526,467371;1420932,514699;1302049,485119;1273744,420041;1132216,408209;832179,260307;775568,189314;713296,112406;707636,53245;662346,0;560447,112406;311359,177482;226443,224811;203799,266224;135866,313552;107560,390461;124543,455538;22644,633020;0,887412;16983,987985;11322,1473103;33967,1650585;130205,1839899;152849,1869481;226443,1839899;367970,1910892;435903,2011465;554786,2076543;503837,2147536;520820,2248109;645363,2396011;962384,2449255" o:connectangles="0,0,0,0,0,0,0,0,0,0,0,0,0,0,0,0,0,0,0,0,0,0,0,0,0,0,0,0,0,0,0,0,0,0,0,0,0,0,0,0,0,0,0,0,0,0,0,0,0,0,0,0,0,0"/>
              </v:shape>
            </w:pict>
          </mc:Fallback>
        </mc:AlternateContent>
      </w:r>
      <w:r w:rsidR="00343640">
        <w:rPr>
          <w:noProof/>
        </w:rPr>
        <w:drawing>
          <wp:inline distT="0" distB="0" distL="0" distR="0" wp14:anchorId="07DC528D" wp14:editId="7EC09179">
            <wp:extent cx="8211820" cy="5796951"/>
            <wp:effectExtent l="0" t="0" r="0" b="0"/>
            <wp:docPr id="8" name="Picture 8">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731"/>
                    <a:stretch/>
                  </pic:blipFill>
                  <pic:spPr bwMode="auto">
                    <a:xfrm>
                      <a:off x="0" y="0"/>
                      <a:ext cx="8230605" cy="5810212"/>
                    </a:xfrm>
                    <a:prstGeom prst="rect">
                      <a:avLst/>
                    </a:prstGeom>
                    <a:ln>
                      <a:noFill/>
                    </a:ln>
                    <a:extLst>
                      <a:ext uri="{53640926-AAD7-44D8-BBD7-CCE9431645EC}">
                        <a14:shadowObscured xmlns:a14="http://schemas.microsoft.com/office/drawing/2010/main"/>
                      </a:ext>
                    </a:extLst>
                  </pic:spPr>
                </pic:pic>
              </a:graphicData>
            </a:graphic>
          </wp:inline>
        </w:drawing>
      </w:r>
      <w:r w:rsidR="00343640">
        <w:br/>
      </w:r>
      <w:r w:rsidR="00343640" w:rsidRPr="00CB6538">
        <w:rPr>
          <w:b/>
          <w:sz w:val="22"/>
        </w:rPr>
        <w:t xml:space="preserve">Figure A-3: </w:t>
      </w:r>
      <w:r w:rsidR="00E063E7">
        <w:rPr>
          <w:b/>
          <w:sz w:val="22"/>
        </w:rPr>
        <w:t>W</w:t>
      </w:r>
      <w:r w:rsidR="00343640" w:rsidRPr="00CB6538">
        <w:rPr>
          <w:b/>
          <w:sz w:val="22"/>
        </w:rPr>
        <w:t xml:space="preserve">atershed Impervious Surface Map </w:t>
      </w:r>
    </w:p>
    <w:p w14:paraId="325DE429" w14:textId="77777777" w:rsidR="00CB6538" w:rsidRDefault="00343640" w:rsidP="00CB6538">
      <w:pPr>
        <w:pStyle w:val="map-table-title"/>
        <w:spacing w:after="0"/>
        <w:jc w:val="center"/>
        <w:rPr>
          <w:sz w:val="22"/>
        </w:rPr>
        <w:sectPr w:rsidR="00CB6538" w:rsidSect="00CB6538">
          <w:pgSz w:w="15840" w:h="12240" w:orient="landscape"/>
          <w:pgMar w:top="1080" w:right="1440" w:bottom="1080" w:left="1440" w:header="720" w:footer="720" w:gutter="0"/>
          <w:cols w:space="720"/>
          <w:docGrid w:linePitch="360"/>
        </w:sectPr>
      </w:pPr>
      <w:r w:rsidRPr="00CB6538">
        <w:rPr>
          <w:sz w:val="22"/>
        </w:rPr>
        <w:t>(MassGIS, 2007; MassGIS 2009a; MassGIS, 1999; MassGIS, 2001; USGS, 2016)</w:t>
      </w:r>
    </w:p>
    <w:p w14:paraId="56FFB461" w14:textId="77777777" w:rsidR="0021317C" w:rsidRDefault="00343640" w:rsidP="006F2499">
      <w:pPr>
        <w:pStyle w:val="Heading2"/>
        <w:rPr>
          <w:shd w:val="clear" w:color="auto" w:fill="FFFFFF"/>
        </w:rPr>
      </w:pPr>
      <w:bookmarkStart w:id="84" w:name="_Toc22302347"/>
      <w:r>
        <w:rPr>
          <w:shd w:val="clear" w:color="auto" w:fill="FFFFFF"/>
        </w:rPr>
        <w:lastRenderedPageBreak/>
        <w:t>Pollutant Loading</w:t>
      </w:r>
      <w:bookmarkEnd w:id="84"/>
    </w:p>
    <w:p w14:paraId="2AB7CFD8" w14:textId="77777777" w:rsidR="0021317C" w:rsidRPr="00B01495" w:rsidRDefault="00343640">
      <w:pPr>
        <w:spacing w:after="120"/>
        <w:rPr>
          <w:rFonts w:ascii="Calibri" w:hAnsi="Calibri"/>
          <w:color w:val="000000"/>
          <w:szCs w:val="20"/>
          <w:shd w:val="clear" w:color="auto" w:fill="FFFFFF"/>
        </w:rPr>
      </w:pPr>
      <w:r w:rsidRPr="00B01495">
        <w:rPr>
          <w:rFonts w:ascii="Calibri" w:hAnsi="Calibri"/>
          <w:color w:val="000000"/>
          <w:szCs w:val="20"/>
          <w:shd w:val="clear" w:color="auto" w:fill="FFFFFF"/>
        </w:rPr>
        <w:t>The land use data (MassGIS, 2009b) was intersected with impervious cover data (MassGIS, 2009a) and United States Department of Agriculture (USDA) Natural Resources Conservation Service (</w:t>
      </w:r>
      <w:bookmarkStart w:id="85" w:name="_Hlk21592524"/>
      <w:r w:rsidRPr="00B01495">
        <w:rPr>
          <w:rFonts w:ascii="Calibri" w:hAnsi="Calibri"/>
          <w:color w:val="000000"/>
          <w:szCs w:val="20"/>
          <w:shd w:val="clear" w:color="auto" w:fill="FFFFFF"/>
        </w:rPr>
        <w:t>NRCS</w:t>
      </w:r>
      <w:bookmarkEnd w:id="85"/>
      <w:r w:rsidRPr="00B01495">
        <w:rPr>
          <w:rFonts w:ascii="Calibri" w:hAnsi="Calibri"/>
          <w:color w:val="000000"/>
          <w:szCs w:val="20"/>
          <w:shd w:val="clear" w:color="auto" w:fill="FFFFFF"/>
        </w:rPr>
        <w:t>) soils data (USDA NRCS and MassGIS, 2012) to create a combined land use/land cover grid. The grid was used to sum the total area of each unique land use/land cover type.</w:t>
      </w:r>
    </w:p>
    <w:p w14:paraId="68AD6CCE" w14:textId="77777777" w:rsidR="0021317C" w:rsidRPr="00B01495" w:rsidRDefault="00343640">
      <w:pPr>
        <w:spacing w:after="120"/>
        <w:rPr>
          <w:rFonts w:ascii="Calibri" w:hAnsi="Calibri"/>
          <w:color w:val="000000"/>
          <w:szCs w:val="20"/>
          <w:shd w:val="clear" w:color="auto" w:fill="FFFFFF"/>
        </w:rPr>
      </w:pPr>
      <w:r w:rsidRPr="00B01495">
        <w:rPr>
          <w:rFonts w:ascii="Calibri" w:hAnsi="Calibri"/>
          <w:color w:val="000000"/>
          <w:szCs w:val="20"/>
          <w:shd w:val="clear" w:color="auto" w:fill="FFFFFF"/>
        </w:rPr>
        <w:t>The amount of DCIA was estimated using the Sutherland equations as described above and any reduction in impervious area due to disconnection (i.e., the area difference between TIA and DCIA) was assigned to the pervious D soil category for that land use to simulate that some infiltration will likely occur after runoff from disconnected impervious surfaces passes over pervious surfaces.</w:t>
      </w:r>
    </w:p>
    <w:p w14:paraId="603404C8" w14:textId="03D2455A" w:rsidR="0021317C" w:rsidRPr="00B01495" w:rsidRDefault="00343640">
      <w:pPr>
        <w:spacing w:after="120"/>
        <w:rPr>
          <w:rFonts w:ascii="Calibri" w:hAnsi="Calibri"/>
          <w:color w:val="000000"/>
          <w:szCs w:val="20"/>
          <w:shd w:val="clear" w:color="auto" w:fill="FFFFFF"/>
        </w:rPr>
      </w:pPr>
      <w:r w:rsidRPr="00B01495">
        <w:rPr>
          <w:rFonts w:ascii="Calibri" w:hAnsi="Calibri"/>
          <w:color w:val="000000"/>
          <w:szCs w:val="20"/>
          <w:shd w:val="clear" w:color="auto" w:fill="FFFFFF"/>
        </w:rPr>
        <w:t xml:space="preserve">Pollutant loading for key nonpoint source pollutants in the </w:t>
      </w:r>
      <w:r w:rsidR="003F623B">
        <w:rPr>
          <w:rFonts w:ascii="Calibri" w:hAnsi="Calibri"/>
          <w:color w:val="000000"/>
          <w:szCs w:val="20"/>
          <w:shd w:val="clear" w:color="auto" w:fill="FFFFFF"/>
        </w:rPr>
        <w:t>watershed</w:t>
      </w:r>
      <w:r w:rsidRPr="00B01495">
        <w:rPr>
          <w:rFonts w:ascii="Calibri" w:hAnsi="Calibri"/>
          <w:color w:val="000000"/>
          <w:szCs w:val="20"/>
          <w:shd w:val="clear" w:color="auto" w:fill="FFFFFF"/>
        </w:rPr>
        <w:t xml:space="preserve"> was estimated by multiplying each land use/cover type area by its pollutant load export rate (</w:t>
      </w:r>
      <w:bookmarkStart w:id="86" w:name="_Hlk21592537"/>
      <w:r w:rsidRPr="00B01495">
        <w:rPr>
          <w:rFonts w:ascii="Calibri" w:hAnsi="Calibri"/>
          <w:color w:val="000000"/>
          <w:szCs w:val="20"/>
          <w:shd w:val="clear" w:color="auto" w:fill="FFFFFF"/>
        </w:rPr>
        <w:t>PLER</w:t>
      </w:r>
      <w:bookmarkEnd w:id="86"/>
      <w:r w:rsidRPr="00B01495">
        <w:rPr>
          <w:rFonts w:ascii="Calibri" w:hAnsi="Calibri"/>
          <w:color w:val="000000"/>
          <w:szCs w:val="20"/>
          <w:shd w:val="clear" w:color="auto" w:fill="FFFFFF"/>
        </w:rPr>
        <w:t xml:space="preserve">). The PLERs are an estimate of the annual total pollutant load exported via stormwater from a given unit area of a particular land cover type. The PLER values for TN, TP and TSS were obtained from USEPA (Voorhees, 2016b) (see documentation provided in </w:t>
      </w:r>
      <w:r w:rsidRPr="00A874EC">
        <w:rPr>
          <w:rFonts w:ascii="Calibri" w:hAnsi="Calibri"/>
          <w:b/>
          <w:color w:val="000000"/>
          <w:szCs w:val="20"/>
          <w:shd w:val="clear" w:color="auto" w:fill="FFFFFF"/>
        </w:rPr>
        <w:t xml:space="preserve">Appendix </w:t>
      </w:r>
      <w:r w:rsidR="005C17B5">
        <w:rPr>
          <w:rFonts w:ascii="Calibri" w:hAnsi="Calibri"/>
          <w:b/>
          <w:color w:val="000000"/>
          <w:szCs w:val="20"/>
          <w:shd w:val="clear" w:color="auto" w:fill="FFFFFF"/>
        </w:rPr>
        <w:t>B</w:t>
      </w:r>
      <w:r w:rsidRPr="00B01495">
        <w:rPr>
          <w:rFonts w:ascii="Calibri" w:hAnsi="Calibri"/>
          <w:color w:val="000000"/>
          <w:szCs w:val="20"/>
          <w:shd w:val="clear" w:color="auto" w:fill="FFFFFF"/>
        </w:rPr>
        <w:t>) as follows:</w:t>
      </w:r>
    </w:p>
    <w:p w14:paraId="46A866B7" w14:textId="77777777" w:rsidR="0021317C" w:rsidRPr="00B01495" w:rsidRDefault="00343640">
      <w:pPr>
        <w:spacing w:after="120"/>
        <w:jc w:val="center"/>
        <w:rPr>
          <w:rFonts w:ascii="Calibri" w:hAnsi="Calibri"/>
          <w:bCs/>
          <w:sz w:val="28"/>
          <w:szCs w:val="24"/>
          <w:shd w:val="clear" w:color="auto" w:fill="FFFFFF"/>
        </w:rPr>
      </w:pPr>
      <w:r w:rsidRPr="00B01495">
        <w:rPr>
          <w:rFonts w:ascii="Calibri" w:hAnsi="Calibri"/>
          <w:i/>
          <w:iCs/>
          <w:color w:val="000000"/>
          <w:sz w:val="28"/>
          <w:szCs w:val="24"/>
          <w:shd w:val="clear" w:color="auto" w:fill="FFFFFF"/>
        </w:rPr>
        <w:t>L</w:t>
      </w:r>
      <w:r w:rsidRPr="00B01495">
        <w:rPr>
          <w:rFonts w:ascii="Calibri" w:hAnsi="Calibri"/>
          <w:i/>
          <w:iCs/>
          <w:color w:val="000000"/>
          <w:sz w:val="28"/>
          <w:szCs w:val="24"/>
          <w:shd w:val="clear" w:color="auto" w:fill="FFFFFF"/>
          <w:vertAlign w:val="subscript"/>
        </w:rPr>
        <w:t>n</w:t>
      </w:r>
      <w:r w:rsidRPr="00B01495">
        <w:rPr>
          <w:rStyle w:val="apple-converted-space"/>
          <w:rFonts w:ascii="Calibri" w:hAnsi="Calibri"/>
          <w:i/>
          <w:iCs/>
          <w:color w:val="000000"/>
          <w:sz w:val="28"/>
          <w:szCs w:val="24"/>
          <w:shd w:val="clear" w:color="auto" w:fill="FFFFFF"/>
        </w:rPr>
        <w:t> </w:t>
      </w:r>
      <w:r w:rsidRPr="00B01495">
        <w:rPr>
          <w:rFonts w:ascii="Calibri" w:hAnsi="Calibri"/>
          <w:i/>
          <w:iCs/>
          <w:color w:val="000000"/>
          <w:sz w:val="28"/>
          <w:szCs w:val="24"/>
          <w:shd w:val="clear" w:color="auto" w:fill="FFFFFF"/>
        </w:rPr>
        <w:t>= A</w:t>
      </w:r>
      <w:r w:rsidRPr="00B01495">
        <w:rPr>
          <w:rFonts w:ascii="Calibri" w:hAnsi="Calibri"/>
          <w:i/>
          <w:iCs/>
          <w:color w:val="000000"/>
          <w:sz w:val="28"/>
          <w:szCs w:val="24"/>
          <w:shd w:val="clear" w:color="auto" w:fill="FFFFFF"/>
          <w:vertAlign w:val="subscript"/>
        </w:rPr>
        <w:t>n</w:t>
      </w:r>
      <w:r w:rsidRPr="00B01495">
        <w:rPr>
          <w:rStyle w:val="apple-converted-space"/>
          <w:rFonts w:ascii="Calibri" w:hAnsi="Calibri"/>
          <w:i/>
          <w:iCs/>
          <w:color w:val="000000"/>
          <w:sz w:val="28"/>
          <w:szCs w:val="24"/>
          <w:shd w:val="clear" w:color="auto" w:fill="FFFFFF"/>
        </w:rPr>
        <w:t> </w:t>
      </w:r>
      <w:r w:rsidRPr="00B01495">
        <w:rPr>
          <w:rFonts w:ascii="Calibri" w:hAnsi="Calibri"/>
          <w:i/>
          <w:iCs/>
          <w:color w:val="000000"/>
          <w:sz w:val="28"/>
          <w:szCs w:val="24"/>
          <w:shd w:val="clear" w:color="auto" w:fill="FFFFFF"/>
        </w:rPr>
        <w:t>* P</w:t>
      </w:r>
      <w:r w:rsidRPr="00B01495">
        <w:rPr>
          <w:rFonts w:ascii="Calibri" w:hAnsi="Calibri"/>
          <w:i/>
          <w:iCs/>
          <w:color w:val="000000"/>
          <w:sz w:val="28"/>
          <w:szCs w:val="24"/>
          <w:shd w:val="clear" w:color="auto" w:fill="FFFFFF"/>
          <w:vertAlign w:val="subscript"/>
        </w:rPr>
        <w:t>n</w:t>
      </w:r>
    </w:p>
    <w:p w14:paraId="7EBC3DDC" w14:textId="202625B2" w:rsidR="00223A77" w:rsidRDefault="00343640" w:rsidP="001565DB">
      <w:pPr>
        <w:spacing w:after="120"/>
        <w:jc w:val="center"/>
        <w:rPr>
          <w:rFonts w:ascii="Calibri" w:hAnsi="Calibri"/>
          <w:color w:val="000000"/>
          <w:sz w:val="20"/>
          <w:szCs w:val="20"/>
          <w:shd w:val="clear" w:color="auto" w:fill="FFFFFF"/>
        </w:rPr>
      </w:pPr>
      <w:r w:rsidRPr="00B01495">
        <w:rPr>
          <w:rFonts w:ascii="Calibri" w:hAnsi="Calibri"/>
          <w:color w:val="000000"/>
          <w:szCs w:val="20"/>
          <w:shd w:val="clear" w:color="auto" w:fill="FFFFFF"/>
        </w:rPr>
        <w:t>Where</w:t>
      </w:r>
      <w:r w:rsidRPr="00B01495">
        <w:rPr>
          <w:rStyle w:val="apple-converted-space"/>
          <w:rFonts w:ascii="Calibri" w:hAnsi="Calibri"/>
          <w:color w:val="000000"/>
          <w:szCs w:val="20"/>
          <w:shd w:val="clear" w:color="auto" w:fill="FFFFFF"/>
        </w:rPr>
        <w:t> </w:t>
      </w:r>
      <w:r w:rsidRPr="00B01495">
        <w:rPr>
          <w:rFonts w:ascii="Calibri" w:hAnsi="Calibri"/>
          <w:i/>
          <w:iCs/>
          <w:color w:val="000000"/>
          <w:szCs w:val="20"/>
          <w:shd w:val="clear" w:color="auto" w:fill="FFFFFF"/>
        </w:rPr>
        <w:t>L</w:t>
      </w:r>
      <w:r w:rsidRPr="00B01495">
        <w:rPr>
          <w:rFonts w:ascii="Calibri" w:hAnsi="Calibri"/>
          <w:i/>
          <w:iCs/>
          <w:color w:val="000000"/>
          <w:szCs w:val="20"/>
          <w:shd w:val="clear" w:color="auto" w:fill="FFFFFF"/>
          <w:vertAlign w:val="subscript"/>
        </w:rPr>
        <w:t>n</w:t>
      </w:r>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 Loading of land use/cover type n (lb/yr);</w:t>
      </w:r>
      <w:r w:rsidRPr="00B01495">
        <w:rPr>
          <w:rStyle w:val="apple-converted-space"/>
          <w:rFonts w:ascii="Calibri" w:hAnsi="Calibri"/>
          <w:color w:val="000000"/>
          <w:szCs w:val="20"/>
          <w:shd w:val="clear" w:color="auto" w:fill="FFFFFF"/>
        </w:rPr>
        <w:t> </w:t>
      </w:r>
      <w:r w:rsidRPr="00B01495">
        <w:rPr>
          <w:rFonts w:ascii="Calibri" w:hAnsi="Calibri"/>
          <w:i/>
          <w:iCs/>
          <w:color w:val="000000"/>
          <w:szCs w:val="20"/>
          <w:shd w:val="clear" w:color="auto" w:fill="FFFFFF"/>
        </w:rPr>
        <w:t>A</w:t>
      </w:r>
      <w:r w:rsidRPr="00B01495">
        <w:rPr>
          <w:rFonts w:ascii="Calibri" w:hAnsi="Calibri"/>
          <w:i/>
          <w:iCs/>
          <w:color w:val="000000"/>
          <w:szCs w:val="20"/>
          <w:shd w:val="clear" w:color="auto" w:fill="FFFFFF"/>
          <w:vertAlign w:val="subscript"/>
        </w:rPr>
        <w:t>n</w:t>
      </w:r>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 area of land use/cover type n (acres);</w:t>
      </w:r>
      <w:r w:rsidRPr="00B01495">
        <w:rPr>
          <w:rStyle w:val="apple-converted-space"/>
          <w:rFonts w:ascii="Calibri" w:hAnsi="Calibri"/>
          <w:color w:val="000000"/>
          <w:szCs w:val="20"/>
          <w:shd w:val="clear" w:color="auto" w:fill="FFFFFF"/>
        </w:rPr>
        <w:t> </w:t>
      </w:r>
      <w:r w:rsidRPr="00B01495">
        <w:rPr>
          <w:rFonts w:ascii="Calibri" w:hAnsi="Calibri"/>
          <w:i/>
          <w:iCs/>
          <w:color w:val="000000"/>
          <w:szCs w:val="20"/>
          <w:shd w:val="clear" w:color="auto" w:fill="FFFFFF"/>
        </w:rPr>
        <w:t>P</w:t>
      </w:r>
      <w:r w:rsidRPr="00B01495">
        <w:rPr>
          <w:rFonts w:ascii="Calibri" w:hAnsi="Calibri"/>
          <w:i/>
          <w:iCs/>
          <w:color w:val="000000"/>
          <w:szCs w:val="20"/>
          <w:shd w:val="clear" w:color="auto" w:fill="FFFFFF"/>
          <w:vertAlign w:val="subscript"/>
        </w:rPr>
        <w:t>n</w:t>
      </w:r>
      <w:r w:rsidRPr="00B01495">
        <w:rPr>
          <w:rStyle w:val="apple-converted-space"/>
          <w:rFonts w:ascii="Calibri" w:hAnsi="Calibri"/>
          <w:color w:val="000000"/>
          <w:szCs w:val="20"/>
          <w:shd w:val="clear" w:color="auto" w:fill="FFFFFF"/>
        </w:rPr>
        <w:t> </w:t>
      </w:r>
      <w:r w:rsidRPr="00B01495">
        <w:rPr>
          <w:rFonts w:ascii="Calibri" w:hAnsi="Calibri"/>
          <w:color w:val="000000"/>
          <w:szCs w:val="20"/>
          <w:shd w:val="clear" w:color="auto" w:fill="FFFFFF"/>
        </w:rPr>
        <w:t>= pollutant load export rate of land use/cover type n (lb/acre/yr)</w:t>
      </w:r>
    </w:p>
    <w:p w14:paraId="47658B45" w14:textId="38D1C5B1" w:rsidR="0021317C" w:rsidRDefault="00343640">
      <w:pPr>
        <w:spacing w:after="0"/>
        <w:jc w:val="center"/>
        <w:rPr>
          <w:rFonts w:ascii="Calibri" w:hAnsi="Calibri"/>
          <w:bCs/>
          <w:sz w:val="20"/>
          <w:szCs w:val="20"/>
          <w:shd w:val="clear" w:color="auto" w:fill="FFFFFF"/>
        </w:rPr>
      </w:pPr>
      <w:r>
        <w:rPr>
          <w:rFonts w:ascii="Calibri" w:hAnsi="Calibri"/>
          <w:b/>
          <w:bCs/>
          <w:color w:val="000000"/>
          <w:shd w:val="clear" w:color="auto" w:fill="FFFFFF"/>
        </w:rPr>
        <w:t>Table A-</w:t>
      </w:r>
      <w:r w:rsidR="0039121E">
        <w:rPr>
          <w:rFonts w:ascii="Calibri" w:hAnsi="Calibri"/>
          <w:b/>
          <w:bCs/>
          <w:color w:val="000000"/>
          <w:shd w:val="clear" w:color="auto" w:fill="FFFFFF"/>
        </w:rPr>
        <w:t>9</w:t>
      </w:r>
      <w:r>
        <w:rPr>
          <w:rFonts w:ascii="Calibri" w:hAnsi="Calibri"/>
          <w:b/>
          <w:bCs/>
          <w:color w:val="000000"/>
          <w:shd w:val="clear" w:color="auto" w:fill="FFFFFF"/>
        </w:rPr>
        <w:t>: Estimated Pollutant Loading for Key Nonpoint Source Pollutants</w:t>
      </w:r>
    </w:p>
    <w:tbl>
      <w:tblPr>
        <w:tblStyle w:val="TableGrid"/>
        <w:tblW w:w="3323" w:type="pct"/>
        <w:jc w:val="center"/>
        <w:tblCellMar>
          <w:top w:w="40" w:type="dxa"/>
          <w:left w:w="40" w:type="dxa"/>
          <w:bottom w:w="40" w:type="dxa"/>
          <w:right w:w="40" w:type="dxa"/>
        </w:tblCellMar>
        <w:tblLook w:val="04A0" w:firstRow="1" w:lastRow="0" w:firstColumn="1" w:lastColumn="0" w:noHBand="0" w:noVBand="1"/>
        <w:tblDescription w:val=""/>
      </w:tblPr>
      <w:tblGrid>
        <w:gridCol w:w="2695"/>
        <w:gridCol w:w="1344"/>
        <w:gridCol w:w="1344"/>
        <w:gridCol w:w="1369"/>
      </w:tblGrid>
      <w:tr w:rsidR="00343640" w14:paraId="09CEA1B7" w14:textId="77777777" w:rsidTr="00E00D54">
        <w:trPr>
          <w:trHeight w:val="300"/>
          <w:jc w:val="center"/>
        </w:trPr>
        <w:tc>
          <w:tcPr>
            <w:tcW w:w="1996" w:type="pct"/>
            <w:vMerge w:val="restart"/>
            <w:shd w:val="clear" w:color="auto" w:fill="006686"/>
            <w:vAlign w:val="center"/>
          </w:tcPr>
          <w:p w14:paraId="7833A7CC" w14:textId="77777777" w:rsidR="0021317C" w:rsidRDefault="00343640">
            <w:pPr>
              <w:pStyle w:val="col-header-style1"/>
            </w:pPr>
            <w:bookmarkStart w:id="87" w:name="ELEMA_PLOADING_TBL"/>
            <w:r>
              <w:t>Land Use Type</w:t>
            </w:r>
          </w:p>
        </w:tc>
        <w:tc>
          <w:tcPr>
            <w:tcW w:w="3004" w:type="pct"/>
            <w:gridSpan w:val="3"/>
            <w:shd w:val="clear" w:color="auto" w:fill="006686"/>
            <w:vAlign w:val="center"/>
          </w:tcPr>
          <w:p w14:paraId="70B92508" w14:textId="77777777" w:rsidR="0021317C" w:rsidRDefault="00343640">
            <w:pPr>
              <w:pStyle w:val="col-header-style1"/>
            </w:pPr>
            <w:r>
              <w:t>Pollutant Loading</w:t>
            </w:r>
            <w:r>
              <w:rPr>
                <w:vertAlign w:val="superscript"/>
              </w:rPr>
              <w:t>1</w:t>
            </w:r>
          </w:p>
        </w:tc>
      </w:tr>
      <w:tr w:rsidR="0021317C" w14:paraId="530EED4A" w14:textId="77777777" w:rsidTr="001565DB">
        <w:trPr>
          <w:trHeight w:val="300"/>
          <w:jc w:val="center"/>
        </w:trPr>
        <w:tc>
          <w:tcPr>
            <w:tcW w:w="1996" w:type="pct"/>
            <w:vMerge/>
          </w:tcPr>
          <w:p w14:paraId="571E9C0E" w14:textId="77777777" w:rsidR="0021317C" w:rsidRDefault="0021317C"/>
        </w:tc>
        <w:tc>
          <w:tcPr>
            <w:tcW w:w="995" w:type="pct"/>
            <w:shd w:val="clear" w:color="auto" w:fill="80C4D6"/>
            <w:vAlign w:val="center"/>
          </w:tcPr>
          <w:p w14:paraId="4C55B63A" w14:textId="77777777" w:rsidR="0021317C" w:rsidRDefault="00343640">
            <w:pPr>
              <w:pStyle w:val="col-header-style1"/>
            </w:pPr>
            <w:r>
              <w:t>Total</w:t>
            </w:r>
            <w:r>
              <w:br/>
              <w:t>Phosphorus (TP)</w:t>
            </w:r>
            <w:r>
              <w:br/>
              <w:t>(lbs/yr)</w:t>
            </w:r>
          </w:p>
        </w:tc>
        <w:tc>
          <w:tcPr>
            <w:tcW w:w="995" w:type="pct"/>
            <w:shd w:val="clear" w:color="auto" w:fill="80C4D6"/>
            <w:vAlign w:val="center"/>
          </w:tcPr>
          <w:p w14:paraId="0F3CB38D" w14:textId="77777777" w:rsidR="0021317C" w:rsidRDefault="00343640">
            <w:pPr>
              <w:pStyle w:val="col-header-style1"/>
            </w:pPr>
            <w:r>
              <w:t>Total</w:t>
            </w:r>
            <w:r>
              <w:br/>
              <w:t>Nitrogen (TN)</w:t>
            </w:r>
            <w:r>
              <w:br/>
              <w:t>(lbs/yr)</w:t>
            </w:r>
          </w:p>
        </w:tc>
        <w:tc>
          <w:tcPr>
            <w:tcW w:w="1014" w:type="pct"/>
            <w:shd w:val="clear" w:color="auto" w:fill="80C4D6"/>
            <w:vAlign w:val="center"/>
          </w:tcPr>
          <w:p w14:paraId="26C0F1F4" w14:textId="77777777" w:rsidR="0021317C" w:rsidRDefault="00343640">
            <w:pPr>
              <w:pStyle w:val="col-header-style1"/>
            </w:pPr>
            <w:r>
              <w:t>Total</w:t>
            </w:r>
            <w:r>
              <w:br/>
              <w:t>Suspended Solids (TSS)</w:t>
            </w:r>
            <w:r>
              <w:br/>
              <w:t>(tons/yr)</w:t>
            </w:r>
          </w:p>
        </w:tc>
      </w:tr>
      <w:tr w:rsidR="00E00D54" w14:paraId="07D96E46" w14:textId="77777777" w:rsidTr="001565DB">
        <w:trPr>
          <w:trHeight w:val="300"/>
          <w:jc w:val="center"/>
        </w:trPr>
        <w:tc>
          <w:tcPr>
            <w:tcW w:w="1996" w:type="pct"/>
            <w:shd w:val="clear" w:color="auto" w:fill="80C4D6"/>
            <w:vAlign w:val="center"/>
          </w:tcPr>
          <w:p w14:paraId="28B80014" w14:textId="5F55D793" w:rsidR="00E00D54" w:rsidRDefault="00E00D54" w:rsidP="00E00D54">
            <w:pPr>
              <w:pStyle w:val="row-header-style1"/>
            </w:pPr>
            <w:r>
              <w:t>High Density Residential</w:t>
            </w:r>
          </w:p>
        </w:tc>
        <w:tc>
          <w:tcPr>
            <w:tcW w:w="995" w:type="pct"/>
            <w:shd w:val="clear" w:color="auto" w:fill="DAEEF3"/>
            <w:vAlign w:val="center"/>
          </w:tcPr>
          <w:p w14:paraId="35E7D223" w14:textId="7B3BFAD0" w:rsidR="00E00D54" w:rsidRDefault="00E00D54" w:rsidP="00E00D54">
            <w:pPr>
              <w:pStyle w:val="col-data-style1"/>
              <w:jc w:val="center"/>
            </w:pPr>
            <w:r>
              <w:t>2,140</w:t>
            </w:r>
          </w:p>
        </w:tc>
        <w:tc>
          <w:tcPr>
            <w:tcW w:w="995" w:type="pct"/>
            <w:shd w:val="clear" w:color="auto" w:fill="DAEEF3"/>
            <w:vAlign w:val="center"/>
          </w:tcPr>
          <w:p w14:paraId="19755E83" w14:textId="47120AA7" w:rsidR="00E00D54" w:rsidRDefault="00E00D54" w:rsidP="00E00D54">
            <w:pPr>
              <w:pStyle w:val="col-data-style1"/>
              <w:jc w:val="center"/>
            </w:pPr>
            <w:r>
              <w:t>14,709</w:t>
            </w:r>
          </w:p>
        </w:tc>
        <w:tc>
          <w:tcPr>
            <w:tcW w:w="1014" w:type="pct"/>
            <w:shd w:val="clear" w:color="auto" w:fill="DAEEF3"/>
            <w:vAlign w:val="center"/>
          </w:tcPr>
          <w:p w14:paraId="46B77A3E" w14:textId="1A2F83B5" w:rsidR="00E00D54" w:rsidRDefault="00E00D54" w:rsidP="00E00D54">
            <w:pPr>
              <w:pStyle w:val="col-data-style1"/>
              <w:jc w:val="center"/>
            </w:pPr>
            <w:r>
              <w:t>215.40</w:t>
            </w:r>
          </w:p>
        </w:tc>
      </w:tr>
      <w:tr w:rsidR="00E00D54" w14:paraId="2882447E" w14:textId="77777777" w:rsidTr="001565DB">
        <w:trPr>
          <w:trHeight w:val="300"/>
          <w:jc w:val="center"/>
        </w:trPr>
        <w:tc>
          <w:tcPr>
            <w:tcW w:w="1996" w:type="pct"/>
            <w:shd w:val="clear" w:color="auto" w:fill="80C4D6"/>
            <w:vAlign w:val="center"/>
          </w:tcPr>
          <w:p w14:paraId="7EB20CF1" w14:textId="7280E6CB" w:rsidR="00E00D54" w:rsidRDefault="00E00D54" w:rsidP="00E00D54">
            <w:pPr>
              <w:pStyle w:val="row-header-style1"/>
            </w:pPr>
            <w:r>
              <w:t>Highway</w:t>
            </w:r>
          </w:p>
        </w:tc>
        <w:tc>
          <w:tcPr>
            <w:tcW w:w="995" w:type="pct"/>
            <w:shd w:val="clear" w:color="auto" w:fill="DAEEF3"/>
            <w:vAlign w:val="center"/>
          </w:tcPr>
          <w:p w14:paraId="0FA76A52" w14:textId="5622DE60" w:rsidR="00E00D54" w:rsidRDefault="00E00D54" w:rsidP="00E00D54">
            <w:pPr>
              <w:pStyle w:val="col-data-style1"/>
              <w:jc w:val="center"/>
            </w:pPr>
            <w:r>
              <w:t>130</w:t>
            </w:r>
          </w:p>
        </w:tc>
        <w:tc>
          <w:tcPr>
            <w:tcW w:w="995" w:type="pct"/>
            <w:shd w:val="clear" w:color="auto" w:fill="DAEEF3"/>
            <w:vAlign w:val="center"/>
          </w:tcPr>
          <w:p w14:paraId="24A68D81" w14:textId="12B9E09E" w:rsidR="00E00D54" w:rsidRDefault="00E00D54" w:rsidP="00E00D54">
            <w:pPr>
              <w:pStyle w:val="col-data-style1"/>
              <w:jc w:val="center"/>
            </w:pPr>
            <w:r>
              <w:t>1,063</w:t>
            </w:r>
          </w:p>
        </w:tc>
        <w:tc>
          <w:tcPr>
            <w:tcW w:w="1014" w:type="pct"/>
            <w:shd w:val="clear" w:color="auto" w:fill="DAEEF3"/>
            <w:vAlign w:val="center"/>
          </w:tcPr>
          <w:p w14:paraId="248F4CCE" w14:textId="7FEADBC5" w:rsidR="00E00D54" w:rsidRDefault="00E00D54" w:rsidP="00E00D54">
            <w:pPr>
              <w:pStyle w:val="col-data-style1"/>
              <w:jc w:val="center"/>
            </w:pPr>
            <w:r>
              <w:t>59.12</w:t>
            </w:r>
          </w:p>
        </w:tc>
      </w:tr>
      <w:tr w:rsidR="00E00D54" w14:paraId="7880F15F" w14:textId="77777777" w:rsidTr="001565DB">
        <w:trPr>
          <w:trHeight w:val="300"/>
          <w:jc w:val="center"/>
        </w:trPr>
        <w:tc>
          <w:tcPr>
            <w:tcW w:w="1996" w:type="pct"/>
            <w:shd w:val="clear" w:color="auto" w:fill="80C4D6"/>
            <w:vAlign w:val="center"/>
          </w:tcPr>
          <w:p w14:paraId="288A5E75" w14:textId="77777777" w:rsidR="00E00D54" w:rsidRDefault="00E00D54" w:rsidP="00E00D54">
            <w:pPr>
              <w:pStyle w:val="row-header-style1"/>
            </w:pPr>
            <w:r>
              <w:t>Commercial</w:t>
            </w:r>
          </w:p>
        </w:tc>
        <w:tc>
          <w:tcPr>
            <w:tcW w:w="995" w:type="pct"/>
            <w:shd w:val="clear" w:color="auto" w:fill="DAEEF3"/>
            <w:vAlign w:val="center"/>
          </w:tcPr>
          <w:p w14:paraId="5F566952" w14:textId="77777777" w:rsidR="00E00D54" w:rsidRDefault="00E00D54" w:rsidP="00E00D54">
            <w:pPr>
              <w:pStyle w:val="col-data-style1"/>
              <w:jc w:val="center"/>
            </w:pPr>
            <w:r>
              <w:t>530</w:t>
            </w:r>
          </w:p>
        </w:tc>
        <w:tc>
          <w:tcPr>
            <w:tcW w:w="995" w:type="pct"/>
            <w:shd w:val="clear" w:color="auto" w:fill="DAEEF3"/>
            <w:vAlign w:val="center"/>
          </w:tcPr>
          <w:p w14:paraId="11135F2F" w14:textId="77777777" w:rsidR="00E00D54" w:rsidRDefault="00E00D54" w:rsidP="00E00D54">
            <w:pPr>
              <w:pStyle w:val="col-data-style1"/>
              <w:jc w:val="center"/>
            </w:pPr>
            <w:r>
              <w:t>4,542</w:t>
            </w:r>
          </w:p>
        </w:tc>
        <w:tc>
          <w:tcPr>
            <w:tcW w:w="1014" w:type="pct"/>
            <w:shd w:val="clear" w:color="auto" w:fill="DAEEF3"/>
            <w:vAlign w:val="center"/>
          </w:tcPr>
          <w:p w14:paraId="2F37533C" w14:textId="77777777" w:rsidR="00E00D54" w:rsidRDefault="00E00D54" w:rsidP="00E00D54">
            <w:pPr>
              <w:pStyle w:val="col-data-style1"/>
              <w:jc w:val="center"/>
            </w:pPr>
            <w:r>
              <w:t>56.81</w:t>
            </w:r>
          </w:p>
        </w:tc>
      </w:tr>
      <w:tr w:rsidR="00E00D54" w14:paraId="122973AC" w14:textId="77777777" w:rsidTr="001565DB">
        <w:trPr>
          <w:trHeight w:val="300"/>
          <w:jc w:val="center"/>
        </w:trPr>
        <w:tc>
          <w:tcPr>
            <w:tcW w:w="1996" w:type="pct"/>
            <w:shd w:val="clear" w:color="auto" w:fill="80C4D6"/>
            <w:vAlign w:val="center"/>
          </w:tcPr>
          <w:p w14:paraId="05B8BBC8" w14:textId="6FFE149E" w:rsidR="00E00D54" w:rsidRDefault="00E00D54" w:rsidP="00E00D54">
            <w:pPr>
              <w:pStyle w:val="row-header-style1"/>
            </w:pPr>
            <w:r>
              <w:t>Industrial</w:t>
            </w:r>
          </w:p>
        </w:tc>
        <w:tc>
          <w:tcPr>
            <w:tcW w:w="995" w:type="pct"/>
            <w:shd w:val="clear" w:color="auto" w:fill="DAEEF3"/>
            <w:vAlign w:val="center"/>
          </w:tcPr>
          <w:p w14:paraId="1B089B49" w14:textId="0169DB93" w:rsidR="00E00D54" w:rsidRDefault="00E00D54" w:rsidP="00E00D54">
            <w:pPr>
              <w:pStyle w:val="col-data-style1"/>
              <w:jc w:val="center"/>
            </w:pPr>
            <w:r>
              <w:t>354</w:t>
            </w:r>
          </w:p>
        </w:tc>
        <w:tc>
          <w:tcPr>
            <w:tcW w:w="995" w:type="pct"/>
            <w:shd w:val="clear" w:color="auto" w:fill="DAEEF3"/>
            <w:vAlign w:val="center"/>
          </w:tcPr>
          <w:p w14:paraId="3439F8C4" w14:textId="551958B7" w:rsidR="00E00D54" w:rsidRDefault="00E00D54" w:rsidP="00E00D54">
            <w:pPr>
              <w:pStyle w:val="col-data-style1"/>
              <w:jc w:val="center"/>
            </w:pPr>
            <w:r>
              <w:t>3,049</w:t>
            </w:r>
          </w:p>
        </w:tc>
        <w:tc>
          <w:tcPr>
            <w:tcW w:w="1014" w:type="pct"/>
            <w:shd w:val="clear" w:color="auto" w:fill="DAEEF3"/>
            <w:vAlign w:val="center"/>
          </w:tcPr>
          <w:p w14:paraId="2F09485A" w14:textId="486D34CE" w:rsidR="00E00D54" w:rsidRDefault="00E00D54" w:rsidP="00E00D54">
            <w:pPr>
              <w:pStyle w:val="col-data-style1"/>
              <w:jc w:val="center"/>
            </w:pPr>
            <w:r>
              <w:t>38.13</w:t>
            </w:r>
          </w:p>
        </w:tc>
      </w:tr>
      <w:tr w:rsidR="00E00D54" w14:paraId="6EE4D08D" w14:textId="77777777" w:rsidTr="001565DB">
        <w:trPr>
          <w:trHeight w:val="300"/>
          <w:jc w:val="center"/>
        </w:trPr>
        <w:tc>
          <w:tcPr>
            <w:tcW w:w="1996" w:type="pct"/>
            <w:shd w:val="clear" w:color="auto" w:fill="80C4D6"/>
            <w:vAlign w:val="center"/>
          </w:tcPr>
          <w:p w14:paraId="5B475231" w14:textId="4094495B" w:rsidR="00E00D54" w:rsidRDefault="00E00D54" w:rsidP="00E00D54">
            <w:pPr>
              <w:pStyle w:val="row-header-style1"/>
            </w:pPr>
            <w:r>
              <w:t>Forest</w:t>
            </w:r>
          </w:p>
        </w:tc>
        <w:tc>
          <w:tcPr>
            <w:tcW w:w="995" w:type="pct"/>
            <w:shd w:val="clear" w:color="auto" w:fill="DAEEF3"/>
            <w:vAlign w:val="center"/>
          </w:tcPr>
          <w:p w14:paraId="5A29114B" w14:textId="13CF02BA" w:rsidR="00E00D54" w:rsidRDefault="00E00D54" w:rsidP="00E00D54">
            <w:pPr>
              <w:pStyle w:val="col-data-style1"/>
              <w:jc w:val="center"/>
            </w:pPr>
            <w:r>
              <w:t>134</w:t>
            </w:r>
          </w:p>
        </w:tc>
        <w:tc>
          <w:tcPr>
            <w:tcW w:w="995" w:type="pct"/>
            <w:shd w:val="clear" w:color="auto" w:fill="DAEEF3"/>
            <w:vAlign w:val="center"/>
          </w:tcPr>
          <w:p w14:paraId="74894EDF" w14:textId="07A844CF" w:rsidR="00E00D54" w:rsidRDefault="00E00D54" w:rsidP="00E00D54">
            <w:pPr>
              <w:pStyle w:val="col-data-style1"/>
              <w:jc w:val="center"/>
            </w:pPr>
            <w:r>
              <w:t>731</w:t>
            </w:r>
          </w:p>
        </w:tc>
        <w:tc>
          <w:tcPr>
            <w:tcW w:w="1014" w:type="pct"/>
            <w:shd w:val="clear" w:color="auto" w:fill="DAEEF3"/>
            <w:vAlign w:val="center"/>
          </w:tcPr>
          <w:p w14:paraId="52A3BF0A" w14:textId="5D646541" w:rsidR="00E00D54" w:rsidRDefault="00E00D54" w:rsidP="00E00D54">
            <w:pPr>
              <w:pStyle w:val="col-data-style1"/>
              <w:jc w:val="center"/>
            </w:pPr>
            <w:r>
              <w:t>31.14</w:t>
            </w:r>
          </w:p>
        </w:tc>
      </w:tr>
      <w:tr w:rsidR="00E00D54" w14:paraId="266BF85C" w14:textId="77777777" w:rsidTr="001565DB">
        <w:trPr>
          <w:trHeight w:val="300"/>
          <w:jc w:val="center"/>
        </w:trPr>
        <w:tc>
          <w:tcPr>
            <w:tcW w:w="1996" w:type="pct"/>
            <w:shd w:val="clear" w:color="auto" w:fill="80C4D6"/>
            <w:vAlign w:val="center"/>
          </w:tcPr>
          <w:p w14:paraId="5B219CF8" w14:textId="6F8D6752" w:rsidR="00E00D54" w:rsidRDefault="00E00D54" w:rsidP="00E00D54">
            <w:pPr>
              <w:pStyle w:val="row-header-style1"/>
            </w:pPr>
            <w:r>
              <w:t>Open Land</w:t>
            </w:r>
          </w:p>
        </w:tc>
        <w:tc>
          <w:tcPr>
            <w:tcW w:w="995" w:type="pct"/>
            <w:shd w:val="clear" w:color="auto" w:fill="DAEEF3"/>
            <w:vAlign w:val="center"/>
          </w:tcPr>
          <w:p w14:paraId="338FB7BA" w14:textId="1EC1A688" w:rsidR="00E00D54" w:rsidRDefault="00E00D54" w:rsidP="00E00D54">
            <w:pPr>
              <w:pStyle w:val="col-data-style1"/>
              <w:jc w:val="center"/>
            </w:pPr>
            <w:r>
              <w:t>118</w:t>
            </w:r>
          </w:p>
        </w:tc>
        <w:tc>
          <w:tcPr>
            <w:tcW w:w="995" w:type="pct"/>
            <w:shd w:val="clear" w:color="auto" w:fill="DAEEF3"/>
            <w:vAlign w:val="center"/>
          </w:tcPr>
          <w:p w14:paraId="2B88280C" w14:textId="061E7F0F" w:rsidR="00E00D54" w:rsidRDefault="00E00D54" w:rsidP="00E00D54">
            <w:pPr>
              <w:pStyle w:val="col-data-style1"/>
              <w:jc w:val="center"/>
            </w:pPr>
            <w:r>
              <w:t>1,402</w:t>
            </w:r>
          </w:p>
        </w:tc>
        <w:tc>
          <w:tcPr>
            <w:tcW w:w="1014" w:type="pct"/>
            <w:shd w:val="clear" w:color="auto" w:fill="DAEEF3"/>
            <w:vAlign w:val="center"/>
          </w:tcPr>
          <w:p w14:paraId="21752728" w14:textId="5AFD1925" w:rsidR="00E00D54" w:rsidRDefault="00E00D54" w:rsidP="00E00D54">
            <w:pPr>
              <w:pStyle w:val="col-data-style1"/>
              <w:jc w:val="center"/>
            </w:pPr>
            <w:r>
              <w:t>28.07</w:t>
            </w:r>
          </w:p>
        </w:tc>
      </w:tr>
      <w:tr w:rsidR="00E00D54" w14:paraId="18AE6CB6" w14:textId="77777777" w:rsidTr="001565DB">
        <w:trPr>
          <w:trHeight w:val="300"/>
          <w:jc w:val="center"/>
        </w:trPr>
        <w:tc>
          <w:tcPr>
            <w:tcW w:w="1996" w:type="pct"/>
            <w:shd w:val="clear" w:color="auto" w:fill="80C4D6"/>
            <w:vAlign w:val="center"/>
          </w:tcPr>
          <w:p w14:paraId="17239833" w14:textId="3ABA9136" w:rsidR="00E00D54" w:rsidRDefault="00E00D54" w:rsidP="00E00D54">
            <w:pPr>
              <w:pStyle w:val="row-header-style1"/>
            </w:pPr>
            <w:r>
              <w:t>Medium Density Residential</w:t>
            </w:r>
          </w:p>
        </w:tc>
        <w:tc>
          <w:tcPr>
            <w:tcW w:w="995" w:type="pct"/>
            <w:shd w:val="clear" w:color="auto" w:fill="DAEEF3"/>
            <w:vAlign w:val="center"/>
          </w:tcPr>
          <w:p w14:paraId="4B928789" w14:textId="22618642" w:rsidR="00E00D54" w:rsidRDefault="00E00D54" w:rsidP="00E00D54">
            <w:pPr>
              <w:pStyle w:val="col-data-style1"/>
              <w:jc w:val="center"/>
            </w:pPr>
            <w:r>
              <w:t>231</w:t>
            </w:r>
          </w:p>
        </w:tc>
        <w:tc>
          <w:tcPr>
            <w:tcW w:w="995" w:type="pct"/>
            <w:shd w:val="clear" w:color="auto" w:fill="DAEEF3"/>
            <w:vAlign w:val="center"/>
          </w:tcPr>
          <w:p w14:paraId="4F6676A6" w14:textId="126849F3" w:rsidR="00E00D54" w:rsidRDefault="00E00D54" w:rsidP="00E00D54">
            <w:pPr>
              <w:pStyle w:val="col-data-style1"/>
              <w:jc w:val="center"/>
            </w:pPr>
            <w:r>
              <w:t>1,996</w:t>
            </w:r>
          </w:p>
        </w:tc>
        <w:tc>
          <w:tcPr>
            <w:tcW w:w="1014" w:type="pct"/>
            <w:shd w:val="clear" w:color="auto" w:fill="DAEEF3"/>
            <w:vAlign w:val="center"/>
          </w:tcPr>
          <w:p w14:paraId="28E29D04" w14:textId="45E9BD0E" w:rsidR="00E00D54" w:rsidRDefault="00E00D54" w:rsidP="00E00D54">
            <w:pPr>
              <w:pStyle w:val="col-data-style1"/>
              <w:jc w:val="center"/>
            </w:pPr>
            <w:r>
              <w:t>27.36</w:t>
            </w:r>
          </w:p>
        </w:tc>
      </w:tr>
      <w:tr w:rsidR="00E00D54" w14:paraId="7B5627C9" w14:textId="77777777" w:rsidTr="001565DB">
        <w:trPr>
          <w:trHeight w:val="300"/>
          <w:jc w:val="center"/>
        </w:trPr>
        <w:tc>
          <w:tcPr>
            <w:tcW w:w="1996" w:type="pct"/>
            <w:shd w:val="clear" w:color="auto" w:fill="80C4D6"/>
            <w:vAlign w:val="center"/>
          </w:tcPr>
          <w:p w14:paraId="768D35D1" w14:textId="33068A65" w:rsidR="00E00D54" w:rsidRDefault="00E00D54" w:rsidP="00E00D54">
            <w:pPr>
              <w:pStyle w:val="row-header-style1"/>
            </w:pPr>
            <w:r>
              <w:t>Agriculture</w:t>
            </w:r>
          </w:p>
        </w:tc>
        <w:tc>
          <w:tcPr>
            <w:tcW w:w="995" w:type="pct"/>
            <w:shd w:val="clear" w:color="auto" w:fill="DAEEF3"/>
            <w:vAlign w:val="center"/>
          </w:tcPr>
          <w:p w14:paraId="22567981" w14:textId="1CF80309" w:rsidR="00E00D54" w:rsidRDefault="00E00D54" w:rsidP="00E00D54">
            <w:pPr>
              <w:pStyle w:val="col-data-style1"/>
              <w:jc w:val="center"/>
            </w:pPr>
            <w:r>
              <w:t>49</w:t>
            </w:r>
          </w:p>
        </w:tc>
        <w:tc>
          <w:tcPr>
            <w:tcW w:w="995" w:type="pct"/>
            <w:shd w:val="clear" w:color="auto" w:fill="DAEEF3"/>
            <w:vAlign w:val="center"/>
          </w:tcPr>
          <w:p w14:paraId="6A8016F6" w14:textId="7199288A" w:rsidR="00E00D54" w:rsidRDefault="00E00D54" w:rsidP="00E00D54">
            <w:pPr>
              <w:pStyle w:val="col-data-style1"/>
              <w:jc w:val="center"/>
            </w:pPr>
            <w:r>
              <w:t>338</w:t>
            </w:r>
          </w:p>
        </w:tc>
        <w:tc>
          <w:tcPr>
            <w:tcW w:w="1014" w:type="pct"/>
            <w:shd w:val="clear" w:color="auto" w:fill="DAEEF3"/>
            <w:vAlign w:val="center"/>
          </w:tcPr>
          <w:p w14:paraId="4EFDD80C" w14:textId="1BB51FC9" w:rsidR="00E00D54" w:rsidRDefault="00E00D54" w:rsidP="00E00D54">
            <w:pPr>
              <w:pStyle w:val="col-data-style1"/>
              <w:jc w:val="center"/>
            </w:pPr>
            <w:r>
              <w:t>8.08</w:t>
            </w:r>
          </w:p>
        </w:tc>
      </w:tr>
      <w:tr w:rsidR="00E00D54" w14:paraId="12BD30A7" w14:textId="77777777" w:rsidTr="001565DB">
        <w:trPr>
          <w:trHeight w:val="300"/>
          <w:jc w:val="center"/>
        </w:trPr>
        <w:tc>
          <w:tcPr>
            <w:tcW w:w="1996" w:type="pct"/>
            <w:shd w:val="clear" w:color="auto" w:fill="80C4D6"/>
            <w:vAlign w:val="center"/>
          </w:tcPr>
          <w:p w14:paraId="7875E162" w14:textId="0E9119FF" w:rsidR="00E00D54" w:rsidRDefault="00E00D54" w:rsidP="00E00D54">
            <w:pPr>
              <w:pStyle w:val="row-header-style1"/>
            </w:pPr>
            <w:r>
              <w:t>Low Density Residential</w:t>
            </w:r>
          </w:p>
        </w:tc>
        <w:tc>
          <w:tcPr>
            <w:tcW w:w="995" w:type="pct"/>
            <w:shd w:val="clear" w:color="auto" w:fill="DAEEF3"/>
            <w:vAlign w:val="center"/>
          </w:tcPr>
          <w:p w14:paraId="5D546B01" w14:textId="6F9EF30C" w:rsidR="00E00D54" w:rsidRDefault="00E00D54" w:rsidP="00E00D54">
            <w:pPr>
              <w:pStyle w:val="col-data-style1"/>
              <w:jc w:val="center"/>
            </w:pPr>
            <w:r>
              <w:t>4</w:t>
            </w:r>
          </w:p>
        </w:tc>
        <w:tc>
          <w:tcPr>
            <w:tcW w:w="995" w:type="pct"/>
            <w:shd w:val="clear" w:color="auto" w:fill="DAEEF3"/>
            <w:vAlign w:val="center"/>
          </w:tcPr>
          <w:p w14:paraId="0A99EFB1" w14:textId="3FDF0207" w:rsidR="00E00D54" w:rsidRDefault="00E00D54" w:rsidP="00E00D54">
            <w:pPr>
              <w:pStyle w:val="col-data-style1"/>
              <w:jc w:val="center"/>
            </w:pPr>
            <w:r>
              <w:t>44</w:t>
            </w:r>
          </w:p>
        </w:tc>
        <w:tc>
          <w:tcPr>
            <w:tcW w:w="1014" w:type="pct"/>
            <w:shd w:val="clear" w:color="auto" w:fill="DAEEF3"/>
            <w:vAlign w:val="center"/>
          </w:tcPr>
          <w:p w14:paraId="4E8D031C" w14:textId="695DAB52" w:rsidR="00E00D54" w:rsidRDefault="00E00D54" w:rsidP="00E00D54">
            <w:pPr>
              <w:pStyle w:val="col-data-style1"/>
              <w:jc w:val="center"/>
            </w:pPr>
            <w:r>
              <w:t>0.60</w:t>
            </w:r>
          </w:p>
        </w:tc>
      </w:tr>
      <w:tr w:rsidR="00E00D54" w14:paraId="122F8DA6" w14:textId="77777777" w:rsidTr="001565DB">
        <w:trPr>
          <w:trHeight w:val="300"/>
          <w:jc w:val="center"/>
        </w:trPr>
        <w:tc>
          <w:tcPr>
            <w:tcW w:w="1996" w:type="pct"/>
            <w:shd w:val="clear" w:color="auto" w:fill="80C4D6"/>
            <w:vAlign w:val="center"/>
          </w:tcPr>
          <w:p w14:paraId="7F002439" w14:textId="77777777" w:rsidR="00E00D54" w:rsidRDefault="00E00D54" w:rsidP="00E00D54">
            <w:pPr>
              <w:pStyle w:val="row-header-style1"/>
            </w:pPr>
            <w:r>
              <w:t>TOTAL</w:t>
            </w:r>
          </w:p>
        </w:tc>
        <w:tc>
          <w:tcPr>
            <w:tcW w:w="995" w:type="pct"/>
            <w:shd w:val="clear" w:color="auto" w:fill="DAEEF3"/>
            <w:vAlign w:val="center"/>
          </w:tcPr>
          <w:p w14:paraId="437A8955" w14:textId="77777777" w:rsidR="00E00D54" w:rsidRDefault="00E00D54" w:rsidP="00E00D54">
            <w:pPr>
              <w:pStyle w:val="col-data-style1"/>
              <w:jc w:val="center"/>
            </w:pPr>
            <w:r>
              <w:t>3,690</w:t>
            </w:r>
          </w:p>
        </w:tc>
        <w:tc>
          <w:tcPr>
            <w:tcW w:w="995" w:type="pct"/>
            <w:shd w:val="clear" w:color="auto" w:fill="DAEEF3"/>
            <w:vAlign w:val="center"/>
          </w:tcPr>
          <w:p w14:paraId="4EF347A3" w14:textId="77777777" w:rsidR="00E00D54" w:rsidRDefault="00E00D54" w:rsidP="00E00D54">
            <w:pPr>
              <w:pStyle w:val="col-data-style1"/>
              <w:jc w:val="center"/>
            </w:pPr>
            <w:r>
              <w:t>27,873</w:t>
            </w:r>
          </w:p>
        </w:tc>
        <w:tc>
          <w:tcPr>
            <w:tcW w:w="1014" w:type="pct"/>
            <w:shd w:val="clear" w:color="auto" w:fill="DAEEF3"/>
            <w:vAlign w:val="center"/>
          </w:tcPr>
          <w:p w14:paraId="6610162C" w14:textId="77777777" w:rsidR="00E00D54" w:rsidRDefault="00E00D54" w:rsidP="00E00D54">
            <w:pPr>
              <w:pStyle w:val="col-data-style1"/>
              <w:jc w:val="center"/>
            </w:pPr>
            <w:r>
              <w:t>464.70</w:t>
            </w:r>
          </w:p>
        </w:tc>
      </w:tr>
      <w:tr w:rsidR="00E00D54" w14:paraId="2187C107" w14:textId="77777777" w:rsidTr="002B7F4F">
        <w:trPr>
          <w:trHeight w:val="400"/>
          <w:jc w:val="center"/>
        </w:trPr>
        <w:tc>
          <w:tcPr>
            <w:tcW w:w="5000" w:type="pct"/>
            <w:gridSpan w:val="4"/>
            <w:vAlign w:val="center"/>
          </w:tcPr>
          <w:p w14:paraId="4559CFDA" w14:textId="77777777" w:rsidR="00E00D54" w:rsidRDefault="00E00D54" w:rsidP="00E00D54">
            <w:pPr>
              <w:pStyle w:val="col-data-style1"/>
            </w:pPr>
            <w:r>
              <w:rPr>
                <w:vertAlign w:val="superscript"/>
              </w:rPr>
              <w:t>1</w:t>
            </w:r>
            <w:r>
              <w:t>These estimates do not consider loads from point sources or septic systems.</w:t>
            </w:r>
          </w:p>
        </w:tc>
      </w:tr>
      <w:bookmarkEnd w:id="87"/>
    </w:tbl>
    <w:p w14:paraId="60C1635B" w14:textId="77777777" w:rsidR="00223A77" w:rsidRDefault="00223A77"/>
    <w:p w14:paraId="15A61833" w14:textId="1F4C2B63" w:rsidR="00223A77" w:rsidRDefault="00223A77">
      <w:r>
        <w:lastRenderedPageBreak/>
        <w:t>The pollutant loading</w:t>
      </w:r>
      <w:r w:rsidR="00021B2A">
        <w:t>s</w:t>
      </w:r>
      <w:r>
        <w:t xml:space="preserve"> listed in </w:t>
      </w:r>
      <w:r w:rsidRPr="001565DB">
        <w:rPr>
          <w:b/>
        </w:rPr>
        <w:t>Table A-9</w:t>
      </w:r>
      <w:r>
        <w:t xml:space="preserve"> do not consider loads from point sources or septic system</w:t>
      </w:r>
      <w:r w:rsidR="00021B2A">
        <w:t>s</w:t>
      </w:r>
      <w:r>
        <w:t xml:space="preserve">; however, it should be noted that combined sewer overflows </w:t>
      </w:r>
      <w:r w:rsidR="00021B2A">
        <w:t xml:space="preserve">can be a contributor to TSS and bacteria impairments in surface water bodies. Infrastructure information available for the Abbey Brook watershed suggests that there are not Chicopee Water Pollution Control outfalls that are active in the watershed. </w:t>
      </w:r>
    </w:p>
    <w:p w14:paraId="530A57BA" w14:textId="61D0785B" w:rsidR="0021317C" w:rsidRDefault="00343640">
      <w:r>
        <w:br w:type="page"/>
      </w:r>
    </w:p>
    <w:p w14:paraId="4ED46BC9" w14:textId="77777777" w:rsidR="0021317C" w:rsidRDefault="00343640" w:rsidP="006F2499">
      <w:pPr>
        <w:pStyle w:val="Heading1"/>
        <w:rPr>
          <w:rFonts w:eastAsia="Times New Roman" w:cs="Times New Roman"/>
        </w:rPr>
      </w:pPr>
      <w:bookmarkStart w:id="88" w:name="ELEMB_HEADER"/>
      <w:bookmarkStart w:id="89" w:name="_Toc22302348"/>
      <w:r>
        <w:rPr>
          <w:rFonts w:eastAsia="Times New Roman" w:cs="Times New Roman"/>
        </w:rPr>
        <w:lastRenderedPageBreak/>
        <w:t xml:space="preserve">Element B: </w:t>
      </w:r>
      <w:r>
        <w:rPr>
          <w:shd w:val="clear" w:color="auto" w:fill="FFFFFF"/>
        </w:rPr>
        <w:t>Determine Pollutant Load Reductions Needed to Achieve Water Quality Goals</w:t>
      </w:r>
      <w:bookmarkEnd w:id="88"/>
      <w:bookmarkEnd w:id="89"/>
    </w:p>
    <w:p w14:paraId="4637E977" w14:textId="77777777" w:rsidR="0021317C" w:rsidRDefault="0021317C">
      <w:pPr>
        <w:spacing w:after="0"/>
      </w:pPr>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1749F28D" w14:textId="77777777">
        <w:trPr>
          <w:jc w:val="center"/>
        </w:trPr>
        <w:tc>
          <w:tcPr>
            <w:tcW w:w="7560" w:type="dxa"/>
            <w:vAlign w:val="center"/>
          </w:tcPr>
          <w:p w14:paraId="6A046633" w14:textId="77777777" w:rsidR="0021317C" w:rsidRDefault="00343640">
            <w:pPr>
              <w:jc w:val="center"/>
            </w:pPr>
            <w:r>
              <w:rPr>
                <w:noProof/>
              </w:rPr>
              <w:drawing>
                <wp:inline distT="0" distB="0" distL="0" distR="0" wp14:anchorId="7DC95232" wp14:editId="3C99C605">
                  <wp:extent cx="4730750" cy="1832671"/>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730750" cy="1832671"/>
                          </a:xfrm>
                          <a:prstGeom prst="rect">
                            <a:avLst/>
                          </a:prstGeom>
                        </pic:spPr>
                      </pic:pic>
                    </a:graphicData>
                  </a:graphic>
                </wp:inline>
              </w:drawing>
            </w:r>
          </w:p>
        </w:tc>
        <w:tc>
          <w:tcPr>
            <w:tcW w:w="2520" w:type="dxa"/>
            <w:vAlign w:val="center"/>
          </w:tcPr>
          <w:p w14:paraId="45D1A8EA" w14:textId="77777777" w:rsidR="0021317C" w:rsidRDefault="00343640">
            <w:pPr>
              <w:jc w:val="center"/>
            </w:pPr>
            <w:r>
              <w:rPr>
                <w:noProof/>
              </w:rPr>
              <w:drawing>
                <wp:inline distT="0" distB="0" distL="0" distR="0" wp14:anchorId="101E016A" wp14:editId="724E796B">
                  <wp:extent cx="1528877" cy="1272844"/>
                  <wp:effectExtent l="0" t="0" r="0" b="3810"/>
                  <wp:docPr id="10" name="Picture 10" descr="http://localhost:58176/Images/water.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528877" cy="1272844"/>
                          </a:xfrm>
                          <a:prstGeom prst="rect">
                            <a:avLst/>
                          </a:prstGeom>
                        </pic:spPr>
                      </pic:pic>
                    </a:graphicData>
                  </a:graphic>
                </wp:inline>
              </w:drawing>
            </w:r>
          </w:p>
        </w:tc>
      </w:tr>
    </w:tbl>
    <w:p w14:paraId="0AEAC106" w14:textId="77777777" w:rsidR="0021317C" w:rsidRDefault="0021317C">
      <w:pPr>
        <w:spacing w:after="0"/>
      </w:pPr>
    </w:p>
    <w:p w14:paraId="58024107" w14:textId="77777777" w:rsidR="0021317C" w:rsidRPr="006F2499" w:rsidRDefault="00343640" w:rsidP="006F2499">
      <w:pPr>
        <w:pStyle w:val="Heading2"/>
        <w:rPr>
          <w:shd w:val="clear" w:color="auto" w:fill="FFFFFF"/>
        </w:rPr>
      </w:pPr>
      <w:bookmarkStart w:id="90" w:name="_Toc22302349"/>
      <w:r w:rsidRPr="006F2499">
        <w:rPr>
          <w:shd w:val="clear" w:color="auto" w:fill="FFFFFF"/>
        </w:rPr>
        <w:t>Estimated Pollutant Loads</w:t>
      </w:r>
      <w:bookmarkEnd w:id="90"/>
    </w:p>
    <w:p w14:paraId="420E1846" w14:textId="17123C15" w:rsidR="0021317C" w:rsidRPr="003B5BCC" w:rsidRDefault="003B5BCC" w:rsidP="003B5BCC">
      <w:pPr>
        <w:rPr>
          <w:shd w:val="clear" w:color="auto" w:fill="FFFFFF"/>
        </w:rPr>
      </w:pPr>
      <w:r w:rsidRPr="00536E4E">
        <w:rPr>
          <w:shd w:val="clear" w:color="auto" w:fill="FFFFFF"/>
        </w:rPr>
        <w:t>E</w:t>
      </w:r>
      <w:r w:rsidRPr="00B27B34">
        <w:rPr>
          <w:shd w:val="clear" w:color="auto" w:fill="FFFFFF"/>
        </w:rPr>
        <w:t>stimated pollutant loads for total phosphorus (TP)</w:t>
      </w:r>
      <w:r>
        <w:rPr>
          <w:shd w:val="clear" w:color="auto" w:fill="FFFFFF"/>
        </w:rPr>
        <w:t xml:space="preserve"> (3,690 lbs/yr)</w:t>
      </w:r>
      <w:r w:rsidRPr="00B27B34">
        <w:rPr>
          <w:shd w:val="clear" w:color="auto" w:fill="FFFFFF"/>
        </w:rPr>
        <w:t>, total nitrogen (TN)</w:t>
      </w:r>
      <w:r>
        <w:rPr>
          <w:shd w:val="clear" w:color="auto" w:fill="FFFFFF"/>
        </w:rPr>
        <w:t xml:space="preserve"> (27,</w:t>
      </w:r>
      <w:r w:rsidR="008D1CD6">
        <w:rPr>
          <w:shd w:val="clear" w:color="auto" w:fill="FFFFFF"/>
        </w:rPr>
        <w:t xml:space="preserve">873 </w:t>
      </w:r>
      <w:r>
        <w:rPr>
          <w:shd w:val="clear" w:color="auto" w:fill="FFFFFF"/>
        </w:rPr>
        <w:t>lb/yr)</w:t>
      </w:r>
      <w:r w:rsidRPr="00B27B34">
        <w:rPr>
          <w:shd w:val="clear" w:color="auto" w:fill="FFFFFF"/>
        </w:rPr>
        <w:t xml:space="preserve">, </w:t>
      </w:r>
      <w:r>
        <w:rPr>
          <w:shd w:val="clear" w:color="auto" w:fill="FFFFFF"/>
        </w:rPr>
        <w:t xml:space="preserve">and </w:t>
      </w:r>
      <w:r w:rsidRPr="00B27B34">
        <w:rPr>
          <w:shd w:val="clear" w:color="auto" w:fill="FFFFFF"/>
        </w:rPr>
        <w:t>total suspended solids (TSS)</w:t>
      </w:r>
      <w:r>
        <w:rPr>
          <w:shd w:val="clear" w:color="auto" w:fill="FFFFFF"/>
        </w:rPr>
        <w:t xml:space="preserve"> (465 tons/yr) </w:t>
      </w:r>
      <w:r w:rsidR="00022D2C">
        <w:rPr>
          <w:shd w:val="clear" w:color="auto" w:fill="FFFFFF"/>
        </w:rPr>
        <w:t xml:space="preserve">in the lower Chicopee River </w:t>
      </w:r>
      <w:r w:rsidR="00542C5A">
        <w:rPr>
          <w:shd w:val="clear" w:color="auto" w:fill="FFFFFF"/>
        </w:rPr>
        <w:t xml:space="preserve">and Abbey Brook watershed </w:t>
      </w:r>
      <w:r>
        <w:rPr>
          <w:shd w:val="clear" w:color="auto" w:fill="FFFFFF"/>
        </w:rPr>
        <w:t>were previously presented in Element A of this WBP.</w:t>
      </w:r>
    </w:p>
    <w:p w14:paraId="31C60ED2" w14:textId="77777777" w:rsidR="0021317C" w:rsidRPr="006F2499" w:rsidRDefault="00343640" w:rsidP="006F2499">
      <w:pPr>
        <w:pStyle w:val="Heading2"/>
      </w:pPr>
      <w:bookmarkStart w:id="91" w:name="_Toc22302350"/>
      <w:r w:rsidRPr="006F2499">
        <w:t>Water Quality Goals</w:t>
      </w:r>
      <w:bookmarkEnd w:id="91"/>
    </w:p>
    <w:p w14:paraId="6774C941" w14:textId="10A8B0AD" w:rsidR="003B5BCC" w:rsidRDefault="003B5BCC" w:rsidP="003B5BCC">
      <w:r>
        <w:t xml:space="preserve">There are many methodologies that can be used to set pollutant load reduction goals for a WBP. Goals can be based on water quality criteria, surface water standards, existing monitoring data, existing TMDL criteria, or other data. </w:t>
      </w:r>
      <w:bookmarkStart w:id="92" w:name="_Hlk1740710"/>
      <w:r w:rsidR="00DA4265">
        <w:t>W</w:t>
      </w:r>
      <w:r>
        <w:t xml:space="preserve">ater quality goals for this WBP are focused on reducing </w:t>
      </w:r>
      <w:r w:rsidR="009320B3">
        <w:t>TSS</w:t>
      </w:r>
      <w:r>
        <w:t xml:space="preserve"> loading to Abbey Brook</w:t>
      </w:r>
      <w:r w:rsidR="00DA4265">
        <w:t xml:space="preserve">, which is expected to contribute to reduced bacteria loading to the </w:t>
      </w:r>
      <w:r w:rsidR="00B51985">
        <w:t xml:space="preserve">Lower </w:t>
      </w:r>
      <w:r w:rsidR="00DA4265">
        <w:t>Chicopee River</w:t>
      </w:r>
      <w:r w:rsidR="00CB2D88">
        <w:t>, as described in Element A</w:t>
      </w:r>
      <w:r>
        <w:t xml:space="preserve">. </w:t>
      </w:r>
      <w:bookmarkEnd w:id="92"/>
      <w:r>
        <w:t xml:space="preserve">A description of criteria for each water quality goal is described by </w:t>
      </w:r>
      <w:r w:rsidRPr="005E5375">
        <w:rPr>
          <w:b/>
        </w:rPr>
        <w:t>Table B-1</w:t>
      </w:r>
      <w:r>
        <w:t>.</w:t>
      </w:r>
    </w:p>
    <w:p w14:paraId="0659A79F" w14:textId="758B1B22" w:rsidR="003B5BCC" w:rsidRPr="008025E1" w:rsidRDefault="003B5BCC" w:rsidP="003B5BCC">
      <w:r w:rsidRPr="008025E1">
        <w:t xml:space="preserve">The following adaptive sequence is recommended to establish and track </w:t>
      </w:r>
      <w:r>
        <w:t xml:space="preserve">water quality </w:t>
      </w:r>
      <w:r w:rsidRPr="008025E1">
        <w:t>goals</w:t>
      </w:r>
      <w:r w:rsidR="00542C5A">
        <w:t xml:space="preserve"> specific to Abbey Brook</w:t>
      </w:r>
      <w:r w:rsidRPr="008025E1">
        <w:t xml:space="preserve">. </w:t>
      </w:r>
    </w:p>
    <w:p w14:paraId="2839A9AA" w14:textId="1A18D36C" w:rsidR="003B5BCC" w:rsidRPr="00CB2D88" w:rsidRDefault="003B5BCC" w:rsidP="00CB2D88">
      <w:pPr>
        <w:pStyle w:val="ListParagraph"/>
        <w:numPr>
          <w:ilvl w:val="0"/>
          <w:numId w:val="31"/>
        </w:numPr>
        <w:spacing w:after="120"/>
        <w:contextualSpacing w:val="0"/>
        <w:jc w:val="both"/>
        <w:rPr>
          <w:szCs w:val="20"/>
        </w:rPr>
      </w:pPr>
      <w:r w:rsidRPr="00153557">
        <w:rPr>
          <w:szCs w:val="20"/>
        </w:rPr>
        <w:t xml:space="preserve">Establish an </w:t>
      </w:r>
      <w:r w:rsidRPr="00153557">
        <w:rPr>
          <w:b/>
          <w:szCs w:val="20"/>
        </w:rPr>
        <w:t>interim goal</w:t>
      </w:r>
      <w:r w:rsidRPr="00153557">
        <w:rPr>
          <w:szCs w:val="20"/>
        </w:rPr>
        <w:t xml:space="preserve"> to reduce land use-based </w:t>
      </w:r>
      <w:r w:rsidR="00DA4265">
        <w:rPr>
          <w:szCs w:val="20"/>
        </w:rPr>
        <w:t>solids</w:t>
      </w:r>
      <w:r w:rsidRPr="00153557">
        <w:rPr>
          <w:szCs w:val="20"/>
        </w:rPr>
        <w:t xml:space="preserve"> </w:t>
      </w:r>
      <w:r w:rsidR="009320B3">
        <w:rPr>
          <w:szCs w:val="20"/>
        </w:rPr>
        <w:t xml:space="preserve">to Abbey Brook </w:t>
      </w:r>
      <w:r w:rsidRPr="00153557">
        <w:rPr>
          <w:szCs w:val="20"/>
        </w:rPr>
        <w:t xml:space="preserve">by 10 </w:t>
      </w:r>
      <w:r w:rsidR="00205C7F">
        <w:rPr>
          <w:szCs w:val="20"/>
        </w:rPr>
        <w:t>tons</w:t>
      </w:r>
      <w:r w:rsidRPr="00153557">
        <w:rPr>
          <w:szCs w:val="20"/>
        </w:rPr>
        <w:t xml:space="preserve"> over the next 5 years (by 2024). </w:t>
      </w:r>
      <w:r w:rsidRPr="00CB2D88">
        <w:rPr>
          <w:szCs w:val="20"/>
        </w:rPr>
        <w:t xml:space="preserve">  </w:t>
      </w:r>
    </w:p>
    <w:p w14:paraId="472E9814" w14:textId="77777777" w:rsidR="003B5BCC" w:rsidRDefault="003B5BCC" w:rsidP="003B5BCC">
      <w:pPr>
        <w:pStyle w:val="ListParagraph"/>
        <w:numPr>
          <w:ilvl w:val="0"/>
          <w:numId w:val="31"/>
        </w:numPr>
        <w:spacing w:after="120"/>
        <w:contextualSpacing w:val="0"/>
        <w:jc w:val="both"/>
        <w:rPr>
          <w:szCs w:val="20"/>
        </w:rPr>
      </w:pPr>
      <w:r>
        <w:rPr>
          <w:szCs w:val="20"/>
        </w:rPr>
        <w:t xml:space="preserve">Implement a water quality monitoring program in accordance with recommendations from Elements H&amp;I.  Use monitoring results to perform trend analysis to identify if proposed Element C management measures are resulting in improvements. </w:t>
      </w:r>
    </w:p>
    <w:p w14:paraId="20C0AFC7" w14:textId="655E914D" w:rsidR="0021317C" w:rsidRPr="003B5BCC" w:rsidRDefault="003B5BCC" w:rsidP="003B5BCC">
      <w:pPr>
        <w:pStyle w:val="ListParagraph"/>
        <w:numPr>
          <w:ilvl w:val="0"/>
          <w:numId w:val="31"/>
        </w:numPr>
        <w:spacing w:after="120"/>
        <w:contextualSpacing w:val="0"/>
        <w:jc w:val="both"/>
        <w:rPr>
          <w:szCs w:val="20"/>
        </w:rPr>
      </w:pPr>
      <w:r w:rsidRPr="00E57A01">
        <w:rPr>
          <w:szCs w:val="20"/>
        </w:rPr>
        <w:t xml:space="preserve">Establish </w:t>
      </w:r>
      <w:r w:rsidRPr="00E57A01">
        <w:rPr>
          <w:b/>
          <w:szCs w:val="20"/>
        </w:rPr>
        <w:t xml:space="preserve">long-term goals </w:t>
      </w:r>
      <w:r w:rsidRPr="00E57A01">
        <w:rPr>
          <w:szCs w:val="20"/>
        </w:rPr>
        <w:t>to meet all applicable water quality standards</w:t>
      </w:r>
      <w:r>
        <w:rPr>
          <w:szCs w:val="20"/>
        </w:rPr>
        <w:t xml:space="preserve"> over the next 15 years</w:t>
      </w:r>
      <w:r w:rsidRPr="00E57A01">
        <w:rPr>
          <w:szCs w:val="20"/>
        </w:rPr>
        <w:t xml:space="preserve">, leading to the delisting of </w:t>
      </w:r>
      <w:r w:rsidR="00CB2D88">
        <w:rPr>
          <w:szCs w:val="20"/>
        </w:rPr>
        <w:t>Abbey</w:t>
      </w:r>
      <w:r>
        <w:rPr>
          <w:szCs w:val="20"/>
        </w:rPr>
        <w:t xml:space="preserve"> Brook</w:t>
      </w:r>
      <w:r w:rsidRPr="00E57A01">
        <w:rPr>
          <w:szCs w:val="20"/>
        </w:rPr>
        <w:t xml:space="preserve"> </w:t>
      </w:r>
      <w:r w:rsidR="009320B3">
        <w:rPr>
          <w:szCs w:val="20"/>
        </w:rPr>
        <w:t xml:space="preserve">from the 303(d) list </w:t>
      </w:r>
      <w:r w:rsidR="00CB2D88">
        <w:rPr>
          <w:szCs w:val="20"/>
        </w:rPr>
        <w:t xml:space="preserve">and </w:t>
      </w:r>
      <w:r w:rsidR="009320B3">
        <w:rPr>
          <w:szCs w:val="20"/>
        </w:rPr>
        <w:t xml:space="preserve">water quality improvement in </w:t>
      </w:r>
      <w:r w:rsidR="00CB2D88">
        <w:rPr>
          <w:szCs w:val="20"/>
        </w:rPr>
        <w:t xml:space="preserve">the </w:t>
      </w:r>
      <w:r w:rsidR="00B51985">
        <w:rPr>
          <w:szCs w:val="20"/>
        </w:rPr>
        <w:t xml:space="preserve">Lower </w:t>
      </w:r>
      <w:r w:rsidR="00CB2D88">
        <w:rPr>
          <w:szCs w:val="20"/>
        </w:rPr>
        <w:t>Chicopee River</w:t>
      </w:r>
      <w:r w:rsidRPr="00E57A01">
        <w:rPr>
          <w:szCs w:val="20"/>
        </w:rPr>
        <w:t>.</w:t>
      </w:r>
    </w:p>
    <w:p w14:paraId="5EB5E88F" w14:textId="77777777" w:rsidR="000615F6" w:rsidRDefault="000615F6">
      <w:pPr>
        <w:spacing w:after="0"/>
        <w:jc w:val="center"/>
        <w:rPr>
          <w:rFonts w:ascii="Calibri" w:hAnsi="Calibri"/>
          <w:b/>
          <w:bCs/>
          <w:color w:val="000000"/>
          <w:shd w:val="clear" w:color="auto" w:fill="FFFFFF"/>
        </w:rPr>
      </w:pPr>
    </w:p>
    <w:p w14:paraId="51466765" w14:textId="77777777" w:rsidR="000615F6" w:rsidRDefault="000615F6">
      <w:pPr>
        <w:spacing w:after="0"/>
        <w:jc w:val="center"/>
        <w:rPr>
          <w:rFonts w:ascii="Calibri" w:hAnsi="Calibri"/>
          <w:b/>
          <w:bCs/>
          <w:color w:val="000000"/>
          <w:shd w:val="clear" w:color="auto" w:fill="FFFFFF"/>
        </w:rPr>
      </w:pPr>
    </w:p>
    <w:p w14:paraId="402AD0E3" w14:textId="77777777" w:rsidR="000615F6" w:rsidRDefault="000615F6">
      <w:pPr>
        <w:spacing w:after="0"/>
        <w:jc w:val="center"/>
        <w:rPr>
          <w:rFonts w:ascii="Calibri" w:hAnsi="Calibri"/>
          <w:b/>
          <w:bCs/>
          <w:color w:val="000000"/>
          <w:shd w:val="clear" w:color="auto" w:fill="FFFFFF"/>
        </w:rPr>
      </w:pPr>
    </w:p>
    <w:p w14:paraId="1D6E75F1" w14:textId="77777777" w:rsidR="000615F6" w:rsidRDefault="000615F6">
      <w:pPr>
        <w:spacing w:after="0"/>
        <w:jc w:val="center"/>
        <w:rPr>
          <w:rFonts w:ascii="Calibri" w:hAnsi="Calibri"/>
          <w:b/>
          <w:bCs/>
          <w:color w:val="000000"/>
          <w:shd w:val="clear" w:color="auto" w:fill="FFFFFF"/>
        </w:rPr>
      </w:pPr>
    </w:p>
    <w:p w14:paraId="1B24286E" w14:textId="10393449" w:rsidR="0021317C" w:rsidRDefault="00343640">
      <w:pPr>
        <w:spacing w:after="0"/>
        <w:jc w:val="center"/>
        <w:rPr>
          <w:rFonts w:ascii="Calibri" w:hAnsi="Calibri"/>
          <w:b/>
          <w:bCs/>
          <w:color w:val="000000"/>
          <w:shd w:val="clear" w:color="auto" w:fill="FFFFFF"/>
        </w:rPr>
      </w:pPr>
      <w:r>
        <w:rPr>
          <w:rFonts w:ascii="Calibri" w:hAnsi="Calibri"/>
          <w:b/>
          <w:bCs/>
          <w:color w:val="000000"/>
          <w:shd w:val="clear" w:color="auto" w:fill="FFFFFF"/>
        </w:rPr>
        <w:lastRenderedPageBreak/>
        <w:t>Table B-1: Pollutant Load Reductions Needed</w:t>
      </w:r>
    </w:p>
    <w:tbl>
      <w:tblPr>
        <w:tblStyle w:val="TableGrid"/>
        <w:tblW w:w="4741" w:type="pct"/>
        <w:jc w:val="center"/>
        <w:tblCellMar>
          <w:top w:w="100" w:type="dxa"/>
          <w:left w:w="100" w:type="dxa"/>
          <w:bottom w:w="100" w:type="dxa"/>
          <w:right w:w="100" w:type="dxa"/>
        </w:tblCellMar>
        <w:tblLook w:val="04A0" w:firstRow="1" w:lastRow="0" w:firstColumn="1" w:lastColumn="0" w:noHBand="0" w:noVBand="1"/>
        <w:tblDescription w:val=""/>
      </w:tblPr>
      <w:tblGrid>
        <w:gridCol w:w="1634"/>
        <w:gridCol w:w="1891"/>
        <w:gridCol w:w="4770"/>
        <w:gridCol w:w="1452"/>
      </w:tblGrid>
      <w:tr w:rsidR="00CB2D88" w14:paraId="5EB2DE62" w14:textId="77777777" w:rsidTr="00CB2D88">
        <w:trPr>
          <w:trHeight w:val="597"/>
          <w:jc w:val="center"/>
        </w:trPr>
        <w:tc>
          <w:tcPr>
            <w:tcW w:w="838" w:type="pct"/>
            <w:shd w:val="clear" w:color="auto" w:fill="006686"/>
            <w:vAlign w:val="center"/>
          </w:tcPr>
          <w:p w14:paraId="5994FBE7" w14:textId="77777777" w:rsidR="00CB2D88" w:rsidRDefault="00CB2D88">
            <w:pPr>
              <w:pStyle w:val="col-header-style1"/>
            </w:pPr>
            <w:bookmarkStart w:id="93" w:name="ELEMB_PLREDUCTIONS_TBL"/>
            <w:r>
              <w:t>Pollutant</w:t>
            </w:r>
          </w:p>
        </w:tc>
        <w:tc>
          <w:tcPr>
            <w:tcW w:w="970" w:type="pct"/>
            <w:shd w:val="clear" w:color="auto" w:fill="006686"/>
            <w:vAlign w:val="center"/>
          </w:tcPr>
          <w:p w14:paraId="1EB099C8" w14:textId="77777777" w:rsidR="00CB2D88" w:rsidRDefault="00CB2D88">
            <w:pPr>
              <w:pStyle w:val="col-header-style1"/>
            </w:pPr>
            <w:r>
              <w:t>Existing Estimated Total Load</w:t>
            </w:r>
          </w:p>
        </w:tc>
        <w:tc>
          <w:tcPr>
            <w:tcW w:w="2447" w:type="pct"/>
            <w:shd w:val="clear" w:color="auto" w:fill="006686"/>
            <w:vAlign w:val="center"/>
          </w:tcPr>
          <w:p w14:paraId="78084DA4" w14:textId="77777777" w:rsidR="00CB2D88" w:rsidRDefault="00CB2D88">
            <w:pPr>
              <w:pStyle w:val="col-header-style1"/>
            </w:pPr>
            <w:r>
              <w:t>Water Quality Goal</w:t>
            </w:r>
          </w:p>
        </w:tc>
        <w:tc>
          <w:tcPr>
            <w:tcW w:w="745" w:type="pct"/>
            <w:shd w:val="clear" w:color="auto" w:fill="006686"/>
            <w:vAlign w:val="center"/>
          </w:tcPr>
          <w:p w14:paraId="7197916C" w14:textId="77777777" w:rsidR="00CB2D88" w:rsidRDefault="00CB2D88">
            <w:pPr>
              <w:pStyle w:val="col-header-style1"/>
            </w:pPr>
            <w:r>
              <w:t>Required Load Reduction</w:t>
            </w:r>
          </w:p>
        </w:tc>
      </w:tr>
      <w:tr w:rsidR="00CB2D88" w14:paraId="4D17561B" w14:textId="77777777" w:rsidTr="00CB2D88">
        <w:trPr>
          <w:trHeight w:val="298"/>
          <w:jc w:val="center"/>
        </w:trPr>
        <w:tc>
          <w:tcPr>
            <w:tcW w:w="838" w:type="pct"/>
            <w:shd w:val="clear" w:color="auto" w:fill="80C4D6"/>
            <w:vAlign w:val="center"/>
          </w:tcPr>
          <w:p w14:paraId="0F0A4313" w14:textId="77777777" w:rsidR="00CB2D88" w:rsidRDefault="00CB2D88">
            <w:pPr>
              <w:pStyle w:val="row-header-style1"/>
            </w:pPr>
            <w:r>
              <w:t>Total Phosphorus</w:t>
            </w:r>
          </w:p>
        </w:tc>
        <w:tc>
          <w:tcPr>
            <w:tcW w:w="970" w:type="pct"/>
            <w:shd w:val="clear" w:color="auto" w:fill="D9F6FF"/>
            <w:vAlign w:val="center"/>
          </w:tcPr>
          <w:p w14:paraId="203998F4" w14:textId="398B3056" w:rsidR="00CB2D88" w:rsidRDefault="00CB2D88">
            <w:pPr>
              <w:pStyle w:val="col-data-style1"/>
              <w:jc w:val="center"/>
            </w:pPr>
            <w:r>
              <w:t>3</w:t>
            </w:r>
            <w:r w:rsidR="000615F6">
              <w:t>,</w:t>
            </w:r>
            <w:r>
              <w:t>690 lbs/yr</w:t>
            </w:r>
          </w:p>
        </w:tc>
        <w:tc>
          <w:tcPr>
            <w:tcW w:w="2447" w:type="pct"/>
            <w:shd w:val="clear" w:color="auto" w:fill="D9F6FF"/>
            <w:vAlign w:val="center"/>
          </w:tcPr>
          <w:p w14:paraId="0D9C28AA" w14:textId="77777777" w:rsidR="00CB2D88" w:rsidRDefault="00CB2D88" w:rsidP="00CB2D88">
            <w:pPr>
              <w:pStyle w:val="col-data-style1"/>
            </w:pPr>
            <w:r>
              <w:t>Total phosphorus should not exceed:</w:t>
            </w:r>
          </w:p>
          <w:p w14:paraId="3AD0BF80" w14:textId="77777777" w:rsidR="00CB2D88" w:rsidRDefault="00CB2D88" w:rsidP="00CB2D88">
            <w:pPr>
              <w:pStyle w:val="col-data-style1"/>
            </w:pPr>
            <w:r>
              <w:t>--50 ug/L in any stream</w:t>
            </w:r>
          </w:p>
          <w:p w14:paraId="5CAD85EE" w14:textId="754F6A40" w:rsidR="00CB2D88" w:rsidRDefault="00CB2D88" w:rsidP="00CB2D88">
            <w:pPr>
              <w:pStyle w:val="col-data-style1"/>
            </w:pPr>
            <w:r>
              <w:t>--25 ug/L within any pond, lake, or reservoir  </w:t>
            </w:r>
          </w:p>
        </w:tc>
        <w:tc>
          <w:tcPr>
            <w:tcW w:w="745" w:type="pct"/>
            <w:shd w:val="clear" w:color="auto" w:fill="D9F6FF"/>
            <w:vAlign w:val="center"/>
          </w:tcPr>
          <w:p w14:paraId="07F7EBA2" w14:textId="77F9227E" w:rsidR="00CB2D88" w:rsidRDefault="00CB2D88">
            <w:pPr>
              <w:pStyle w:val="col-data-style1"/>
              <w:jc w:val="center"/>
            </w:pPr>
            <w:r>
              <w:t>-</w:t>
            </w:r>
            <w:r w:rsidR="001D0893">
              <w:t>-</w:t>
            </w:r>
          </w:p>
        </w:tc>
      </w:tr>
      <w:tr w:rsidR="00CB2D88" w14:paraId="57D6BACE" w14:textId="77777777" w:rsidTr="00CB2D88">
        <w:trPr>
          <w:trHeight w:val="298"/>
          <w:jc w:val="center"/>
        </w:trPr>
        <w:tc>
          <w:tcPr>
            <w:tcW w:w="838" w:type="pct"/>
            <w:shd w:val="clear" w:color="auto" w:fill="80C4D6"/>
            <w:vAlign w:val="center"/>
          </w:tcPr>
          <w:p w14:paraId="134F22C0" w14:textId="77777777" w:rsidR="00CB2D88" w:rsidRDefault="00CB2D88">
            <w:pPr>
              <w:pStyle w:val="row-header-style1"/>
            </w:pPr>
            <w:r>
              <w:t>Total Nitrogen</w:t>
            </w:r>
          </w:p>
        </w:tc>
        <w:tc>
          <w:tcPr>
            <w:tcW w:w="970" w:type="pct"/>
            <w:shd w:val="clear" w:color="auto" w:fill="D9F6FF"/>
            <w:vAlign w:val="center"/>
          </w:tcPr>
          <w:p w14:paraId="17D62186" w14:textId="2BCA1AA7" w:rsidR="00CB2D88" w:rsidRDefault="00CB2D88">
            <w:pPr>
              <w:pStyle w:val="col-data-style1"/>
              <w:jc w:val="center"/>
            </w:pPr>
            <w:r>
              <w:t>27</w:t>
            </w:r>
            <w:r w:rsidR="000615F6">
              <w:t>,</w:t>
            </w:r>
            <w:r>
              <w:t>873 lbs/yr</w:t>
            </w:r>
          </w:p>
        </w:tc>
        <w:tc>
          <w:tcPr>
            <w:tcW w:w="2447" w:type="pct"/>
            <w:shd w:val="clear" w:color="auto" w:fill="D9F6FF"/>
            <w:vAlign w:val="center"/>
          </w:tcPr>
          <w:p w14:paraId="0CD0DB6A" w14:textId="2BAD2EB7" w:rsidR="00CB2D88" w:rsidRDefault="00CB2D88">
            <w:pPr>
              <w:pStyle w:val="col-data-style1"/>
              <w:jc w:val="center"/>
            </w:pPr>
            <w:r>
              <w:t>-</w:t>
            </w:r>
            <w:r w:rsidR="001D0893">
              <w:t>-</w:t>
            </w:r>
          </w:p>
        </w:tc>
        <w:tc>
          <w:tcPr>
            <w:tcW w:w="745" w:type="pct"/>
            <w:shd w:val="clear" w:color="auto" w:fill="D9F6FF"/>
            <w:vAlign w:val="center"/>
          </w:tcPr>
          <w:p w14:paraId="437E1ACB" w14:textId="2DE5EE89" w:rsidR="00CB2D88" w:rsidRDefault="00CB2D88">
            <w:pPr>
              <w:pStyle w:val="col-data-style1"/>
              <w:jc w:val="center"/>
            </w:pPr>
            <w:r>
              <w:t>-</w:t>
            </w:r>
            <w:r w:rsidR="001D0893">
              <w:t>-</w:t>
            </w:r>
          </w:p>
        </w:tc>
      </w:tr>
      <w:tr w:rsidR="00CB2D88" w14:paraId="4A5F1C89" w14:textId="77777777" w:rsidTr="00CB2D88">
        <w:trPr>
          <w:trHeight w:val="298"/>
          <w:jc w:val="center"/>
        </w:trPr>
        <w:tc>
          <w:tcPr>
            <w:tcW w:w="838" w:type="pct"/>
            <w:shd w:val="clear" w:color="auto" w:fill="80C4D6"/>
            <w:vAlign w:val="center"/>
          </w:tcPr>
          <w:p w14:paraId="63C9619A" w14:textId="77777777" w:rsidR="00CB2D88" w:rsidRDefault="00CB2D88">
            <w:pPr>
              <w:pStyle w:val="row-header-style1"/>
            </w:pPr>
            <w:r>
              <w:t>Total Suspended Solids</w:t>
            </w:r>
          </w:p>
        </w:tc>
        <w:tc>
          <w:tcPr>
            <w:tcW w:w="970" w:type="pct"/>
            <w:shd w:val="clear" w:color="auto" w:fill="D9F6FF"/>
            <w:vAlign w:val="center"/>
          </w:tcPr>
          <w:p w14:paraId="333F7A40" w14:textId="77777777" w:rsidR="00CB2D88" w:rsidRDefault="00CB2D88">
            <w:pPr>
              <w:pStyle w:val="col-data-style1"/>
              <w:jc w:val="center"/>
            </w:pPr>
            <w:r>
              <w:t>465 ton/yr</w:t>
            </w:r>
          </w:p>
        </w:tc>
        <w:tc>
          <w:tcPr>
            <w:tcW w:w="2447" w:type="pct"/>
            <w:shd w:val="clear" w:color="auto" w:fill="D9F6FF"/>
            <w:vAlign w:val="center"/>
          </w:tcPr>
          <w:p w14:paraId="2541B707" w14:textId="42230DE1" w:rsidR="00CB2D88" w:rsidRDefault="00CB2D88" w:rsidP="00CB2D88">
            <w:pPr>
              <w:pStyle w:val="col-data-style1"/>
            </w:pPr>
            <w:r w:rsidRPr="00DA4265">
              <w:rPr>
                <w:b/>
                <w:u w:val="single"/>
              </w:rPr>
              <w:t>Class B Standard</w:t>
            </w:r>
            <w:r w:rsidRPr="00DA4265">
              <w:br/>
              <w:t>These waters shall be free from floating, suspended and settleable solids in</w:t>
            </w:r>
            <w:r>
              <w:t xml:space="preserve"> </w:t>
            </w:r>
            <w:r w:rsidRPr="00DA4265">
              <w:t>concentrations and combinations that</w:t>
            </w:r>
            <w:r>
              <w:t xml:space="preserve"> </w:t>
            </w:r>
            <w:r w:rsidRPr="00DA4265">
              <w:t>would impair any use assigned to this Class, that</w:t>
            </w:r>
            <w:r>
              <w:t xml:space="preserve"> </w:t>
            </w:r>
            <w:r w:rsidRPr="00DA4265">
              <w:t>would cause aesthetically objectionable conditions, or that would impair the benthic biota</w:t>
            </w:r>
            <w:r>
              <w:t xml:space="preserve"> </w:t>
            </w:r>
            <w:r w:rsidRPr="00DA4265">
              <w:t>or degrade the chemical composition of the bottom</w:t>
            </w:r>
            <w:r>
              <w:t>. </w:t>
            </w:r>
          </w:p>
        </w:tc>
        <w:tc>
          <w:tcPr>
            <w:tcW w:w="745" w:type="pct"/>
            <w:shd w:val="clear" w:color="auto" w:fill="D9F6FF"/>
            <w:vAlign w:val="center"/>
          </w:tcPr>
          <w:p w14:paraId="65174FD9" w14:textId="6D0A7FD9" w:rsidR="00CB2D88" w:rsidRDefault="00C75767">
            <w:pPr>
              <w:pStyle w:val="col-data-style1"/>
              <w:jc w:val="center"/>
            </w:pPr>
            <w:r>
              <w:t xml:space="preserve">2 </w:t>
            </w:r>
            <w:r w:rsidR="00205C7F">
              <w:t>tons</w:t>
            </w:r>
            <w:r w:rsidR="00CB2D88">
              <w:t>/yr (interim goal) </w:t>
            </w:r>
          </w:p>
        </w:tc>
      </w:tr>
      <w:tr w:rsidR="00CB2D88" w14:paraId="10DAC255" w14:textId="77777777" w:rsidTr="00CB2D88">
        <w:trPr>
          <w:trHeight w:val="298"/>
          <w:jc w:val="center"/>
        </w:trPr>
        <w:tc>
          <w:tcPr>
            <w:tcW w:w="838" w:type="pct"/>
            <w:shd w:val="clear" w:color="auto" w:fill="80C4D6"/>
            <w:vAlign w:val="center"/>
          </w:tcPr>
          <w:p w14:paraId="3DD69268" w14:textId="77777777" w:rsidR="00CB2D88" w:rsidRDefault="00CB2D88" w:rsidP="00CB2D88">
            <w:pPr>
              <w:pStyle w:val="row-header-style1"/>
            </w:pPr>
            <w:r>
              <w:t>Bacteria</w:t>
            </w:r>
          </w:p>
        </w:tc>
        <w:tc>
          <w:tcPr>
            <w:tcW w:w="970" w:type="pct"/>
            <w:shd w:val="clear" w:color="auto" w:fill="D9F6FF"/>
            <w:vAlign w:val="center"/>
          </w:tcPr>
          <w:p w14:paraId="0ED4615D" w14:textId="35407D63" w:rsidR="00CB2D88" w:rsidRDefault="00CB2D88" w:rsidP="00CB2D88">
            <w:pPr>
              <w:pStyle w:val="col-data-style1"/>
              <w:jc w:val="center"/>
            </w:pPr>
            <w:r w:rsidRPr="00E57A01">
              <w:rPr>
                <w:i/>
                <w:szCs w:val="19"/>
              </w:rPr>
              <w:t>N/A – Concentration Based</w:t>
            </w:r>
          </w:p>
        </w:tc>
        <w:tc>
          <w:tcPr>
            <w:tcW w:w="2447" w:type="pct"/>
            <w:shd w:val="clear" w:color="auto" w:fill="D9F6FF"/>
            <w:vAlign w:val="center"/>
          </w:tcPr>
          <w:p w14:paraId="04A7ECB4" w14:textId="2ACA2F3D" w:rsidR="00CB2D88" w:rsidRDefault="00CB2D88" w:rsidP="00CB2D88">
            <w:pPr>
              <w:pStyle w:val="col-data-style1"/>
            </w:pPr>
            <w:r>
              <w:rPr>
                <w:b/>
                <w:u w:val="single"/>
              </w:rPr>
              <w:t>Class B Standards</w:t>
            </w:r>
            <w:r>
              <w:br/>
              <w:t xml:space="preserve">• Public Bathing Beaches: For </w:t>
            </w:r>
            <w:r w:rsidRPr="001565DB">
              <w:rPr>
                <w:i/>
              </w:rPr>
              <w:t>E. coli</w:t>
            </w:r>
            <w:r>
              <w:t xml:space="preserve">, geometric mean of 5 most recent samples shall not exceed 126 colonies/ 100 ml and no single sample during the bathing season shall exceed 235 colonies/100 ml. For enterococci, geometric mean of 5 most recent samples shall not exceed 33 colonies/100 ml and no single sample during bathing season shall exceed 61 colonies/100 ml; </w:t>
            </w:r>
            <w:r>
              <w:br/>
              <w:t xml:space="preserve">• Other Waters and Non-bathing Season at Bathing Beaches: For </w:t>
            </w:r>
            <w:r w:rsidRPr="001565DB">
              <w:rPr>
                <w:i/>
              </w:rPr>
              <w:t>E. coli</w:t>
            </w:r>
            <w:r>
              <w:t>, geometric mean of samples from most recent 6 months shall not exceed 126 colonies/100 ml (typically based on min. 5 samples) and no single sample shall exceed 235 colonies/100 ml. For enterococci, geometric mean of samples from most recent 6 months shall not exceed 33 colonies/100 ml, and no single sample shall exceed 61 colonies/100 ml.</w:t>
            </w:r>
          </w:p>
        </w:tc>
        <w:tc>
          <w:tcPr>
            <w:tcW w:w="745" w:type="pct"/>
            <w:shd w:val="clear" w:color="auto" w:fill="D9F6FF"/>
            <w:vAlign w:val="center"/>
          </w:tcPr>
          <w:p w14:paraId="3930668B" w14:textId="5D714625" w:rsidR="00CB2D88" w:rsidRDefault="00CB2D88" w:rsidP="00CB2D88">
            <w:pPr>
              <w:pStyle w:val="col-data-style1"/>
              <w:jc w:val="center"/>
            </w:pPr>
            <w:r w:rsidRPr="00E57A01">
              <w:rPr>
                <w:i/>
                <w:szCs w:val="19"/>
              </w:rPr>
              <w:t>Concentration Based</w:t>
            </w:r>
          </w:p>
        </w:tc>
      </w:tr>
    </w:tbl>
    <w:p w14:paraId="0130B4C3" w14:textId="77777777" w:rsidR="00CB2D88" w:rsidRPr="00392B91" w:rsidRDefault="00CB2D88" w:rsidP="00CB2D88">
      <w:pPr>
        <w:spacing w:before="60" w:after="60"/>
        <w:rPr>
          <w:sz w:val="20"/>
        </w:rPr>
      </w:pPr>
      <w:r w:rsidRPr="00392B91">
        <w:rPr>
          <w:b/>
          <w:sz w:val="20"/>
        </w:rPr>
        <w:t>Notes:</w:t>
      </w:r>
    </w:p>
    <w:p w14:paraId="44934826" w14:textId="77777777" w:rsidR="00CB2D88" w:rsidRPr="00392B91" w:rsidRDefault="00CB2D88" w:rsidP="00CB2D88">
      <w:pPr>
        <w:pStyle w:val="ListParagraph"/>
        <w:numPr>
          <w:ilvl w:val="0"/>
          <w:numId w:val="32"/>
        </w:numPr>
        <w:tabs>
          <w:tab w:val="left" w:pos="270"/>
        </w:tabs>
        <w:spacing w:before="60" w:after="60"/>
        <w:ind w:left="90" w:hanging="90"/>
        <w:contextualSpacing w:val="0"/>
        <w:jc w:val="both"/>
        <w:rPr>
          <w:rFonts w:ascii="Calibri" w:hAnsi="Calibri"/>
          <w:i/>
          <w:color w:val="000000"/>
          <w:sz w:val="18"/>
          <w:szCs w:val="20"/>
          <w:shd w:val="clear" w:color="auto" w:fill="FFFFFF"/>
        </w:rPr>
      </w:pPr>
      <w:r w:rsidRPr="00392B91">
        <w:rPr>
          <w:i/>
          <w:sz w:val="18"/>
          <w:szCs w:val="20"/>
          <w:shd w:val="clear" w:color="auto" w:fill="FFFFFF"/>
        </w:rPr>
        <w:t>A default target TP concentrations is provided which is based on guidance provided by the USEPA in</w:t>
      </w:r>
      <w:r w:rsidRPr="00392B91">
        <w:rPr>
          <w:rStyle w:val="apple-converted-space"/>
          <w:rFonts w:ascii="Calibri" w:hAnsi="Calibri"/>
          <w:i/>
          <w:color w:val="000000"/>
          <w:sz w:val="18"/>
          <w:szCs w:val="20"/>
          <w:shd w:val="clear" w:color="auto" w:fill="FFFFFF"/>
        </w:rPr>
        <w:t> </w:t>
      </w:r>
      <w:hyperlink r:id="rId36" w:history="1">
        <w:r w:rsidRPr="00392B91">
          <w:rPr>
            <w:rStyle w:val="Hyperlink"/>
            <w:rFonts w:ascii="Calibri" w:hAnsi="Calibri"/>
            <w:i/>
            <w:sz w:val="18"/>
            <w:szCs w:val="20"/>
            <w:shd w:val="clear" w:color="auto" w:fill="FFFFFF"/>
          </w:rPr>
          <w:t>Quality Criteria for Water (1986)</w:t>
        </w:r>
      </w:hyperlink>
      <w:r w:rsidRPr="00392B91">
        <w:rPr>
          <w:i/>
          <w:sz w:val="18"/>
          <w:szCs w:val="20"/>
          <w:shd w:val="clear" w:color="auto" w:fill="FFFFFF"/>
        </w:rPr>
        <w:t xml:space="preserve">, also known as the “Gold Book”. </w:t>
      </w:r>
    </w:p>
    <w:p w14:paraId="6143B332" w14:textId="77777777" w:rsidR="00CB2D88" w:rsidRPr="00392B91" w:rsidRDefault="00CB2D88" w:rsidP="00CB2D88">
      <w:pPr>
        <w:pStyle w:val="ListParagraph"/>
        <w:numPr>
          <w:ilvl w:val="0"/>
          <w:numId w:val="32"/>
        </w:numPr>
        <w:tabs>
          <w:tab w:val="left" w:pos="270"/>
        </w:tabs>
        <w:spacing w:before="60" w:after="60"/>
        <w:ind w:left="90" w:hanging="90"/>
        <w:contextualSpacing w:val="0"/>
        <w:jc w:val="both"/>
        <w:rPr>
          <w:i/>
          <w:sz w:val="18"/>
          <w:szCs w:val="20"/>
        </w:rPr>
      </w:pPr>
      <w:r w:rsidRPr="00392B91">
        <w:rPr>
          <w:rFonts w:ascii="Calibri" w:hAnsi="Calibri"/>
          <w:i/>
          <w:color w:val="000000"/>
          <w:sz w:val="18"/>
          <w:szCs w:val="20"/>
          <w:shd w:val="clear" w:color="auto" w:fill="FFFFFF"/>
        </w:rPr>
        <w:t>For all waterbodies, including impaired waters that have a pathogen TMDL, the water quality goal for bacteria is based on the</w:t>
      </w:r>
      <w:r w:rsidRPr="00392B91">
        <w:rPr>
          <w:rStyle w:val="apple-converted-space"/>
          <w:rFonts w:ascii="Calibri" w:hAnsi="Calibri"/>
          <w:i/>
          <w:color w:val="000000"/>
          <w:sz w:val="18"/>
          <w:szCs w:val="20"/>
          <w:shd w:val="clear" w:color="auto" w:fill="FFFFFF"/>
        </w:rPr>
        <w:t> </w:t>
      </w:r>
      <w:hyperlink r:id="rId37" w:history="1">
        <w:r w:rsidRPr="00392B91">
          <w:rPr>
            <w:rStyle w:val="Hyperlink"/>
            <w:rFonts w:ascii="Calibri" w:hAnsi="Calibri"/>
            <w:i/>
            <w:sz w:val="18"/>
            <w:szCs w:val="20"/>
            <w:shd w:val="clear" w:color="auto" w:fill="FFFFFF"/>
          </w:rPr>
          <w:t>Massachusetts Surface Water Quality Standards</w:t>
        </w:r>
      </w:hyperlink>
      <w:r w:rsidRPr="00392B91">
        <w:rPr>
          <w:rStyle w:val="apple-converted-space"/>
          <w:rFonts w:ascii="Calibri" w:hAnsi="Calibri"/>
          <w:i/>
          <w:color w:val="000000"/>
          <w:sz w:val="18"/>
          <w:szCs w:val="20"/>
          <w:shd w:val="clear" w:color="auto" w:fill="FFFFFF"/>
        </w:rPr>
        <w:t> </w:t>
      </w:r>
      <w:r w:rsidRPr="00392B91">
        <w:rPr>
          <w:rFonts w:ascii="Calibri" w:hAnsi="Calibri"/>
          <w:i/>
          <w:color w:val="000000"/>
          <w:sz w:val="18"/>
          <w:szCs w:val="20"/>
          <w:shd w:val="clear" w:color="auto" w:fill="FFFFFF"/>
        </w:rPr>
        <w:t xml:space="preserve">(314 CMR 4.00, 2013) that apply to the Water Class of the selected water body. </w:t>
      </w:r>
    </w:p>
    <w:p w14:paraId="335DF692" w14:textId="77777777" w:rsidR="0021317C" w:rsidRDefault="0021317C"/>
    <w:bookmarkEnd w:id="93"/>
    <w:p w14:paraId="1F57C87B" w14:textId="77777777" w:rsidR="0021317C" w:rsidRDefault="00343640">
      <w:pPr>
        <w:rPr>
          <w:rFonts w:ascii="Calibri" w:eastAsia="Times New Roman" w:hAnsi="Calibri" w:cs="Times New Roman"/>
          <w:b/>
          <w:bCs/>
          <w:color w:val="006686"/>
          <w:sz w:val="32"/>
          <w:szCs w:val="32"/>
        </w:rPr>
      </w:pPr>
      <w:r>
        <w:br w:type="page"/>
      </w:r>
    </w:p>
    <w:p w14:paraId="05B2D9C0" w14:textId="77777777" w:rsidR="0021317C" w:rsidRDefault="00343640" w:rsidP="006F2499">
      <w:pPr>
        <w:pStyle w:val="Heading1"/>
        <w:rPr>
          <w:shd w:val="clear" w:color="auto" w:fill="FFFFFF"/>
        </w:rPr>
      </w:pPr>
      <w:bookmarkStart w:id="94" w:name="ELEMC_HEADER"/>
      <w:bookmarkStart w:id="95" w:name="_Toc22302351"/>
      <w:r>
        <w:rPr>
          <w:rFonts w:eastAsia="Times New Roman" w:cs="Times New Roman"/>
        </w:rPr>
        <w:lastRenderedPageBreak/>
        <w:t xml:space="preserve">Element C: </w:t>
      </w:r>
      <w:r>
        <w:rPr>
          <w:shd w:val="clear" w:color="auto" w:fill="FFFFFF"/>
        </w:rPr>
        <w:t>Describe management measures that will be implemented to achieve water quality goals</w:t>
      </w:r>
      <w:bookmarkEnd w:id="94"/>
      <w:bookmarkEnd w:id="95"/>
    </w:p>
    <w:p w14:paraId="39583DAB" w14:textId="77777777" w:rsidR="0021317C" w:rsidRDefault="0021317C">
      <w:pPr>
        <w:spacing w:after="0" w:line="240" w:lineRule="auto"/>
        <w:rPr>
          <w:rFonts w:ascii="Calibri" w:hAnsi="Calibri"/>
          <w:bCs/>
          <w:color w:val="000000"/>
          <w:sz w:val="20"/>
          <w:szCs w:val="2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4AF0D5EC" w14:textId="77777777">
        <w:trPr>
          <w:jc w:val="center"/>
        </w:trPr>
        <w:tc>
          <w:tcPr>
            <w:tcW w:w="7560" w:type="dxa"/>
            <w:vAlign w:val="center"/>
          </w:tcPr>
          <w:p w14:paraId="09429554" w14:textId="77777777" w:rsidR="0021317C" w:rsidRDefault="00343640">
            <w:pPr>
              <w:jc w:val="center"/>
              <w:rPr>
                <w:rFonts w:ascii="Calibri" w:hAnsi="Calibri"/>
                <w:bCs/>
                <w:color w:val="000000"/>
                <w:sz w:val="20"/>
                <w:szCs w:val="20"/>
                <w:shd w:val="clear" w:color="auto" w:fill="FFFFFF"/>
              </w:rPr>
            </w:pPr>
            <w:r>
              <w:rPr>
                <w:noProof/>
              </w:rPr>
              <w:drawing>
                <wp:inline distT="0" distB="0" distL="0" distR="0" wp14:anchorId="40CA9609" wp14:editId="4794E246">
                  <wp:extent cx="4698205" cy="1320800"/>
                  <wp:effectExtent l="0" t="0" r="762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698205" cy="1320800"/>
                          </a:xfrm>
                          <a:prstGeom prst="rect">
                            <a:avLst/>
                          </a:prstGeom>
                        </pic:spPr>
                      </pic:pic>
                    </a:graphicData>
                  </a:graphic>
                </wp:inline>
              </w:drawing>
            </w:r>
          </w:p>
        </w:tc>
        <w:tc>
          <w:tcPr>
            <w:tcW w:w="2520" w:type="dxa"/>
            <w:vAlign w:val="center"/>
          </w:tcPr>
          <w:p w14:paraId="5A676093" w14:textId="77777777" w:rsidR="0021317C" w:rsidRDefault="00343640">
            <w:pPr>
              <w:jc w:val="center"/>
              <w:rPr>
                <w:rFonts w:ascii="Calibri" w:hAnsi="Calibri"/>
                <w:bCs/>
                <w:color w:val="000000"/>
                <w:sz w:val="20"/>
                <w:szCs w:val="20"/>
                <w:shd w:val="clear" w:color="auto" w:fill="FFFFFF"/>
              </w:rPr>
            </w:pPr>
            <w:r>
              <w:rPr>
                <w:noProof/>
              </w:rPr>
              <w:drawing>
                <wp:inline distT="0" distB="0" distL="0" distR="0" wp14:anchorId="66AD18EB" wp14:editId="35B9808E">
                  <wp:extent cx="1419148" cy="1382572"/>
                  <wp:effectExtent l="0" t="0" r="0" b="8255"/>
                  <wp:docPr id="12" name="Picture 12" descr="http://localhost:58176/Images/worker.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419148" cy="1382572"/>
                          </a:xfrm>
                          <a:prstGeom prst="rect">
                            <a:avLst/>
                          </a:prstGeom>
                        </pic:spPr>
                      </pic:pic>
                    </a:graphicData>
                  </a:graphic>
                </wp:inline>
              </w:drawing>
            </w:r>
          </w:p>
        </w:tc>
      </w:tr>
    </w:tbl>
    <w:p w14:paraId="144B9581" w14:textId="77777777" w:rsidR="0021317C" w:rsidRDefault="0021317C">
      <w:pPr>
        <w:spacing w:after="0" w:line="240" w:lineRule="auto"/>
        <w:rPr>
          <w:rFonts w:ascii="Calibri" w:hAnsi="Calibri"/>
          <w:bCs/>
          <w:color w:val="000000"/>
          <w:sz w:val="20"/>
          <w:szCs w:val="20"/>
          <w:shd w:val="clear" w:color="auto" w:fill="FFFFFF"/>
        </w:rPr>
      </w:pPr>
    </w:p>
    <w:p w14:paraId="7BB51085" w14:textId="77777777" w:rsidR="002426DA" w:rsidRDefault="00155031" w:rsidP="00155031">
      <w:bookmarkStart w:id="96" w:name="_Toc516234990"/>
      <w:bookmarkStart w:id="97" w:name="_Toc531695711"/>
      <w:r>
        <w:t xml:space="preserve">Management measures described in this section focus on the Abbey Brook portion of the watershed because water quality improvements to Abbey Brook are expected to propagate to the </w:t>
      </w:r>
      <w:r w:rsidR="009320B3">
        <w:t xml:space="preserve">Lower </w:t>
      </w:r>
      <w:r>
        <w:t xml:space="preserve">Chicopee River. </w:t>
      </w:r>
    </w:p>
    <w:p w14:paraId="4DBDB755" w14:textId="1179761E" w:rsidR="00155031" w:rsidRDefault="00A60982" w:rsidP="00155031">
      <w:r>
        <w:t xml:space="preserve">Management measures in the watershed </w:t>
      </w:r>
      <w:r w:rsidR="002426DA">
        <w:t xml:space="preserve">aim to improve water quality and increase climate resilience of the watershed. The City of Chicopee conducts ongoing efforts to address climate resiliency and plans to complete a climate change study associated with removal of the Lower Bemis Pond Dam. </w:t>
      </w:r>
    </w:p>
    <w:p w14:paraId="199A2FCC" w14:textId="79EE8052" w:rsidR="00647BF5" w:rsidRPr="007825BF" w:rsidRDefault="00647BF5" w:rsidP="00647BF5">
      <w:pPr>
        <w:pStyle w:val="Heading2"/>
      </w:pPr>
      <w:bookmarkStart w:id="98" w:name="_Toc22302352"/>
      <w:r w:rsidRPr="007825BF">
        <w:t>Field Watershed Investigation</w:t>
      </w:r>
      <w:bookmarkEnd w:id="96"/>
      <w:bookmarkEnd w:id="97"/>
      <w:bookmarkEnd w:id="98"/>
    </w:p>
    <w:p w14:paraId="4B286A91" w14:textId="3E949813" w:rsidR="00647BF5" w:rsidRDefault="00647BF5" w:rsidP="001565DB">
      <w:pPr>
        <w:spacing w:after="120"/>
        <w:rPr>
          <w:rFonts w:cs="Arial"/>
          <w:szCs w:val="20"/>
        </w:rPr>
      </w:pPr>
      <w:r w:rsidRPr="00ED307F">
        <w:rPr>
          <w:rFonts w:cs="Arial"/>
          <w:szCs w:val="20"/>
        </w:rPr>
        <w:t xml:space="preserve">Geosyntec </w:t>
      </w:r>
      <w:r>
        <w:rPr>
          <w:rFonts w:cs="Arial"/>
          <w:szCs w:val="20"/>
        </w:rPr>
        <w:t>performed a</w:t>
      </w:r>
      <w:r w:rsidRPr="00ED307F">
        <w:rPr>
          <w:rFonts w:cs="Arial"/>
          <w:szCs w:val="20"/>
        </w:rPr>
        <w:t xml:space="preserve"> field investigation in the </w:t>
      </w:r>
      <w:r>
        <w:rPr>
          <w:rFonts w:cs="Arial"/>
          <w:szCs w:val="20"/>
        </w:rPr>
        <w:t>Abbey Brook w</w:t>
      </w:r>
      <w:r w:rsidRPr="00ED307F">
        <w:rPr>
          <w:rFonts w:cs="Arial"/>
          <w:szCs w:val="20"/>
        </w:rPr>
        <w:t xml:space="preserve">atershed </w:t>
      </w:r>
      <w:r>
        <w:rPr>
          <w:rFonts w:cs="Arial"/>
          <w:szCs w:val="20"/>
        </w:rPr>
        <w:t>o</w:t>
      </w:r>
      <w:r w:rsidRPr="00ED307F">
        <w:rPr>
          <w:rFonts w:cs="Arial"/>
          <w:szCs w:val="20"/>
        </w:rPr>
        <w:t>n</w:t>
      </w:r>
      <w:r>
        <w:rPr>
          <w:rFonts w:cs="Arial"/>
          <w:szCs w:val="20"/>
        </w:rPr>
        <w:t xml:space="preserve"> July 3, 2019 t</w:t>
      </w:r>
      <w:r w:rsidRPr="00ED307F">
        <w:rPr>
          <w:rFonts w:cs="Arial"/>
          <w:szCs w:val="20"/>
        </w:rPr>
        <w:t xml:space="preserve">o identify </w:t>
      </w:r>
      <w:r>
        <w:rPr>
          <w:rFonts w:cs="Arial"/>
          <w:szCs w:val="20"/>
        </w:rPr>
        <w:t xml:space="preserve">additional </w:t>
      </w:r>
      <w:r w:rsidRPr="00ED307F">
        <w:rPr>
          <w:rFonts w:cs="Arial"/>
          <w:szCs w:val="20"/>
        </w:rPr>
        <w:t xml:space="preserve">potential </w:t>
      </w:r>
      <w:r>
        <w:rPr>
          <w:rFonts w:cs="Arial"/>
          <w:szCs w:val="20"/>
        </w:rPr>
        <w:t>structural BMPs</w:t>
      </w:r>
      <w:r w:rsidRPr="00ED307F">
        <w:rPr>
          <w:rFonts w:cs="Arial"/>
          <w:szCs w:val="20"/>
        </w:rPr>
        <w:t xml:space="preserve"> </w:t>
      </w:r>
      <w:r>
        <w:rPr>
          <w:rFonts w:cs="Arial"/>
          <w:szCs w:val="20"/>
        </w:rPr>
        <w:t>t</w:t>
      </w:r>
      <w:r w:rsidRPr="00ED307F">
        <w:rPr>
          <w:rFonts w:cs="Arial"/>
          <w:szCs w:val="20"/>
        </w:rPr>
        <w:t xml:space="preserve">hat </w:t>
      </w:r>
      <w:r>
        <w:rPr>
          <w:rFonts w:cs="Arial"/>
          <w:szCs w:val="20"/>
        </w:rPr>
        <w:t>may</w:t>
      </w:r>
      <w:r w:rsidRPr="00ED307F">
        <w:rPr>
          <w:rFonts w:cs="Arial"/>
          <w:szCs w:val="20"/>
        </w:rPr>
        <w:t xml:space="preserve"> be implemented to reduce pollutant load</w:t>
      </w:r>
      <w:r>
        <w:rPr>
          <w:rFonts w:cs="Arial"/>
          <w:szCs w:val="20"/>
        </w:rPr>
        <w:t>s</w:t>
      </w:r>
      <w:r w:rsidRPr="00ED307F">
        <w:rPr>
          <w:rFonts w:cs="Arial"/>
          <w:szCs w:val="20"/>
        </w:rPr>
        <w:t xml:space="preserve"> to </w:t>
      </w:r>
      <w:r>
        <w:rPr>
          <w:rFonts w:cs="Arial"/>
          <w:szCs w:val="20"/>
        </w:rPr>
        <w:t>Abbey Brook</w:t>
      </w:r>
      <w:r w:rsidRPr="00592525">
        <w:rPr>
          <w:rFonts w:cs="Arial"/>
          <w:szCs w:val="20"/>
        </w:rPr>
        <w:t xml:space="preserve"> with an emphasis on reductions in </w:t>
      </w:r>
      <w:r>
        <w:rPr>
          <w:rFonts w:cs="Arial"/>
          <w:szCs w:val="20"/>
        </w:rPr>
        <w:t>nutrients and bacteria</w:t>
      </w:r>
      <w:r w:rsidRPr="00592525">
        <w:rPr>
          <w:rFonts w:cs="Arial"/>
          <w:szCs w:val="20"/>
        </w:rPr>
        <w:t>. All developed portions of the watershed were visited</w:t>
      </w:r>
      <w:r w:rsidR="00161792">
        <w:rPr>
          <w:rFonts w:cs="Arial"/>
          <w:szCs w:val="20"/>
        </w:rPr>
        <w:t xml:space="preserve">, including the </w:t>
      </w:r>
      <w:r>
        <w:rPr>
          <w:rFonts w:cs="Arial"/>
          <w:szCs w:val="20"/>
        </w:rPr>
        <w:t xml:space="preserve">areas listed below (See </w:t>
      </w:r>
      <w:r w:rsidRPr="00D47664">
        <w:rPr>
          <w:rFonts w:cs="Arial"/>
          <w:b/>
          <w:szCs w:val="20"/>
        </w:rPr>
        <w:t xml:space="preserve">Figure </w:t>
      </w:r>
      <w:r w:rsidR="004A5C0A">
        <w:rPr>
          <w:rFonts w:cs="Arial"/>
          <w:b/>
          <w:szCs w:val="20"/>
        </w:rPr>
        <w:t>C</w:t>
      </w:r>
      <w:r w:rsidRPr="00D47664">
        <w:rPr>
          <w:rFonts w:cs="Arial"/>
          <w:b/>
          <w:szCs w:val="20"/>
        </w:rPr>
        <w:t>-1</w:t>
      </w:r>
      <w:r>
        <w:rPr>
          <w:rFonts w:cs="Arial"/>
          <w:szCs w:val="20"/>
        </w:rPr>
        <w:t xml:space="preserve"> for location callouts). </w:t>
      </w:r>
    </w:p>
    <w:p w14:paraId="688D2520" w14:textId="7958E205" w:rsidR="00647BF5" w:rsidRDefault="00647BF5" w:rsidP="000615F6">
      <w:pPr>
        <w:pStyle w:val="ListParagraph"/>
        <w:numPr>
          <w:ilvl w:val="0"/>
          <w:numId w:val="29"/>
        </w:numPr>
        <w:spacing w:after="0" w:line="252" w:lineRule="auto"/>
        <w:contextualSpacing w:val="0"/>
        <w:jc w:val="both"/>
        <w:rPr>
          <w:rFonts w:cs="Arial"/>
          <w:szCs w:val="20"/>
        </w:rPr>
      </w:pPr>
      <w:r>
        <w:rPr>
          <w:rFonts w:cs="Arial"/>
          <w:szCs w:val="20"/>
        </w:rPr>
        <w:t>Szot Park</w:t>
      </w:r>
    </w:p>
    <w:p w14:paraId="09D61E69" w14:textId="77808E8D" w:rsidR="00647BF5" w:rsidRDefault="00647BF5" w:rsidP="000615F6">
      <w:pPr>
        <w:pStyle w:val="ListParagraph"/>
        <w:numPr>
          <w:ilvl w:val="0"/>
          <w:numId w:val="29"/>
        </w:numPr>
        <w:spacing w:after="0" w:line="252" w:lineRule="auto"/>
        <w:contextualSpacing w:val="0"/>
        <w:jc w:val="both"/>
        <w:rPr>
          <w:rFonts w:cs="Arial"/>
          <w:szCs w:val="20"/>
        </w:rPr>
      </w:pPr>
      <w:r>
        <w:rPr>
          <w:rFonts w:cs="Arial"/>
          <w:szCs w:val="20"/>
        </w:rPr>
        <w:t>1</w:t>
      </w:r>
      <w:r w:rsidRPr="00647BF5">
        <w:rPr>
          <w:rFonts w:cs="Arial"/>
          <w:szCs w:val="20"/>
          <w:vertAlign w:val="superscript"/>
        </w:rPr>
        <w:t>st</w:t>
      </w:r>
      <w:r>
        <w:rPr>
          <w:rFonts w:cs="Arial"/>
          <w:szCs w:val="20"/>
        </w:rPr>
        <w:t xml:space="preserve"> Sergeant Kevin A. Dupont Memorial Middle School</w:t>
      </w:r>
    </w:p>
    <w:p w14:paraId="76595731" w14:textId="01801B93" w:rsidR="00647BF5" w:rsidRDefault="00647BF5" w:rsidP="000615F6">
      <w:pPr>
        <w:pStyle w:val="ListParagraph"/>
        <w:numPr>
          <w:ilvl w:val="0"/>
          <w:numId w:val="29"/>
        </w:numPr>
        <w:spacing w:after="120" w:line="252" w:lineRule="auto"/>
        <w:contextualSpacing w:val="0"/>
        <w:jc w:val="both"/>
        <w:rPr>
          <w:rFonts w:cs="Arial"/>
          <w:szCs w:val="20"/>
        </w:rPr>
      </w:pPr>
      <w:r>
        <w:rPr>
          <w:rFonts w:cs="Arial"/>
          <w:szCs w:val="20"/>
        </w:rPr>
        <w:t>Fairview Cemetery</w:t>
      </w:r>
    </w:p>
    <w:p w14:paraId="61A95DCF" w14:textId="1D42FFAD" w:rsidR="00E40F4C" w:rsidRDefault="004A5C0A" w:rsidP="00647BF5">
      <w:pPr>
        <w:rPr>
          <w:szCs w:val="20"/>
        </w:rPr>
      </w:pPr>
      <w:r>
        <w:rPr>
          <w:rFonts w:cs="Arial"/>
          <w:szCs w:val="20"/>
        </w:rPr>
        <w:t>T</w:t>
      </w:r>
      <w:r w:rsidR="00647BF5" w:rsidRPr="00592525">
        <w:rPr>
          <w:rFonts w:cs="Arial"/>
          <w:szCs w:val="20"/>
        </w:rPr>
        <w:t>her</w:t>
      </w:r>
      <w:r w:rsidR="00647BF5">
        <w:rPr>
          <w:rFonts w:cs="Arial"/>
          <w:szCs w:val="20"/>
        </w:rPr>
        <w:t>e are BMPs that are already planned to be implemented in the watershed</w:t>
      </w:r>
      <w:r>
        <w:rPr>
          <w:rFonts w:cs="Arial"/>
          <w:szCs w:val="20"/>
        </w:rPr>
        <w:t xml:space="preserve"> (in-progress BMPs at Site A), as described in the </w:t>
      </w:r>
      <w:r>
        <w:t>Stormwater Management and Stream Restoration for Water Quality in Lower Abbey Brook, Chicopee</w:t>
      </w:r>
      <w:r w:rsidRPr="00405C82">
        <w:rPr>
          <w:rFonts w:ascii="Calibri" w:hAnsi="Calibri"/>
          <w:color w:val="000000"/>
          <w:shd w:val="clear" w:color="auto" w:fill="FFFFFF"/>
        </w:rPr>
        <w:t xml:space="preserve"> Section 319 Nonpoint Source Pollution Grant Program application</w:t>
      </w:r>
      <w:r w:rsidR="00647BF5">
        <w:rPr>
          <w:rFonts w:cs="Arial"/>
          <w:szCs w:val="20"/>
        </w:rPr>
        <w:t xml:space="preserve">. </w:t>
      </w:r>
      <w:r w:rsidR="00647BF5" w:rsidRPr="00994D39">
        <w:rPr>
          <w:szCs w:val="20"/>
        </w:rPr>
        <w:t xml:space="preserve">The recommended implementation sites discussed in this section are not intended to be an all-inclusive listing of </w:t>
      </w:r>
      <w:r w:rsidR="00161792">
        <w:rPr>
          <w:szCs w:val="20"/>
        </w:rPr>
        <w:t xml:space="preserve">additional </w:t>
      </w:r>
      <w:r w:rsidR="00647BF5" w:rsidRPr="00994D39">
        <w:rPr>
          <w:szCs w:val="20"/>
        </w:rPr>
        <w:t xml:space="preserve">potential stormwater improvements in the </w:t>
      </w:r>
      <w:r w:rsidR="00647BF5">
        <w:rPr>
          <w:szCs w:val="20"/>
        </w:rPr>
        <w:t>w</w:t>
      </w:r>
      <w:r w:rsidR="00647BF5" w:rsidRPr="00994D39">
        <w:rPr>
          <w:szCs w:val="20"/>
        </w:rPr>
        <w:t xml:space="preserve">atershed. Rather, these recommendations are representative examples of potential </w:t>
      </w:r>
      <w:r w:rsidR="00647BF5">
        <w:rPr>
          <w:szCs w:val="20"/>
        </w:rPr>
        <w:t xml:space="preserve">opportunistic </w:t>
      </w:r>
      <w:r w:rsidR="00647BF5" w:rsidRPr="00994D39">
        <w:rPr>
          <w:szCs w:val="20"/>
        </w:rPr>
        <w:t>stormwater improvements and retrofits.</w:t>
      </w:r>
      <w:r w:rsidR="00647BF5">
        <w:rPr>
          <w:szCs w:val="20"/>
        </w:rPr>
        <w:t xml:space="preserve"> </w:t>
      </w:r>
    </w:p>
    <w:p w14:paraId="3E96D97E" w14:textId="3A66F3BB" w:rsidR="00647BF5" w:rsidRPr="00B52995" w:rsidRDefault="00E40F4C" w:rsidP="00647BF5">
      <w:pPr>
        <w:rPr>
          <w:rFonts w:cs="Arial"/>
          <w:szCs w:val="20"/>
        </w:rPr>
      </w:pPr>
      <w:r>
        <w:rPr>
          <w:rFonts w:cs="Arial"/>
          <w:szCs w:val="20"/>
        </w:rPr>
        <w:t>D</w:t>
      </w:r>
      <w:r w:rsidR="00647BF5">
        <w:rPr>
          <w:rFonts w:cs="Arial"/>
          <w:szCs w:val="20"/>
        </w:rPr>
        <w:t xml:space="preserve">etails of BMP designs that are currently in-progress as well as new BMP opportunity locations identified </w:t>
      </w:r>
      <w:r w:rsidR="009320B3">
        <w:rPr>
          <w:rFonts w:cs="Arial"/>
          <w:szCs w:val="20"/>
        </w:rPr>
        <w:t xml:space="preserve">during </w:t>
      </w:r>
      <w:r w:rsidR="00647BF5">
        <w:rPr>
          <w:rFonts w:cs="Arial"/>
          <w:szCs w:val="20"/>
        </w:rPr>
        <w:t>the field visit</w:t>
      </w:r>
      <w:r>
        <w:rPr>
          <w:rFonts w:cs="Arial"/>
          <w:szCs w:val="20"/>
        </w:rPr>
        <w:t xml:space="preserve"> are included in </w:t>
      </w:r>
      <w:r w:rsidRPr="00A874EC">
        <w:rPr>
          <w:rFonts w:cs="Arial"/>
          <w:b/>
          <w:szCs w:val="20"/>
        </w:rPr>
        <w:t xml:space="preserve">Appendix </w:t>
      </w:r>
      <w:r w:rsidR="004A5C0A">
        <w:rPr>
          <w:rFonts w:cs="Arial"/>
          <w:b/>
          <w:szCs w:val="20"/>
        </w:rPr>
        <w:t>C</w:t>
      </w:r>
      <w:r w:rsidR="00E00D54">
        <w:rPr>
          <w:rFonts w:cs="Arial"/>
          <w:b/>
          <w:szCs w:val="20"/>
        </w:rPr>
        <w:t xml:space="preserve"> </w:t>
      </w:r>
      <w:r w:rsidR="00E00D54" w:rsidRPr="001565DB">
        <w:rPr>
          <w:rFonts w:cs="Arial"/>
          <w:szCs w:val="20"/>
        </w:rPr>
        <w:t>and</w:t>
      </w:r>
      <w:r w:rsidR="00E00D54">
        <w:rPr>
          <w:rFonts w:cs="Arial"/>
          <w:szCs w:val="20"/>
        </w:rPr>
        <w:t xml:space="preserve"> a summary of funding needed to implement these BMPs is included in </w:t>
      </w:r>
      <w:r w:rsidR="00E00D54" w:rsidRPr="001565DB">
        <w:rPr>
          <w:rFonts w:cs="Arial"/>
          <w:b/>
          <w:szCs w:val="20"/>
        </w:rPr>
        <w:t>Table D-1</w:t>
      </w:r>
      <w:r w:rsidR="00647BF5">
        <w:rPr>
          <w:rFonts w:cs="Arial"/>
          <w:szCs w:val="20"/>
        </w:rPr>
        <w:t>.</w:t>
      </w:r>
      <w:r w:rsidR="00647BF5" w:rsidRPr="00B52995">
        <w:rPr>
          <w:rFonts w:cs="Arial"/>
          <w:szCs w:val="20"/>
        </w:rPr>
        <w:t xml:space="preserve"> </w:t>
      </w:r>
      <w:r w:rsidR="00647BF5">
        <w:rPr>
          <w:rFonts w:cs="Arial"/>
          <w:szCs w:val="20"/>
        </w:rPr>
        <w:t xml:space="preserve"> </w:t>
      </w:r>
      <w:r w:rsidR="00647BF5" w:rsidRPr="00B52995">
        <w:rPr>
          <w:rFonts w:cs="Arial"/>
          <w:szCs w:val="20"/>
        </w:rPr>
        <w:t xml:space="preserve">Each BMP </w:t>
      </w:r>
      <w:r w:rsidR="00647BF5">
        <w:rPr>
          <w:rFonts w:cs="Arial"/>
          <w:szCs w:val="20"/>
        </w:rPr>
        <w:t xml:space="preserve">opportunity location </w:t>
      </w:r>
      <w:r w:rsidR="00647BF5" w:rsidRPr="00B52995">
        <w:rPr>
          <w:rFonts w:cs="Arial"/>
          <w:szCs w:val="20"/>
        </w:rPr>
        <w:t>includes:</w:t>
      </w:r>
    </w:p>
    <w:p w14:paraId="3C2293D6" w14:textId="77777777" w:rsidR="00647BF5" w:rsidRPr="00B52995" w:rsidRDefault="00647BF5" w:rsidP="000615F6">
      <w:pPr>
        <w:pStyle w:val="ListParagraph"/>
        <w:numPr>
          <w:ilvl w:val="0"/>
          <w:numId w:val="30"/>
        </w:numPr>
        <w:spacing w:after="0" w:line="252" w:lineRule="auto"/>
        <w:contextualSpacing w:val="0"/>
        <w:jc w:val="both"/>
      </w:pPr>
      <w:r w:rsidRPr="00B52995">
        <w:t>A site summary that describes current conditions and stormwater drainage patterns;</w:t>
      </w:r>
    </w:p>
    <w:p w14:paraId="158E4326" w14:textId="77777777" w:rsidR="00647BF5" w:rsidRPr="00B52995" w:rsidRDefault="00647BF5" w:rsidP="000615F6">
      <w:pPr>
        <w:pStyle w:val="ListParagraph"/>
        <w:numPr>
          <w:ilvl w:val="0"/>
          <w:numId w:val="30"/>
        </w:numPr>
        <w:spacing w:after="0" w:line="252" w:lineRule="auto"/>
        <w:contextualSpacing w:val="0"/>
        <w:jc w:val="both"/>
      </w:pPr>
      <w:r w:rsidRPr="00B52995">
        <w:t>A description of proposed improvements</w:t>
      </w:r>
      <w:r>
        <w:t>, including potential operations and maintenance and permitting requirements</w:t>
      </w:r>
      <w:r w:rsidRPr="00B52995">
        <w:t>;</w:t>
      </w:r>
    </w:p>
    <w:p w14:paraId="0DB2CA72" w14:textId="77777777" w:rsidR="00647BF5" w:rsidRPr="00B52995" w:rsidRDefault="00647BF5" w:rsidP="000615F6">
      <w:pPr>
        <w:pStyle w:val="ListParagraph"/>
        <w:numPr>
          <w:ilvl w:val="0"/>
          <w:numId w:val="30"/>
        </w:numPr>
        <w:spacing w:after="0" w:line="252" w:lineRule="auto"/>
        <w:contextualSpacing w:val="0"/>
        <w:jc w:val="both"/>
      </w:pPr>
      <w:r w:rsidRPr="00B52995">
        <w:t>Estimated costs that represent installed contractor construction costs (i.e., capital costs); and</w:t>
      </w:r>
    </w:p>
    <w:p w14:paraId="1F0D2F63" w14:textId="77777777" w:rsidR="00647BF5" w:rsidRPr="00B52995" w:rsidRDefault="00647BF5" w:rsidP="000615F6">
      <w:pPr>
        <w:pStyle w:val="ListParagraph"/>
        <w:numPr>
          <w:ilvl w:val="0"/>
          <w:numId w:val="30"/>
        </w:numPr>
        <w:spacing w:after="120" w:line="252" w:lineRule="auto"/>
        <w:contextualSpacing w:val="0"/>
        <w:jc w:val="both"/>
      </w:pPr>
      <w:r w:rsidRPr="00B52995">
        <w:t>Estimated TP, TN, and TSS pollutant load reduction for the proposed BMP.</w:t>
      </w:r>
    </w:p>
    <w:p w14:paraId="57DFB6BD" w14:textId="56CA9634" w:rsidR="00647BF5" w:rsidRPr="00111A49" w:rsidRDefault="00647BF5" w:rsidP="00647BF5">
      <w:r>
        <w:lastRenderedPageBreak/>
        <w:t>P</w:t>
      </w:r>
      <w:r w:rsidRPr="000E4E8A">
        <w:t xml:space="preserve">roposed BMPs </w:t>
      </w:r>
      <w:r>
        <w:t xml:space="preserve">should be designed </w:t>
      </w:r>
      <w:r w:rsidRPr="000E4E8A">
        <w:t xml:space="preserve">to treat the water quality volume to the maximum extent practicable. The water quality volume is </w:t>
      </w:r>
      <w:r w:rsidR="00542C5A">
        <w:t xml:space="preserve">currently </w:t>
      </w:r>
      <w:r w:rsidRPr="000E4E8A">
        <w:t>defined in the Massachusetts Stormwater Handbook</w:t>
      </w:r>
      <w:r w:rsidR="00542C5A">
        <w:t xml:space="preserve"> (MassDEP is in the process of updating the Handbook)</w:t>
      </w:r>
      <w:r w:rsidRPr="000E4E8A">
        <w:t xml:space="preserve"> as the volume equal to 0.5 inches of runoff times the total impervious area that drains to the BMP. However, each proposed BMP should be designed to achieve the most treatment that is practical given the size and constraints of the site. </w:t>
      </w:r>
      <w:r w:rsidR="00064676">
        <w:t xml:space="preserve">Success and effectiveness of these BMPs is tracked by a water quality monitoring program, as discussed in Elements H &amp; I. </w:t>
      </w:r>
    </w:p>
    <w:p w14:paraId="3C725F54" w14:textId="4BCAD330" w:rsidR="00647BF5" w:rsidRDefault="00647BF5" w:rsidP="00647BF5">
      <w:r w:rsidRPr="00111A49">
        <w:t xml:space="preserve">Refer to </w:t>
      </w:r>
      <w:r w:rsidRPr="00111A49">
        <w:rPr>
          <w:b/>
        </w:rPr>
        <w:t>Figure C-1</w:t>
      </w:r>
      <w:r w:rsidRPr="00111A49">
        <w:t xml:space="preserve"> for a location map of proposed BMPs and to </w:t>
      </w:r>
      <w:r w:rsidRPr="00111A49">
        <w:rPr>
          <w:b/>
        </w:rPr>
        <w:t xml:space="preserve">Table </w:t>
      </w:r>
      <w:r>
        <w:rPr>
          <w:b/>
        </w:rPr>
        <w:t>D</w:t>
      </w:r>
      <w:r w:rsidRPr="00111A49">
        <w:rPr>
          <w:b/>
        </w:rPr>
        <w:t>-1</w:t>
      </w:r>
      <w:r w:rsidRPr="00111A49">
        <w:t xml:space="preserve"> for a summary</w:t>
      </w:r>
      <w:r>
        <w:t xml:space="preserve"> of BMP characteristics and estimated costs</w:t>
      </w:r>
      <w:r w:rsidRPr="00111A49">
        <w:t xml:space="preserve">. </w:t>
      </w:r>
    </w:p>
    <w:p w14:paraId="3F14C037" w14:textId="64EBD1B9" w:rsidR="00F42D9E" w:rsidRDefault="00064676" w:rsidP="00F42D9E">
      <w:pPr>
        <w:jc w:val="center"/>
        <w:rPr>
          <w:sz w:val="20"/>
          <w:szCs w:val="20"/>
        </w:rPr>
      </w:pPr>
      <w:r>
        <w:rPr>
          <w:noProof/>
        </w:rPr>
        <mc:AlternateContent>
          <mc:Choice Requires="wps">
            <w:drawing>
              <wp:anchor distT="0" distB="0" distL="114300" distR="114300" simplePos="0" relativeHeight="251726848" behindDoc="0" locked="0" layoutInCell="1" allowOverlap="1" wp14:anchorId="5D19AB28" wp14:editId="7127AA10">
                <wp:simplePos x="0" y="0"/>
                <wp:positionH relativeFrom="column">
                  <wp:posOffset>1831975</wp:posOffset>
                </wp:positionH>
                <wp:positionV relativeFrom="paragraph">
                  <wp:posOffset>1133172</wp:posOffset>
                </wp:positionV>
                <wp:extent cx="907576" cy="750626"/>
                <wp:effectExtent l="0" t="0" r="26035" b="11430"/>
                <wp:wrapNone/>
                <wp:docPr id="7334" name="Freeform: Shape 7334"/>
                <wp:cNvGraphicFramePr/>
                <a:graphic xmlns:a="http://schemas.openxmlformats.org/drawingml/2006/main">
                  <a:graphicData uri="http://schemas.microsoft.com/office/word/2010/wordprocessingShape">
                    <wps:wsp>
                      <wps:cNvSpPr/>
                      <wps:spPr>
                        <a:xfrm>
                          <a:off x="0" y="0"/>
                          <a:ext cx="907576" cy="750626"/>
                        </a:xfrm>
                        <a:custGeom>
                          <a:avLst/>
                          <a:gdLst>
                            <a:gd name="connsiteX0" fmla="*/ 334370 w 907576"/>
                            <a:gd name="connsiteY0" fmla="*/ 109182 h 750626"/>
                            <a:gd name="connsiteX1" fmla="*/ 416257 w 907576"/>
                            <a:gd name="connsiteY1" fmla="*/ 0 h 750626"/>
                            <a:gd name="connsiteX2" fmla="*/ 620973 w 907576"/>
                            <a:gd name="connsiteY2" fmla="*/ 122829 h 750626"/>
                            <a:gd name="connsiteX3" fmla="*/ 723331 w 907576"/>
                            <a:gd name="connsiteY3" fmla="*/ 197892 h 750626"/>
                            <a:gd name="connsiteX4" fmla="*/ 832513 w 907576"/>
                            <a:gd name="connsiteY4" fmla="*/ 354841 h 750626"/>
                            <a:gd name="connsiteX5" fmla="*/ 907576 w 907576"/>
                            <a:gd name="connsiteY5" fmla="*/ 532262 h 750626"/>
                            <a:gd name="connsiteX6" fmla="*/ 907576 w 907576"/>
                            <a:gd name="connsiteY6" fmla="*/ 614149 h 750626"/>
                            <a:gd name="connsiteX7" fmla="*/ 893928 w 907576"/>
                            <a:gd name="connsiteY7" fmla="*/ 736979 h 750626"/>
                            <a:gd name="connsiteX8" fmla="*/ 593678 w 907576"/>
                            <a:gd name="connsiteY8" fmla="*/ 750626 h 750626"/>
                            <a:gd name="connsiteX9" fmla="*/ 368489 w 907576"/>
                            <a:gd name="connsiteY9" fmla="*/ 648268 h 750626"/>
                            <a:gd name="connsiteX10" fmla="*/ 81887 w 907576"/>
                            <a:gd name="connsiteY10" fmla="*/ 566382 h 750626"/>
                            <a:gd name="connsiteX11" fmla="*/ 6824 w 907576"/>
                            <a:gd name="connsiteY11" fmla="*/ 511791 h 750626"/>
                            <a:gd name="connsiteX12" fmla="*/ 0 w 907576"/>
                            <a:gd name="connsiteY12" fmla="*/ 327546 h 750626"/>
                            <a:gd name="connsiteX13" fmla="*/ 0 w 907576"/>
                            <a:gd name="connsiteY13" fmla="*/ 184244 h 750626"/>
                            <a:gd name="connsiteX14" fmla="*/ 177421 w 907576"/>
                            <a:gd name="connsiteY14" fmla="*/ 109182 h 750626"/>
                            <a:gd name="connsiteX15" fmla="*/ 334370 w 907576"/>
                            <a:gd name="connsiteY15" fmla="*/ 109182 h 750626"/>
                            <a:gd name="connsiteX0" fmla="*/ 334370 w 907576"/>
                            <a:gd name="connsiteY0" fmla="*/ 75060 h 750626"/>
                            <a:gd name="connsiteX1" fmla="*/ 416257 w 907576"/>
                            <a:gd name="connsiteY1" fmla="*/ 0 h 750626"/>
                            <a:gd name="connsiteX2" fmla="*/ 620973 w 907576"/>
                            <a:gd name="connsiteY2" fmla="*/ 122829 h 750626"/>
                            <a:gd name="connsiteX3" fmla="*/ 723331 w 907576"/>
                            <a:gd name="connsiteY3" fmla="*/ 197892 h 750626"/>
                            <a:gd name="connsiteX4" fmla="*/ 832513 w 907576"/>
                            <a:gd name="connsiteY4" fmla="*/ 354841 h 750626"/>
                            <a:gd name="connsiteX5" fmla="*/ 907576 w 907576"/>
                            <a:gd name="connsiteY5" fmla="*/ 532262 h 750626"/>
                            <a:gd name="connsiteX6" fmla="*/ 907576 w 907576"/>
                            <a:gd name="connsiteY6" fmla="*/ 614149 h 750626"/>
                            <a:gd name="connsiteX7" fmla="*/ 893928 w 907576"/>
                            <a:gd name="connsiteY7" fmla="*/ 736979 h 750626"/>
                            <a:gd name="connsiteX8" fmla="*/ 593678 w 907576"/>
                            <a:gd name="connsiteY8" fmla="*/ 750626 h 750626"/>
                            <a:gd name="connsiteX9" fmla="*/ 368489 w 907576"/>
                            <a:gd name="connsiteY9" fmla="*/ 648268 h 750626"/>
                            <a:gd name="connsiteX10" fmla="*/ 81887 w 907576"/>
                            <a:gd name="connsiteY10" fmla="*/ 566382 h 750626"/>
                            <a:gd name="connsiteX11" fmla="*/ 6824 w 907576"/>
                            <a:gd name="connsiteY11" fmla="*/ 511791 h 750626"/>
                            <a:gd name="connsiteX12" fmla="*/ 0 w 907576"/>
                            <a:gd name="connsiteY12" fmla="*/ 327546 h 750626"/>
                            <a:gd name="connsiteX13" fmla="*/ 0 w 907576"/>
                            <a:gd name="connsiteY13" fmla="*/ 184244 h 750626"/>
                            <a:gd name="connsiteX14" fmla="*/ 177421 w 907576"/>
                            <a:gd name="connsiteY14" fmla="*/ 109182 h 750626"/>
                            <a:gd name="connsiteX15" fmla="*/ 334370 w 907576"/>
                            <a:gd name="connsiteY15" fmla="*/ 75060 h 750626"/>
                            <a:gd name="connsiteX0" fmla="*/ 313895 w 907576"/>
                            <a:gd name="connsiteY0" fmla="*/ 31278 h 750626"/>
                            <a:gd name="connsiteX1" fmla="*/ 416257 w 907576"/>
                            <a:gd name="connsiteY1" fmla="*/ 0 h 750626"/>
                            <a:gd name="connsiteX2" fmla="*/ 620973 w 907576"/>
                            <a:gd name="connsiteY2" fmla="*/ 122829 h 750626"/>
                            <a:gd name="connsiteX3" fmla="*/ 723331 w 907576"/>
                            <a:gd name="connsiteY3" fmla="*/ 197892 h 750626"/>
                            <a:gd name="connsiteX4" fmla="*/ 832513 w 907576"/>
                            <a:gd name="connsiteY4" fmla="*/ 354841 h 750626"/>
                            <a:gd name="connsiteX5" fmla="*/ 907576 w 907576"/>
                            <a:gd name="connsiteY5" fmla="*/ 532262 h 750626"/>
                            <a:gd name="connsiteX6" fmla="*/ 907576 w 907576"/>
                            <a:gd name="connsiteY6" fmla="*/ 614149 h 750626"/>
                            <a:gd name="connsiteX7" fmla="*/ 893928 w 907576"/>
                            <a:gd name="connsiteY7" fmla="*/ 736979 h 750626"/>
                            <a:gd name="connsiteX8" fmla="*/ 593678 w 907576"/>
                            <a:gd name="connsiteY8" fmla="*/ 750626 h 750626"/>
                            <a:gd name="connsiteX9" fmla="*/ 368489 w 907576"/>
                            <a:gd name="connsiteY9" fmla="*/ 648268 h 750626"/>
                            <a:gd name="connsiteX10" fmla="*/ 81887 w 907576"/>
                            <a:gd name="connsiteY10" fmla="*/ 566382 h 750626"/>
                            <a:gd name="connsiteX11" fmla="*/ 6824 w 907576"/>
                            <a:gd name="connsiteY11" fmla="*/ 511791 h 750626"/>
                            <a:gd name="connsiteX12" fmla="*/ 0 w 907576"/>
                            <a:gd name="connsiteY12" fmla="*/ 327546 h 750626"/>
                            <a:gd name="connsiteX13" fmla="*/ 0 w 907576"/>
                            <a:gd name="connsiteY13" fmla="*/ 184244 h 750626"/>
                            <a:gd name="connsiteX14" fmla="*/ 177421 w 907576"/>
                            <a:gd name="connsiteY14" fmla="*/ 109182 h 750626"/>
                            <a:gd name="connsiteX15" fmla="*/ 313895 w 907576"/>
                            <a:gd name="connsiteY15" fmla="*/ 31278 h 7506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907576" h="750626">
                              <a:moveTo>
                                <a:pt x="313895" y="31278"/>
                              </a:moveTo>
                              <a:lnTo>
                                <a:pt x="416257" y="0"/>
                              </a:lnTo>
                              <a:lnTo>
                                <a:pt x="620973" y="122829"/>
                              </a:lnTo>
                              <a:lnTo>
                                <a:pt x="723331" y="197892"/>
                              </a:lnTo>
                              <a:lnTo>
                                <a:pt x="832513" y="354841"/>
                              </a:lnTo>
                              <a:lnTo>
                                <a:pt x="907576" y="532262"/>
                              </a:lnTo>
                              <a:lnTo>
                                <a:pt x="907576" y="614149"/>
                              </a:lnTo>
                              <a:lnTo>
                                <a:pt x="893928" y="736979"/>
                              </a:lnTo>
                              <a:lnTo>
                                <a:pt x="593678" y="750626"/>
                              </a:lnTo>
                              <a:lnTo>
                                <a:pt x="368489" y="648268"/>
                              </a:lnTo>
                              <a:lnTo>
                                <a:pt x="81887" y="566382"/>
                              </a:lnTo>
                              <a:lnTo>
                                <a:pt x="6824" y="511791"/>
                              </a:lnTo>
                              <a:lnTo>
                                <a:pt x="0" y="327546"/>
                              </a:lnTo>
                              <a:lnTo>
                                <a:pt x="0" y="184244"/>
                              </a:lnTo>
                              <a:lnTo>
                                <a:pt x="177421" y="109182"/>
                              </a:lnTo>
                              <a:lnTo>
                                <a:pt x="313895" y="31278"/>
                              </a:lnTo>
                              <a:close/>
                            </a:path>
                          </a:pathLst>
                        </a:custGeom>
                        <a:solidFill>
                          <a:srgbClr val="BFBFBF">
                            <a:alpha val="50196"/>
                          </a:srgb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A67DA3" id="Freeform: Shape 7334" o:spid="_x0000_s1026" style="position:absolute;margin-left:144.25pt;margin-top:89.25pt;width:71.45pt;height:59.1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907576,750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" path="m313895,31278l416257,,620973,122829r102358,75063l832513,354841r75063,177421l907576,614149,893928,736979,593678,750626,368489,648268,81887,566382,6824,511791,,327546,,184244,177421,109182,313895,31278xe" fillcolor="#bfbfbf" strokecolor="#bfbfbf [2412]" strokeweight="2pt">
                <v:fill opacity="32896f"/>
                <v:path arrowok="t" o:connecttype="custom" o:connectlocs="313895,31278;416257,0;620973,122829;723331,197892;832513,354841;907576,532262;907576,614149;893928,736979;593678,750626;368489,648268;81887,566382;6824,511791;0,327546;0,184244;177421,109182;313895,31278" o:connectangles="0,0,0,0,0,0,0,0,0,0,0,0,0,0,0,0"/>
              </v:shape>
            </w:pict>
          </mc:Fallback>
        </mc:AlternateContent>
      </w:r>
      <w:r>
        <w:rPr>
          <w:noProof/>
        </w:rPr>
        <mc:AlternateContent>
          <mc:Choice Requires="wps">
            <w:drawing>
              <wp:anchor distT="0" distB="0" distL="114300" distR="114300" simplePos="0" relativeHeight="251610112" behindDoc="0" locked="0" layoutInCell="1" allowOverlap="1" wp14:anchorId="10DA5349" wp14:editId="00A9EFE5">
                <wp:simplePos x="0" y="0"/>
                <wp:positionH relativeFrom="column">
                  <wp:posOffset>3989677</wp:posOffset>
                </wp:positionH>
                <wp:positionV relativeFrom="paragraph">
                  <wp:posOffset>2041791</wp:posOffset>
                </wp:positionV>
                <wp:extent cx="933450" cy="284480"/>
                <wp:effectExtent l="933450" t="38100" r="76200" b="629920"/>
                <wp:wrapNone/>
                <wp:docPr id="160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84480"/>
                        </a:xfrm>
                        <a:prstGeom prst="wedgeRectCallout">
                          <a:avLst>
                            <a:gd name="adj1" fmla="val -144065"/>
                            <a:gd name="adj2" fmla="val 242134"/>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6D40CDCA" w14:textId="53CAAD01"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1; Site 2</w:t>
                            </w:r>
                          </w:p>
                        </w:txbxContent>
                      </wps:txbx>
                      <wps:bodyPr rot="0" vert="horz" wrap="square" lIns="0" tIns="45720" rIns="0" bIns="45720" anchor="ctr" anchorCtr="0" upright="1">
                        <a:noAutofit/>
                      </wps:bodyPr>
                    </wps:wsp>
                  </a:graphicData>
                </a:graphic>
                <wp14:sizeRelV relativeFrom="margin">
                  <wp14:pctHeight>0</wp14:pctHeight>
                </wp14:sizeRelV>
              </wp:anchor>
            </w:drawing>
          </mc:Choice>
          <mc:Fallback>
            <w:pict>
              <v:shape w14:anchorId="10DA5349" id="_x0000_s1037" type="#_x0000_t61" style="position:absolute;left:0;text-align:left;margin-left:314.15pt;margin-top:160.75pt;width:73.5pt;height:22.4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" adj="-20318,63101" fillcolor="#ffc" strokecolor="black [3213]">
                <v:shadow on="t" color="black" opacity="24903f" origin=",.5" offset="0,.55556mm"/>
                <v:textbox inset="0,,0">
                  <w:txbxContent>
                    <w:p w14:paraId="6D40CDCA" w14:textId="53CAAD01"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1; Site 2</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025656F0" wp14:editId="171D7F2D">
                <wp:simplePos x="0" y="0"/>
                <wp:positionH relativeFrom="column">
                  <wp:posOffset>4510585</wp:posOffset>
                </wp:positionH>
                <wp:positionV relativeFrom="paragraph">
                  <wp:posOffset>3273377</wp:posOffset>
                </wp:positionV>
                <wp:extent cx="542925" cy="229235"/>
                <wp:effectExtent l="114300" t="38100" r="85725" b="399415"/>
                <wp:wrapNone/>
                <wp:docPr id="8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60850"/>
                            <a:gd name="adj2" fmla="val 186091"/>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2B330FF9" w14:textId="4E26E455"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3</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656F0" id="_x0000_s1038" type="#_x0000_t61" style="position:absolute;left:0;text-align:left;margin-left:355.15pt;margin-top:257.75pt;width:42.75pt;height:18.0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" adj="-2344,50996" fillcolor="#ffc" strokecolor="black [3213]">
                <v:shadow on="t" color="black" opacity="24903f" origin=",.5" offset="0,.55556mm"/>
                <v:textbox inset="0,,0">
                  <w:txbxContent>
                    <w:p w14:paraId="2B330FF9" w14:textId="4E26E455"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3</w:t>
                      </w:r>
                    </w:p>
                  </w:txbxContent>
                </v:textbox>
              </v:shape>
            </w:pict>
          </mc:Fallback>
        </mc:AlternateContent>
      </w:r>
      <w:r>
        <w:rPr>
          <w:noProof/>
        </w:rPr>
        <mc:AlternateContent>
          <mc:Choice Requires="wps">
            <w:drawing>
              <wp:anchor distT="0" distB="0" distL="114300" distR="114300" simplePos="0" relativeHeight="251586560" behindDoc="0" locked="0" layoutInCell="1" allowOverlap="1" wp14:anchorId="07B0749F" wp14:editId="5424514C">
                <wp:simplePos x="0" y="0"/>
                <wp:positionH relativeFrom="column">
                  <wp:posOffset>4294382</wp:posOffset>
                </wp:positionH>
                <wp:positionV relativeFrom="paragraph">
                  <wp:posOffset>4368374</wp:posOffset>
                </wp:positionV>
                <wp:extent cx="542925" cy="229235"/>
                <wp:effectExtent l="304800" t="438150" r="85725" b="94615"/>
                <wp:wrapNone/>
                <wp:docPr id="8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97915"/>
                            <a:gd name="adj2" fmla="val -225382"/>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70C5F784" w14:textId="64DE5219"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4</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B0749F" id="_x0000_s1039" type="#_x0000_t61" style="position:absolute;left:0;text-align:left;margin-left:338.15pt;margin-top:343.95pt;width:42.75pt;height:18.0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" adj="-10350,-37883" fillcolor="#ffc" strokecolor="black [3213]">
                <v:shadow on="t" color="black" opacity="24903f" origin=",.5" offset="0,.55556mm"/>
                <v:textbox inset="0,,0">
                  <w:txbxContent>
                    <w:p w14:paraId="70C5F784" w14:textId="64DE5219"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4</w:t>
                      </w:r>
                    </w:p>
                  </w:txbxContent>
                </v:textbox>
              </v:shape>
            </w:pict>
          </mc:Fallback>
        </mc:AlternateContent>
      </w:r>
      <w:r>
        <w:rPr>
          <w:noProof/>
        </w:rPr>
        <mc:AlternateContent>
          <mc:Choice Requires="wps">
            <w:drawing>
              <wp:anchor distT="0" distB="0" distL="114300" distR="114300" simplePos="0" relativeHeight="251587584" behindDoc="0" locked="0" layoutInCell="1" allowOverlap="1" wp14:anchorId="11A454EC" wp14:editId="4F47DB2A">
                <wp:simplePos x="0" y="0"/>
                <wp:positionH relativeFrom="column">
                  <wp:posOffset>4091305</wp:posOffset>
                </wp:positionH>
                <wp:positionV relativeFrom="paragraph">
                  <wp:posOffset>4921421</wp:posOffset>
                </wp:positionV>
                <wp:extent cx="542925" cy="229235"/>
                <wp:effectExtent l="647700" t="628650" r="85725" b="94615"/>
                <wp:wrapNone/>
                <wp:docPr id="9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159360"/>
                            <a:gd name="adj2" fmla="val -312832"/>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03DF5AE7" w14:textId="2E66197B"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5</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454EC" id="_x0000_s1040" type="#_x0000_t61" style="position:absolute;left:0;text-align:left;margin-left:322.15pt;margin-top:387.5pt;width:42.75pt;height:18.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" adj="-23622,-56772" fillcolor="#ffc" strokecolor="black [3213]">
                <v:shadow on="t" color="black" opacity="24903f" origin=",.5" offset="0,.55556mm"/>
                <v:textbox inset="0,,0">
                  <w:txbxContent>
                    <w:p w14:paraId="03DF5AE7" w14:textId="2E66197B"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2C6FADB" wp14:editId="76F79ED7">
                <wp:simplePos x="0" y="0"/>
                <wp:positionH relativeFrom="column">
                  <wp:posOffset>2196579</wp:posOffset>
                </wp:positionH>
                <wp:positionV relativeFrom="paragraph">
                  <wp:posOffset>4983840</wp:posOffset>
                </wp:positionV>
                <wp:extent cx="542925" cy="229235"/>
                <wp:effectExtent l="57150" t="628650" r="542925" b="94615"/>
                <wp:wrapNone/>
                <wp:docPr id="9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135437"/>
                            <a:gd name="adj2" fmla="val -310642"/>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0CFDE7C5" w14:textId="7FB3B352"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6</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C6FADB" id="_x0000_s1041" type="#_x0000_t61" style="position:absolute;left:0;text-align:left;margin-left:172.95pt;margin-top:392.45pt;width:42.75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" adj="40054,-56299" fillcolor="#ffc" strokecolor="black [3213]">
                <v:shadow on="t" color="black" opacity="24903f" origin=",.5" offset="0,.55556mm"/>
                <v:textbox inset="0,,0">
                  <w:txbxContent>
                    <w:p w14:paraId="0CFDE7C5" w14:textId="7FB3B352"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6</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24373B2A" wp14:editId="7257EED2">
                <wp:simplePos x="0" y="0"/>
                <wp:positionH relativeFrom="column">
                  <wp:posOffset>1012512</wp:posOffset>
                </wp:positionH>
                <wp:positionV relativeFrom="paragraph">
                  <wp:posOffset>3044550</wp:posOffset>
                </wp:positionV>
                <wp:extent cx="542925" cy="229235"/>
                <wp:effectExtent l="57150" t="38100" r="733425" b="94615"/>
                <wp:wrapNone/>
                <wp:docPr id="9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180905"/>
                            <a:gd name="adj2" fmla="val -3346"/>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65E7476A" w14:textId="1BA31159"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7</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73B2A" id="_x0000_s1042" type="#_x0000_t61" style="position:absolute;left:0;text-align:left;margin-left:79.75pt;margin-top:239.75pt;width:42.75pt;height:18.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" adj="49875,10077" fillcolor="#ffc" strokecolor="black [3213]">
                <v:shadow on="t" color="black" opacity="24903f" origin=",.5" offset="0,.55556mm"/>
                <v:textbox inset="0,,0">
                  <w:txbxContent>
                    <w:p w14:paraId="65E7476A" w14:textId="1BA31159"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7</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1D1B7C39" wp14:editId="09354686">
                <wp:simplePos x="0" y="0"/>
                <wp:positionH relativeFrom="column">
                  <wp:posOffset>466725</wp:posOffset>
                </wp:positionH>
                <wp:positionV relativeFrom="paragraph">
                  <wp:posOffset>2045970</wp:posOffset>
                </wp:positionV>
                <wp:extent cx="542925" cy="229235"/>
                <wp:effectExtent l="57150" t="304800" r="638175" b="94615"/>
                <wp:wrapNone/>
                <wp:docPr id="9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151515"/>
                            <a:gd name="adj2" fmla="val -173315"/>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15194EC8" w14:textId="70A5C563"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9</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B7C39" id="_x0000_s1043" type="#_x0000_t61" style="position:absolute;left:0;text-align:left;margin-left:36.75pt;margin-top:161.1pt;width:42.75pt;height:18.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" adj="43527,-26636" fillcolor="#ffc" strokecolor="black [3213]">
                <v:shadow on="t" color="black" opacity="24903f" origin=",.5" offset="0,.55556mm"/>
                <v:textbox inset="0,,0">
                  <w:txbxContent>
                    <w:p w14:paraId="15194EC8" w14:textId="70A5C563"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9</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4F11608F" wp14:editId="14A6A8CB">
                <wp:simplePos x="0" y="0"/>
                <wp:positionH relativeFrom="column">
                  <wp:posOffset>516890</wp:posOffset>
                </wp:positionH>
                <wp:positionV relativeFrom="paragraph">
                  <wp:posOffset>1170305</wp:posOffset>
                </wp:positionV>
                <wp:extent cx="542925" cy="229235"/>
                <wp:effectExtent l="57150" t="38100" r="428625" b="399415"/>
                <wp:wrapNone/>
                <wp:docPr id="9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29235"/>
                        </a:xfrm>
                        <a:prstGeom prst="wedgeRectCallout">
                          <a:avLst>
                            <a:gd name="adj1" fmla="val 112860"/>
                            <a:gd name="adj2" fmla="val 184969"/>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3C6ABA17" w14:textId="5FDA5B27"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8</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11608F" id="_x0000_s1044" type="#_x0000_t61" style="position:absolute;left:0;text-align:left;margin-left:40.7pt;margin-top:92.15pt;width:42.75pt;height:18.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" adj="35178,50753" fillcolor="#ffc" strokecolor="black [3213]">
                <v:shadow on="t" color="black" opacity="24903f" origin=",.5" offset="0,.55556mm"/>
                <v:textbox inset="0,,0">
                  <w:txbxContent>
                    <w:p w14:paraId="3C6ABA17" w14:textId="5FDA5B27" w:rsidR="00B45285" w:rsidRPr="00111A49" w:rsidRDefault="00B45285" w:rsidP="00CA06CE">
                      <w:pPr>
                        <w:spacing w:after="0" w:line="240" w:lineRule="auto"/>
                        <w:jc w:val="center"/>
                        <w:rPr>
                          <w:rFonts w:ascii="Arial" w:hAnsi="Arial" w:cs="Arial"/>
                          <w:sz w:val="18"/>
                          <w:szCs w:val="18"/>
                        </w:rPr>
                      </w:pPr>
                      <w:r>
                        <w:rPr>
                          <w:rFonts w:ascii="Arial" w:hAnsi="Arial" w:cs="Arial"/>
                          <w:sz w:val="18"/>
                          <w:szCs w:val="18"/>
                        </w:rPr>
                        <w:t>Site 8</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24706F58" wp14:editId="0E879A01">
                <wp:simplePos x="0" y="0"/>
                <wp:positionH relativeFrom="column">
                  <wp:posOffset>647179</wp:posOffset>
                </wp:positionH>
                <wp:positionV relativeFrom="paragraph">
                  <wp:posOffset>371513</wp:posOffset>
                </wp:positionV>
                <wp:extent cx="603885" cy="475615"/>
                <wp:effectExtent l="57150" t="38100" r="234315" b="553085"/>
                <wp:wrapNone/>
                <wp:docPr id="733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475615"/>
                        </a:xfrm>
                        <a:prstGeom prst="wedgeRectCallout">
                          <a:avLst>
                            <a:gd name="adj1" fmla="val 77546"/>
                            <a:gd name="adj2" fmla="val 149034"/>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02D7C150" w14:textId="491AC109" w:rsidR="00B45285" w:rsidRPr="00111A49" w:rsidRDefault="00B45285" w:rsidP="004A5C0A">
                            <w:pPr>
                              <w:spacing w:after="0" w:line="240" w:lineRule="auto"/>
                              <w:jc w:val="center"/>
                              <w:rPr>
                                <w:rFonts w:ascii="Arial" w:hAnsi="Arial" w:cs="Arial"/>
                                <w:sz w:val="18"/>
                                <w:szCs w:val="18"/>
                              </w:rPr>
                            </w:pPr>
                            <w:r>
                              <w:rPr>
                                <w:rFonts w:ascii="Arial" w:hAnsi="Arial" w:cs="Arial"/>
                                <w:sz w:val="18"/>
                                <w:szCs w:val="18"/>
                              </w:rPr>
                              <w:t>Dupont Middle School</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06F58" id="_x0000_s1045" type="#_x0000_t61" style="position:absolute;left:0;text-align:left;margin-left:50.95pt;margin-top:29.25pt;width:47.55pt;height:37.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" adj="27550,42991" fillcolor="#ffc" strokecolor="black [3213]">
                <v:shadow on="t" color="black" opacity="24903f" origin=",.5" offset="0,.55556mm"/>
                <v:textbox inset="0,,0">
                  <w:txbxContent>
                    <w:p w14:paraId="02D7C150" w14:textId="491AC109" w:rsidR="00B45285" w:rsidRPr="00111A49" w:rsidRDefault="00B45285" w:rsidP="004A5C0A">
                      <w:pPr>
                        <w:spacing w:after="0" w:line="240" w:lineRule="auto"/>
                        <w:jc w:val="center"/>
                        <w:rPr>
                          <w:rFonts w:ascii="Arial" w:hAnsi="Arial" w:cs="Arial"/>
                          <w:sz w:val="18"/>
                          <w:szCs w:val="18"/>
                        </w:rPr>
                      </w:pPr>
                      <w:r>
                        <w:rPr>
                          <w:rFonts w:ascii="Arial" w:hAnsi="Arial" w:cs="Arial"/>
                          <w:sz w:val="18"/>
                          <w:szCs w:val="18"/>
                        </w:rPr>
                        <w:t>Dupont Middle School</w:t>
                      </w:r>
                    </w:p>
                  </w:txbxContent>
                </v:textbox>
              </v:shape>
            </w:pict>
          </mc:Fallback>
        </mc:AlternateContent>
      </w:r>
      <w:r w:rsidR="004A5C0A">
        <w:rPr>
          <w:noProof/>
        </w:rPr>
        <mc:AlternateContent>
          <mc:Choice Requires="wps">
            <w:drawing>
              <wp:anchor distT="0" distB="0" distL="114300" distR="114300" simplePos="0" relativeHeight="251727872" behindDoc="0" locked="0" layoutInCell="1" allowOverlap="1" wp14:anchorId="38E78D64" wp14:editId="464530A3">
                <wp:simplePos x="0" y="0"/>
                <wp:positionH relativeFrom="column">
                  <wp:posOffset>2827077</wp:posOffset>
                </wp:positionH>
                <wp:positionV relativeFrom="paragraph">
                  <wp:posOffset>774264</wp:posOffset>
                </wp:positionV>
                <wp:extent cx="1035050" cy="527685"/>
                <wp:effectExtent l="495300" t="38100" r="69850" b="481965"/>
                <wp:wrapNone/>
                <wp:docPr id="731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0" cy="527685"/>
                        </a:xfrm>
                        <a:prstGeom prst="wedgeRectCallout">
                          <a:avLst>
                            <a:gd name="adj1" fmla="val -93661"/>
                            <a:gd name="adj2" fmla="val 122333"/>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3AD982BC" w14:textId="0DA95FA8" w:rsidR="00B45285" w:rsidRDefault="00B45285" w:rsidP="00CA06CE">
                            <w:pPr>
                              <w:spacing w:after="0" w:line="240" w:lineRule="auto"/>
                              <w:jc w:val="center"/>
                              <w:rPr>
                                <w:rFonts w:ascii="Arial" w:hAnsi="Arial" w:cs="Arial"/>
                                <w:sz w:val="18"/>
                                <w:szCs w:val="18"/>
                              </w:rPr>
                            </w:pPr>
                            <w:r>
                              <w:rPr>
                                <w:rFonts w:ascii="Arial" w:hAnsi="Arial" w:cs="Arial"/>
                                <w:sz w:val="18"/>
                                <w:szCs w:val="18"/>
                              </w:rPr>
                              <w:t xml:space="preserve">Site A </w:t>
                            </w:r>
                          </w:p>
                          <w:p w14:paraId="787741BA" w14:textId="45E04DF0" w:rsidR="00B45285" w:rsidRDefault="00B45285" w:rsidP="00CA06CE">
                            <w:pPr>
                              <w:spacing w:after="0" w:line="240" w:lineRule="auto"/>
                              <w:jc w:val="center"/>
                              <w:rPr>
                                <w:rFonts w:ascii="Arial" w:hAnsi="Arial" w:cs="Arial"/>
                                <w:i/>
                                <w:sz w:val="18"/>
                                <w:szCs w:val="18"/>
                              </w:rPr>
                            </w:pPr>
                            <w:r>
                              <w:rPr>
                                <w:rFonts w:ascii="Arial" w:hAnsi="Arial" w:cs="Arial"/>
                                <w:i/>
                                <w:sz w:val="18"/>
                                <w:szCs w:val="18"/>
                              </w:rPr>
                              <w:t>in-progress</w:t>
                            </w:r>
                            <w:r w:rsidRPr="006234A7">
                              <w:rPr>
                                <w:rFonts w:ascii="Arial" w:hAnsi="Arial" w:cs="Arial"/>
                                <w:i/>
                                <w:sz w:val="18"/>
                                <w:szCs w:val="18"/>
                              </w:rPr>
                              <w:t xml:space="preserve"> BMPs</w:t>
                            </w:r>
                          </w:p>
                          <w:p w14:paraId="3C9AC754" w14:textId="5B118F3C" w:rsidR="00B45285" w:rsidRPr="006234A7" w:rsidRDefault="00B45285" w:rsidP="00CA06CE">
                            <w:pPr>
                              <w:spacing w:after="0" w:line="240" w:lineRule="auto"/>
                              <w:jc w:val="center"/>
                              <w:rPr>
                                <w:rFonts w:ascii="Arial" w:hAnsi="Arial" w:cs="Arial"/>
                                <w:i/>
                                <w:sz w:val="18"/>
                                <w:szCs w:val="18"/>
                              </w:rPr>
                            </w:pPr>
                            <w:r>
                              <w:rPr>
                                <w:rFonts w:ascii="Arial" w:hAnsi="Arial" w:cs="Arial"/>
                                <w:i/>
                                <w:sz w:val="18"/>
                                <w:szCs w:val="18"/>
                              </w:rPr>
                              <w:t>(shaded area)</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78D64" id="_x0000_s1046" type="#_x0000_t61" style="position:absolute;left:0;text-align:left;margin-left:222.6pt;margin-top:60.95pt;width:81.5pt;height:41.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" adj="-9431,37224" fillcolor="#ffc" strokecolor="black [3213]">
                <v:shadow on="t" color="black" opacity="24903f" origin=",.5" offset="0,.55556mm"/>
                <v:textbox inset="0,,0">
                  <w:txbxContent>
                    <w:p w14:paraId="3AD982BC" w14:textId="0DA95FA8" w:rsidR="00B45285" w:rsidRDefault="00B45285" w:rsidP="00CA06CE">
                      <w:pPr>
                        <w:spacing w:after="0" w:line="240" w:lineRule="auto"/>
                        <w:jc w:val="center"/>
                        <w:rPr>
                          <w:rFonts w:ascii="Arial" w:hAnsi="Arial" w:cs="Arial"/>
                          <w:sz w:val="18"/>
                          <w:szCs w:val="18"/>
                        </w:rPr>
                      </w:pPr>
                      <w:r>
                        <w:rPr>
                          <w:rFonts w:ascii="Arial" w:hAnsi="Arial" w:cs="Arial"/>
                          <w:sz w:val="18"/>
                          <w:szCs w:val="18"/>
                        </w:rPr>
                        <w:t xml:space="preserve">Site A </w:t>
                      </w:r>
                    </w:p>
                    <w:p w14:paraId="787741BA" w14:textId="45E04DF0" w:rsidR="00B45285" w:rsidRDefault="00B45285" w:rsidP="00CA06CE">
                      <w:pPr>
                        <w:spacing w:after="0" w:line="240" w:lineRule="auto"/>
                        <w:jc w:val="center"/>
                        <w:rPr>
                          <w:rFonts w:ascii="Arial" w:hAnsi="Arial" w:cs="Arial"/>
                          <w:i/>
                          <w:sz w:val="18"/>
                          <w:szCs w:val="18"/>
                        </w:rPr>
                      </w:pPr>
                      <w:r>
                        <w:rPr>
                          <w:rFonts w:ascii="Arial" w:hAnsi="Arial" w:cs="Arial"/>
                          <w:i/>
                          <w:sz w:val="18"/>
                          <w:szCs w:val="18"/>
                        </w:rPr>
                        <w:t>in-progress</w:t>
                      </w:r>
                      <w:r w:rsidRPr="006234A7">
                        <w:rPr>
                          <w:rFonts w:ascii="Arial" w:hAnsi="Arial" w:cs="Arial"/>
                          <w:i/>
                          <w:sz w:val="18"/>
                          <w:szCs w:val="18"/>
                        </w:rPr>
                        <w:t xml:space="preserve"> BMPs</w:t>
                      </w:r>
                    </w:p>
                    <w:p w14:paraId="3C9AC754" w14:textId="5B118F3C" w:rsidR="00B45285" w:rsidRPr="006234A7" w:rsidRDefault="00B45285" w:rsidP="00CA06CE">
                      <w:pPr>
                        <w:spacing w:after="0" w:line="240" w:lineRule="auto"/>
                        <w:jc w:val="center"/>
                        <w:rPr>
                          <w:rFonts w:ascii="Arial" w:hAnsi="Arial" w:cs="Arial"/>
                          <w:i/>
                          <w:sz w:val="18"/>
                          <w:szCs w:val="18"/>
                        </w:rPr>
                      </w:pPr>
                      <w:r>
                        <w:rPr>
                          <w:rFonts w:ascii="Arial" w:hAnsi="Arial" w:cs="Arial"/>
                          <w:i/>
                          <w:sz w:val="18"/>
                          <w:szCs w:val="18"/>
                        </w:rPr>
                        <w:t>(shaded area)</w:t>
                      </w:r>
                    </w:p>
                  </w:txbxContent>
                </v:textbox>
              </v:shape>
            </w:pict>
          </mc:Fallback>
        </mc:AlternateContent>
      </w:r>
      <w:r w:rsidR="004A5C0A">
        <w:rPr>
          <w:noProof/>
        </w:rPr>
        <mc:AlternateContent>
          <mc:Choice Requires="wps">
            <w:drawing>
              <wp:anchor distT="0" distB="0" distL="114300" distR="114300" simplePos="0" relativeHeight="251724800" behindDoc="0" locked="0" layoutInCell="1" allowOverlap="1" wp14:anchorId="6C8190ED" wp14:editId="24982A4F">
                <wp:simplePos x="0" y="0"/>
                <wp:positionH relativeFrom="column">
                  <wp:posOffset>517762</wp:posOffset>
                </wp:positionH>
                <wp:positionV relativeFrom="paragraph">
                  <wp:posOffset>5133871</wp:posOffset>
                </wp:positionV>
                <wp:extent cx="668020" cy="389890"/>
                <wp:effectExtent l="57150" t="381000" r="932180" b="86360"/>
                <wp:wrapNone/>
                <wp:docPr id="733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 cy="389890"/>
                        </a:xfrm>
                        <a:prstGeom prst="wedgeRectCallout">
                          <a:avLst>
                            <a:gd name="adj1" fmla="val 179441"/>
                            <a:gd name="adj2" fmla="val -141367"/>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716270C4" w14:textId="226C4FBC" w:rsidR="00B45285" w:rsidRPr="00111A49" w:rsidRDefault="00B45285" w:rsidP="004A5C0A">
                            <w:pPr>
                              <w:spacing w:after="0" w:line="240" w:lineRule="auto"/>
                              <w:jc w:val="center"/>
                              <w:rPr>
                                <w:rFonts w:ascii="Arial" w:hAnsi="Arial" w:cs="Arial"/>
                                <w:sz w:val="18"/>
                                <w:szCs w:val="18"/>
                              </w:rPr>
                            </w:pPr>
                            <w:r>
                              <w:rPr>
                                <w:rFonts w:ascii="Arial" w:hAnsi="Arial" w:cs="Arial"/>
                                <w:sz w:val="18"/>
                                <w:szCs w:val="18"/>
                              </w:rPr>
                              <w:t>Fairview Cemetery</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8190ED" id="_x0000_s1047" type="#_x0000_t61" style="position:absolute;left:0;text-align:left;margin-left:40.75pt;margin-top:404.25pt;width:52.6pt;height:3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" adj="49559,-19735" fillcolor="#ffc" strokecolor="black [3213]">
                <v:shadow on="t" color="black" opacity="24903f" origin=",.5" offset="0,.55556mm"/>
                <v:textbox inset="0,,0">
                  <w:txbxContent>
                    <w:p w14:paraId="716270C4" w14:textId="226C4FBC" w:rsidR="00B45285" w:rsidRPr="00111A49" w:rsidRDefault="00B45285" w:rsidP="004A5C0A">
                      <w:pPr>
                        <w:spacing w:after="0" w:line="240" w:lineRule="auto"/>
                        <w:jc w:val="center"/>
                        <w:rPr>
                          <w:rFonts w:ascii="Arial" w:hAnsi="Arial" w:cs="Arial"/>
                          <w:sz w:val="18"/>
                          <w:szCs w:val="18"/>
                        </w:rPr>
                      </w:pPr>
                      <w:r>
                        <w:rPr>
                          <w:rFonts w:ascii="Arial" w:hAnsi="Arial" w:cs="Arial"/>
                          <w:sz w:val="18"/>
                          <w:szCs w:val="18"/>
                        </w:rPr>
                        <w:t>Fairview Cemetery</w:t>
                      </w:r>
                    </w:p>
                  </w:txbxContent>
                </v:textbox>
              </v:shape>
            </w:pict>
          </mc:Fallback>
        </mc:AlternateContent>
      </w:r>
      <w:r w:rsidR="004A5C0A">
        <w:rPr>
          <w:noProof/>
        </w:rPr>
        <mc:AlternateContent>
          <mc:Choice Requires="wps">
            <w:drawing>
              <wp:anchor distT="0" distB="0" distL="114300" distR="114300" simplePos="0" relativeHeight="251723776" behindDoc="0" locked="0" layoutInCell="1" allowOverlap="1" wp14:anchorId="4CB49631" wp14:editId="5F42307A">
                <wp:simplePos x="0" y="0"/>
                <wp:positionH relativeFrom="column">
                  <wp:posOffset>3295650</wp:posOffset>
                </wp:positionH>
                <wp:positionV relativeFrom="paragraph">
                  <wp:posOffset>1559010</wp:posOffset>
                </wp:positionV>
                <wp:extent cx="614045" cy="284480"/>
                <wp:effectExtent l="838200" t="38100" r="71755" b="687070"/>
                <wp:wrapNone/>
                <wp:docPr id="733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84480"/>
                        </a:xfrm>
                        <a:prstGeom prst="wedgeRectCallout">
                          <a:avLst>
                            <a:gd name="adj1" fmla="val -179193"/>
                            <a:gd name="adj2" fmla="val 258925"/>
                          </a:avLst>
                        </a:prstGeom>
                        <a:solidFill>
                          <a:srgbClr val="FFFFCC"/>
                        </a:solidFill>
                        <a:ln>
                          <a:solidFill>
                            <a:schemeClr val="tx1"/>
                          </a:solidFill>
                          <a:headEnd/>
                          <a:tailEnd/>
                        </a:ln>
                      </wps:spPr>
                      <wps:style>
                        <a:lnRef idx="1">
                          <a:schemeClr val="accent6"/>
                        </a:lnRef>
                        <a:fillRef idx="2">
                          <a:schemeClr val="accent6"/>
                        </a:fillRef>
                        <a:effectRef idx="1">
                          <a:schemeClr val="accent6"/>
                        </a:effectRef>
                        <a:fontRef idx="minor">
                          <a:schemeClr val="dk1"/>
                        </a:fontRef>
                      </wps:style>
                      <wps:txbx>
                        <w:txbxContent>
                          <w:p w14:paraId="4FC21DBF" w14:textId="303BB47E" w:rsidR="00B45285" w:rsidRPr="00111A49" w:rsidRDefault="00B45285" w:rsidP="004A5C0A">
                            <w:pPr>
                              <w:spacing w:after="0" w:line="240" w:lineRule="auto"/>
                              <w:jc w:val="center"/>
                              <w:rPr>
                                <w:rFonts w:ascii="Arial" w:hAnsi="Arial" w:cs="Arial"/>
                                <w:sz w:val="18"/>
                                <w:szCs w:val="18"/>
                              </w:rPr>
                            </w:pPr>
                            <w:r>
                              <w:rPr>
                                <w:rFonts w:ascii="Arial" w:hAnsi="Arial" w:cs="Arial"/>
                                <w:sz w:val="18"/>
                                <w:szCs w:val="18"/>
                              </w:rPr>
                              <w:t>Szot Park</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CB49631" id="_x0000_s1048" type="#_x0000_t61" style="position:absolute;left:0;text-align:left;margin-left:259.5pt;margin-top:122.75pt;width:48.35pt;height:22.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" adj="-27906,66728" fillcolor="#ffc" strokecolor="black [3213]">
                <v:shadow on="t" color="black" opacity="24903f" origin=",.5" offset="0,.55556mm"/>
                <v:textbox inset="0,,0">
                  <w:txbxContent>
                    <w:p w14:paraId="4FC21DBF" w14:textId="303BB47E" w:rsidR="00B45285" w:rsidRPr="00111A49" w:rsidRDefault="00B45285" w:rsidP="004A5C0A">
                      <w:pPr>
                        <w:spacing w:after="0" w:line="240" w:lineRule="auto"/>
                        <w:jc w:val="center"/>
                        <w:rPr>
                          <w:rFonts w:ascii="Arial" w:hAnsi="Arial" w:cs="Arial"/>
                          <w:sz w:val="18"/>
                          <w:szCs w:val="18"/>
                        </w:rPr>
                      </w:pPr>
                      <w:r>
                        <w:rPr>
                          <w:rFonts w:ascii="Arial" w:hAnsi="Arial" w:cs="Arial"/>
                          <w:sz w:val="18"/>
                          <w:szCs w:val="18"/>
                        </w:rPr>
                        <w:t>Szot Park</w:t>
                      </w:r>
                    </w:p>
                  </w:txbxContent>
                </v:textbox>
              </v:shape>
            </w:pict>
          </mc:Fallback>
        </mc:AlternateContent>
      </w:r>
      <w:r w:rsidR="00F42D9E">
        <w:rPr>
          <w:noProof/>
        </w:rPr>
        <w:drawing>
          <wp:inline distT="0" distB="0" distL="0" distR="0" wp14:anchorId="3DFB6B60" wp14:editId="188B3654">
            <wp:extent cx="5465928" cy="5888887"/>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491559" cy="5916501"/>
                    </a:xfrm>
                    <a:prstGeom prst="rect">
                      <a:avLst/>
                    </a:prstGeom>
                  </pic:spPr>
                </pic:pic>
              </a:graphicData>
            </a:graphic>
          </wp:inline>
        </w:drawing>
      </w:r>
    </w:p>
    <w:p w14:paraId="4849DAFC" w14:textId="5885DFA7" w:rsidR="00F42D9E" w:rsidRPr="00A874EC" w:rsidRDefault="00F42D9E" w:rsidP="00F42D9E">
      <w:pPr>
        <w:spacing w:after="0"/>
        <w:jc w:val="center"/>
        <w:rPr>
          <w:rFonts w:cs="Arial"/>
          <w:i/>
          <w:szCs w:val="20"/>
        </w:rPr>
      </w:pPr>
      <w:r w:rsidRPr="00A874EC">
        <w:rPr>
          <w:rFonts w:cs="Arial"/>
          <w:b/>
          <w:szCs w:val="20"/>
        </w:rPr>
        <w:t xml:space="preserve">Figure C-1. BMP Opportunity Sites </w:t>
      </w:r>
      <w:r w:rsidRPr="00A874EC">
        <w:rPr>
          <w:rFonts w:cs="Arial"/>
          <w:i/>
          <w:szCs w:val="20"/>
        </w:rPr>
        <w:t xml:space="preserve">(See Appendix </w:t>
      </w:r>
      <w:r w:rsidR="001D0893" w:rsidRPr="00A874EC">
        <w:rPr>
          <w:rFonts w:cs="Arial"/>
          <w:i/>
          <w:szCs w:val="20"/>
        </w:rPr>
        <w:t>C</w:t>
      </w:r>
      <w:r w:rsidRPr="00A874EC">
        <w:rPr>
          <w:rFonts w:cs="Arial"/>
          <w:i/>
          <w:szCs w:val="20"/>
        </w:rPr>
        <w:t xml:space="preserve"> for site descriptions)</w:t>
      </w:r>
    </w:p>
    <w:p w14:paraId="01D4728F" w14:textId="12D63EB6" w:rsidR="00F738CC" w:rsidRDefault="00F42D9E" w:rsidP="001565DB">
      <w:pPr>
        <w:spacing w:after="0"/>
        <w:jc w:val="center"/>
      </w:pPr>
      <w:r w:rsidRPr="00A874EC">
        <w:rPr>
          <w:rFonts w:cs="Arial"/>
          <w:i/>
          <w:szCs w:val="20"/>
        </w:rPr>
        <w:t>(Map source: MassGIS OLIVER viewer, standard basemap)</w:t>
      </w:r>
    </w:p>
    <w:p w14:paraId="1CB7CE33" w14:textId="77777777" w:rsidR="00F738CC" w:rsidRDefault="00F738CC" w:rsidP="00F738CC">
      <w:pPr>
        <w:pStyle w:val="Heading2"/>
      </w:pPr>
      <w:bookmarkStart w:id="99" w:name="_Toc2175017"/>
      <w:bookmarkStart w:id="100" w:name="_Toc14696446"/>
      <w:bookmarkStart w:id="101" w:name="_Toc22302353"/>
      <w:bookmarkStart w:id="102" w:name="_Hlk8030025"/>
      <w:bookmarkStart w:id="103" w:name="ELEMD_HEADER"/>
      <w:r w:rsidRPr="0038146C">
        <w:lastRenderedPageBreak/>
        <w:t>Future Management Measures</w:t>
      </w:r>
      <w:bookmarkEnd w:id="99"/>
      <w:bookmarkEnd w:id="100"/>
      <w:bookmarkEnd w:id="101"/>
    </w:p>
    <w:p w14:paraId="526E3173" w14:textId="384DFF16" w:rsidR="00F738CC" w:rsidRDefault="00F738CC" w:rsidP="001565DB">
      <w:pPr>
        <w:spacing w:after="120"/>
      </w:pPr>
      <w:r w:rsidRPr="001E385F">
        <w:t xml:space="preserve">Once the proposed BMPs have been installed, </w:t>
      </w:r>
      <w:r w:rsidR="00E40F4C">
        <w:t xml:space="preserve">the City of </w:t>
      </w:r>
      <w:r>
        <w:t>Chicopee</w:t>
      </w:r>
      <w:r w:rsidRPr="001E385F">
        <w:t xml:space="preserve"> may consider additional investigation</w:t>
      </w:r>
      <w:r w:rsidR="00E40F4C">
        <w:t>s</w:t>
      </w:r>
      <w:r w:rsidRPr="001E385F">
        <w:t xml:space="preserve"> with the following recommended general sequence to identify and implement future structural BMPs.  </w:t>
      </w:r>
    </w:p>
    <w:p w14:paraId="686BE816" w14:textId="77777777" w:rsidR="00F738CC" w:rsidRPr="00E60F3E" w:rsidRDefault="00F738CC" w:rsidP="001565DB">
      <w:pPr>
        <w:pStyle w:val="Heading3"/>
        <w:spacing w:before="0" w:after="80"/>
      </w:pPr>
      <w:r>
        <w:t>Structural BMPs</w:t>
      </w:r>
    </w:p>
    <w:p w14:paraId="0EB36FA2" w14:textId="77777777" w:rsidR="00F738CC" w:rsidRPr="001E385F" w:rsidRDefault="00F738CC" w:rsidP="00F738CC">
      <w:pPr>
        <w:pStyle w:val="ListParagraph"/>
        <w:numPr>
          <w:ilvl w:val="0"/>
          <w:numId w:val="33"/>
        </w:numPr>
        <w:spacing w:after="120" w:line="252" w:lineRule="auto"/>
        <w:contextualSpacing w:val="0"/>
        <w:jc w:val="both"/>
      </w:pPr>
      <w:r w:rsidRPr="00E60F3E">
        <w:rPr>
          <w:b/>
        </w:rPr>
        <w:t>Identify Potential Implementation Locations:</w:t>
      </w:r>
      <w:r w:rsidRPr="00E60F3E" w:rsidDel="00A22B72">
        <w:rPr>
          <w:rFonts w:eastAsia="Times New Roman" w:cs="Times New Roman"/>
          <w:b/>
        </w:rPr>
        <w:t xml:space="preserve"> </w:t>
      </w:r>
      <w:r w:rsidRPr="001E385F">
        <w:t xml:space="preserve">Perform a desktop analysis using aerial imagery and GIS data to develop a preliminary list of potentially feasible implementation locations based on soil type (i.e., hydrologic soil groups A and B); available public open space (e.g., lawn area in front of a police station); potential redevelopment sites where additional public-private partnerships may be leveraged; and other factors such as proximity to receiving waters, known problem areas, or publicly owned right of ways or easements. Additional analysis can also be performed to fine-tune locations to maximize pollutant removals such as performing loading analysis on specifically delineated subwatersheds draining to single outfalls and selecting those subwatersheds with the highest loading rates per acre. </w:t>
      </w:r>
    </w:p>
    <w:p w14:paraId="14CE52F3" w14:textId="77777777" w:rsidR="00F738CC" w:rsidRPr="001E385F" w:rsidRDefault="00F738CC" w:rsidP="00F738CC">
      <w:pPr>
        <w:pStyle w:val="ListParagraph"/>
        <w:numPr>
          <w:ilvl w:val="0"/>
          <w:numId w:val="33"/>
        </w:numPr>
        <w:spacing w:after="120" w:line="252" w:lineRule="auto"/>
        <w:contextualSpacing w:val="0"/>
        <w:jc w:val="both"/>
      </w:pPr>
      <w:r w:rsidRPr="00E60F3E">
        <w:rPr>
          <w:b/>
        </w:rPr>
        <w:t xml:space="preserve">Visit Potential Implementation Locations: </w:t>
      </w:r>
      <w:r w:rsidRPr="001E385F">
        <w:t xml:space="preserve">Perform field reconnaissance, preferably during a period of active runoff-producing rainfall, to evaluate potential implementation locations, gauge feasibility, and identify potential BMP ideas. During field reconnaissance, assess identified locations for space constraints, potential accessibility issues, presence of mature vegetation that may cause conflicts (e.g., roots), potential utility conflicts, site-specific drainage patterns, and other factors that may cause issues during design, construction, or long-term maintenance. </w:t>
      </w:r>
    </w:p>
    <w:p w14:paraId="4A50F77D" w14:textId="77777777" w:rsidR="00F738CC" w:rsidRPr="001E385F" w:rsidRDefault="00F738CC" w:rsidP="00F738CC">
      <w:pPr>
        <w:pStyle w:val="ListParagraph"/>
        <w:numPr>
          <w:ilvl w:val="0"/>
          <w:numId w:val="33"/>
        </w:numPr>
        <w:spacing w:after="120" w:line="252" w:lineRule="auto"/>
        <w:contextualSpacing w:val="0"/>
        <w:jc w:val="both"/>
      </w:pPr>
      <w:r w:rsidRPr="00E60F3E">
        <w:rPr>
          <w:b/>
        </w:rPr>
        <w:t xml:space="preserve">Develop BMP Concepts: </w:t>
      </w:r>
      <w:r w:rsidRPr="001E385F">
        <w:t xml:space="preserve">Once potential BMP locations are conceptualized, use the BMP-selector tool on the watershed-based planning tool to help develop concepts. Concepts can vary widely. One method is to develop 1-page fact sheets for each concept that includes a site description, including definition of the problem, a description of the proposed BMPs, annotated site photographs with conceptual BMP design details, and a discussion of potential conflicts such as property ownership, </w:t>
      </w:r>
      <w:bookmarkStart w:id="104" w:name="_Hlk21592625"/>
      <w:r w:rsidRPr="001E385F">
        <w:t>O&amp;M</w:t>
      </w:r>
      <w:bookmarkEnd w:id="104"/>
      <w:r w:rsidRPr="001E385F">
        <w:t xml:space="preserve"> requirements, and permitting constraints. The fact sheet can also include information obtained from the BMP-selector tool including cost estimates, load reduction estimates, and sizing information (i.e., BMP footprint, drainage area, etc.). </w:t>
      </w:r>
    </w:p>
    <w:p w14:paraId="1F334DA1" w14:textId="77777777" w:rsidR="00F738CC" w:rsidRPr="001E385F" w:rsidRDefault="00F738CC" w:rsidP="00F738CC">
      <w:pPr>
        <w:pStyle w:val="ListParagraph"/>
        <w:numPr>
          <w:ilvl w:val="0"/>
          <w:numId w:val="33"/>
        </w:numPr>
        <w:spacing w:after="120" w:line="252" w:lineRule="auto"/>
        <w:contextualSpacing w:val="0"/>
        <w:jc w:val="both"/>
      </w:pPr>
      <w:r w:rsidRPr="00E60F3E">
        <w:rPr>
          <w:b/>
        </w:rPr>
        <w:t>Rank BMP Concepts:</w:t>
      </w:r>
      <w:r w:rsidRPr="00E60F3E">
        <w:t xml:space="preserve"> </w:t>
      </w:r>
      <w:r w:rsidRPr="001E385F">
        <w:t xml:space="preserve">Once BMP concepts are developed, perform a priority ranking based on site-specific factors to identify the implementation order. Ranking can include many factors including cost, expected pollutant load reductions, implementation complexity, potential outreach opportunities and visibility to public, accessibility, expected operation and maintenance effort, and others. </w:t>
      </w:r>
    </w:p>
    <w:p w14:paraId="0E35DD74" w14:textId="02C7A1B3" w:rsidR="00F738CC" w:rsidRDefault="00F738CC" w:rsidP="00F738CC">
      <w:r w:rsidRPr="001E385F">
        <w:t xml:space="preserve">Prioritized BMP concepts should focus on reducing </w:t>
      </w:r>
      <w:r w:rsidR="00542C5A">
        <w:t>TSS</w:t>
      </w:r>
      <w:r w:rsidRPr="001E385F">
        <w:t xml:space="preserve"> and bacteria loading to </w:t>
      </w:r>
      <w:r>
        <w:t>Abbey</w:t>
      </w:r>
      <w:r w:rsidRPr="001E385F">
        <w:t xml:space="preserve"> Brook, as summarized by the water quality goals (</w:t>
      </w:r>
      <w:r w:rsidRPr="001E385F">
        <w:rPr>
          <w:b/>
        </w:rPr>
        <w:t>Element B</w:t>
      </w:r>
      <w:r w:rsidRPr="001E385F">
        <w:t xml:space="preserve">). </w:t>
      </w:r>
    </w:p>
    <w:p w14:paraId="437D54F3" w14:textId="77777777" w:rsidR="00F738CC" w:rsidRPr="001E385F" w:rsidRDefault="00F738CC" w:rsidP="001565DB">
      <w:pPr>
        <w:pStyle w:val="Heading3"/>
        <w:spacing w:after="80"/>
      </w:pPr>
      <w:r>
        <w:t>Non-Structural BMPs</w:t>
      </w:r>
    </w:p>
    <w:p w14:paraId="525A43D1" w14:textId="15882018" w:rsidR="00BA059A" w:rsidRDefault="00F738CC" w:rsidP="00F738CC">
      <w:pPr>
        <w:rPr>
          <w:rFonts w:eastAsia="Times New Roman" w:cs="Times New Roman"/>
          <w:b/>
          <w:sz w:val="32"/>
          <w:szCs w:val="32"/>
        </w:rPr>
      </w:pPr>
      <w:r>
        <w:t>Planned BMPs can also be non-structural and can include practices such as street sweeping and catch basin cleaning to reduce TSS, TN, and TP loading; as well as Illicit Discharge Detection and Elimination (</w:t>
      </w:r>
      <w:bookmarkStart w:id="105" w:name="_Hlk21592636"/>
      <w:r>
        <w:t>IDDE</w:t>
      </w:r>
      <w:bookmarkEnd w:id="105"/>
      <w:r>
        <w:t>) to reduce bacteria concentrations.</w:t>
      </w:r>
      <w:r w:rsidR="0039458E">
        <w:t xml:space="preserve"> For the Abbey Brook watershed, non-structural controls could also focus on geese management to reduce bacterial loading from fecal matter.</w:t>
      </w:r>
      <w:r>
        <w:t xml:space="preserve"> It is recommended that these municipal programs be evaluated and potentially optimized. First, it is recommended that potential removals from ongoing activities be calculated in accordance with </w:t>
      </w:r>
      <w:r w:rsidRPr="00B04AD7">
        <w:t>Element H</w:t>
      </w:r>
      <w:r w:rsidR="00E40F4C">
        <w:t>&amp;</w:t>
      </w:r>
      <w:r w:rsidRPr="00B04AD7">
        <w:t>I</w:t>
      </w:r>
      <w:r>
        <w:t xml:space="preserve">. Next, it is recommended that ongoing activities be evaluated to see if potential improvements can be implemented to achieve higher pollutant load reductions such as increased frequency or improved technology. </w:t>
      </w:r>
      <w:bookmarkEnd w:id="102"/>
      <w:r w:rsidR="00BA059A">
        <w:rPr>
          <w:rFonts w:eastAsia="Times New Roman" w:cs="Times New Roman"/>
        </w:rPr>
        <w:br w:type="page"/>
      </w:r>
    </w:p>
    <w:p w14:paraId="42269DCA" w14:textId="17772F32" w:rsidR="0021317C" w:rsidRDefault="00343640" w:rsidP="006F2499">
      <w:pPr>
        <w:pStyle w:val="Heading1"/>
        <w:rPr>
          <w:shd w:val="clear" w:color="auto" w:fill="FFFFFF"/>
        </w:rPr>
      </w:pPr>
      <w:bookmarkStart w:id="106" w:name="_Toc22302354"/>
      <w:r>
        <w:rPr>
          <w:rFonts w:eastAsia="Times New Roman" w:cs="Times New Roman"/>
        </w:rPr>
        <w:lastRenderedPageBreak/>
        <w:t xml:space="preserve">Element </w:t>
      </w:r>
      <w:r>
        <w:rPr>
          <w:shd w:val="clear" w:color="auto" w:fill="FFFFFF"/>
        </w:rPr>
        <w:t>D: Identify Technical and Financial Assistance Needed to Implement Plan</w:t>
      </w:r>
      <w:bookmarkEnd w:id="103"/>
      <w:bookmarkEnd w:id="106"/>
    </w:p>
    <w:p w14:paraId="5E802FA3" w14:textId="77777777" w:rsidR="0021317C" w:rsidRDefault="0021317C">
      <w:pPr>
        <w:spacing w:after="0"/>
        <w:rPr>
          <w:rFonts w:ascii="Calibri" w:hAnsi="Calibri"/>
          <w:b/>
          <w:bCs/>
          <w:color w:val="000000"/>
          <w:sz w:val="20"/>
          <w:szCs w:val="2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679890C9" w14:textId="77777777">
        <w:trPr>
          <w:jc w:val="center"/>
        </w:trPr>
        <w:tc>
          <w:tcPr>
            <w:tcW w:w="7560" w:type="dxa"/>
            <w:vAlign w:val="center"/>
          </w:tcPr>
          <w:p w14:paraId="76B07793" w14:textId="77777777" w:rsidR="0021317C" w:rsidRDefault="00343640">
            <w:pPr>
              <w:jc w:val="center"/>
              <w:rPr>
                <w:rFonts w:ascii="Calibri" w:hAnsi="Calibri"/>
                <w:b/>
                <w:bCs/>
                <w:color w:val="000000"/>
                <w:sz w:val="20"/>
                <w:szCs w:val="20"/>
                <w:shd w:val="clear" w:color="auto" w:fill="FFFFFF"/>
              </w:rPr>
            </w:pPr>
            <w:r>
              <w:rPr>
                <w:noProof/>
              </w:rPr>
              <w:drawing>
                <wp:inline distT="0" distB="0" distL="0" distR="0" wp14:anchorId="6F5A86A8" wp14:editId="2120018D">
                  <wp:extent cx="4702659" cy="972922"/>
                  <wp:effectExtent l="0" t="0" r="3175"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4702659" cy="972922"/>
                          </a:xfrm>
                          <a:prstGeom prst="rect">
                            <a:avLst/>
                          </a:prstGeom>
                        </pic:spPr>
                      </pic:pic>
                    </a:graphicData>
                  </a:graphic>
                </wp:inline>
              </w:drawing>
            </w:r>
          </w:p>
        </w:tc>
        <w:tc>
          <w:tcPr>
            <w:tcW w:w="2520" w:type="dxa"/>
            <w:vAlign w:val="center"/>
          </w:tcPr>
          <w:p w14:paraId="6AE829CD" w14:textId="77777777" w:rsidR="0021317C" w:rsidRDefault="00343640">
            <w:pPr>
              <w:jc w:val="center"/>
              <w:rPr>
                <w:rFonts w:ascii="Calibri" w:hAnsi="Calibri"/>
                <w:b/>
                <w:bCs/>
                <w:color w:val="000000"/>
                <w:sz w:val="20"/>
                <w:szCs w:val="20"/>
                <w:shd w:val="clear" w:color="auto" w:fill="FFFFFF"/>
              </w:rPr>
            </w:pPr>
            <w:r>
              <w:rPr>
                <w:noProof/>
              </w:rPr>
              <w:drawing>
                <wp:inline distT="0" distB="0" distL="0" distR="0" wp14:anchorId="5DA0D59E" wp14:editId="63E836DE">
                  <wp:extent cx="1543340" cy="907085"/>
                  <wp:effectExtent l="0" t="0" r="0" b="7620"/>
                  <wp:docPr id="14" name="Picture 14" descr="http://localhost:58176/Images/funding.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543340" cy="907085"/>
                          </a:xfrm>
                          <a:prstGeom prst="rect">
                            <a:avLst/>
                          </a:prstGeom>
                        </pic:spPr>
                      </pic:pic>
                    </a:graphicData>
                  </a:graphic>
                </wp:inline>
              </w:drawing>
            </w:r>
          </w:p>
        </w:tc>
      </w:tr>
    </w:tbl>
    <w:p w14:paraId="62F75DD6" w14:textId="77777777" w:rsidR="0021317C" w:rsidRDefault="0021317C">
      <w:pPr>
        <w:spacing w:after="0"/>
        <w:rPr>
          <w:rFonts w:ascii="Calibri" w:hAnsi="Calibri"/>
          <w:b/>
          <w:bCs/>
          <w:color w:val="000000"/>
          <w:sz w:val="20"/>
          <w:szCs w:val="20"/>
          <w:shd w:val="clear" w:color="auto" w:fill="FFFFFF"/>
        </w:rPr>
      </w:pPr>
    </w:p>
    <w:p w14:paraId="2FA56AC0" w14:textId="4B6550E3" w:rsidR="001B6B82" w:rsidRDefault="00BC31C3" w:rsidP="00A874EC">
      <w:pPr>
        <w:pStyle w:val="Heading2"/>
        <w:rPr>
          <w:shd w:val="clear" w:color="auto" w:fill="FFFFFF"/>
        </w:rPr>
      </w:pPr>
      <w:bookmarkStart w:id="107" w:name="_Toc22302355"/>
      <w:r>
        <w:rPr>
          <w:shd w:val="clear" w:color="auto" w:fill="FFFFFF"/>
        </w:rPr>
        <w:t>Current and Ongoing Management Mea</w:t>
      </w:r>
      <w:r w:rsidR="001D0893">
        <w:rPr>
          <w:shd w:val="clear" w:color="auto" w:fill="FFFFFF"/>
        </w:rPr>
        <w:t>s</w:t>
      </w:r>
      <w:r>
        <w:rPr>
          <w:shd w:val="clear" w:color="auto" w:fill="FFFFFF"/>
        </w:rPr>
        <w:t>ures</w:t>
      </w:r>
      <w:bookmarkEnd w:id="107"/>
    </w:p>
    <w:p w14:paraId="132A9322" w14:textId="74F65638" w:rsidR="008621A1" w:rsidRPr="006A65E9" w:rsidRDefault="008621A1" w:rsidP="008621A1">
      <w:pPr>
        <w:spacing w:after="120"/>
        <w:rPr>
          <w:rFonts w:ascii="Calibri" w:hAnsi="Calibri"/>
          <w:color w:val="000000"/>
          <w:shd w:val="clear" w:color="auto" w:fill="FFFFFF"/>
        </w:rPr>
      </w:pPr>
      <w:r w:rsidRPr="006A65E9">
        <w:rPr>
          <w:rFonts w:ascii="Calibri" w:hAnsi="Calibri"/>
          <w:b/>
          <w:color w:val="000000"/>
          <w:shd w:val="clear" w:color="auto" w:fill="FFFFFF"/>
        </w:rPr>
        <w:t>Table D-1</w:t>
      </w:r>
      <w:r w:rsidRPr="006A65E9">
        <w:rPr>
          <w:rFonts w:ascii="Calibri" w:hAnsi="Calibri"/>
          <w:color w:val="000000"/>
          <w:shd w:val="clear" w:color="auto" w:fill="FFFFFF"/>
        </w:rPr>
        <w:t xml:space="preserve"> presents the anticipated funding needed to implement the</w:t>
      </w:r>
      <w:r w:rsidR="00E86750">
        <w:rPr>
          <w:rFonts w:ascii="Calibri" w:hAnsi="Calibri"/>
          <w:color w:val="000000"/>
          <w:shd w:val="clear" w:color="auto" w:fill="FFFFFF"/>
        </w:rPr>
        <w:t xml:space="preserve"> </w:t>
      </w:r>
      <w:r w:rsidRPr="006A65E9">
        <w:rPr>
          <w:rFonts w:ascii="Calibri" w:hAnsi="Calibri"/>
          <w:color w:val="000000"/>
          <w:shd w:val="clear" w:color="auto" w:fill="FFFFFF"/>
        </w:rPr>
        <w:t xml:space="preserve">management measures </w:t>
      </w:r>
      <w:r>
        <w:rPr>
          <w:rFonts w:ascii="Calibri" w:hAnsi="Calibri"/>
          <w:color w:val="000000"/>
          <w:shd w:val="clear" w:color="auto" w:fill="FFFFFF"/>
        </w:rPr>
        <w:t>in the</w:t>
      </w:r>
      <w:r w:rsidRPr="006A65E9">
        <w:rPr>
          <w:rFonts w:ascii="Calibri" w:hAnsi="Calibri"/>
          <w:color w:val="000000"/>
          <w:shd w:val="clear" w:color="auto" w:fill="FFFFFF"/>
        </w:rPr>
        <w:t xml:space="preserve"> </w:t>
      </w:r>
      <w:r>
        <w:rPr>
          <w:rFonts w:ascii="Calibri" w:hAnsi="Calibri"/>
          <w:color w:val="000000"/>
          <w:shd w:val="clear" w:color="auto" w:fill="FFFFFF"/>
        </w:rPr>
        <w:t>Abbey Brook</w:t>
      </w:r>
      <w:r w:rsidRPr="006A65E9">
        <w:rPr>
          <w:rFonts w:ascii="Calibri" w:hAnsi="Calibri"/>
          <w:color w:val="000000"/>
          <w:shd w:val="clear" w:color="auto" w:fill="FFFFFF"/>
        </w:rPr>
        <w:t xml:space="preserve"> </w:t>
      </w:r>
      <w:r>
        <w:rPr>
          <w:rFonts w:ascii="Calibri" w:hAnsi="Calibri"/>
          <w:color w:val="000000"/>
          <w:shd w:val="clear" w:color="auto" w:fill="FFFFFF"/>
        </w:rPr>
        <w:t xml:space="preserve">watershed </w:t>
      </w:r>
      <w:r w:rsidRPr="006A65E9">
        <w:rPr>
          <w:rFonts w:ascii="Calibri" w:hAnsi="Calibri"/>
          <w:color w:val="000000"/>
          <w:shd w:val="clear" w:color="auto" w:fill="FFFFFF"/>
        </w:rPr>
        <w:t xml:space="preserve">presented in this WBP. The table includes planning level costs for structural BMPs, operation and maintenance activities, information/education measures, and monitoring/evaluation activities. The table also includes summary statistics of proposed BMPs including potential pollutant load reductions. </w:t>
      </w:r>
    </w:p>
    <w:p w14:paraId="635B3F57" w14:textId="79B27D1B" w:rsidR="008621A1" w:rsidRDefault="008621A1" w:rsidP="008621A1">
      <w:pPr>
        <w:rPr>
          <w:shd w:val="clear" w:color="auto" w:fill="FFFFFF"/>
        </w:rPr>
      </w:pPr>
      <w:r w:rsidRPr="006A65E9">
        <w:rPr>
          <w:shd w:val="clear" w:color="auto" w:fill="FFFFFF"/>
        </w:rPr>
        <w:t xml:space="preserve">Results from the table indicate that total </w:t>
      </w:r>
      <w:r>
        <w:rPr>
          <w:shd w:val="clear" w:color="auto" w:fill="FFFFFF"/>
        </w:rPr>
        <w:t>suspended solids</w:t>
      </w:r>
      <w:r w:rsidRPr="006A65E9">
        <w:rPr>
          <w:shd w:val="clear" w:color="auto" w:fill="FFFFFF"/>
        </w:rPr>
        <w:t xml:space="preserve"> load </w:t>
      </w:r>
      <w:r w:rsidRPr="00E86750">
        <w:rPr>
          <w:shd w:val="clear" w:color="auto" w:fill="FFFFFF"/>
        </w:rPr>
        <w:t xml:space="preserve">reductions of over </w:t>
      </w:r>
      <w:r w:rsidR="001E1298">
        <w:rPr>
          <w:shd w:val="clear" w:color="auto" w:fill="FFFFFF"/>
        </w:rPr>
        <w:t>3</w:t>
      </w:r>
      <w:r w:rsidRPr="00E86750">
        <w:rPr>
          <w:shd w:val="clear" w:color="auto" w:fill="FFFFFF"/>
        </w:rPr>
        <w:t>,</w:t>
      </w:r>
      <w:r w:rsidR="001E1298">
        <w:rPr>
          <w:shd w:val="clear" w:color="auto" w:fill="FFFFFF"/>
        </w:rPr>
        <w:t>8</w:t>
      </w:r>
      <w:r w:rsidR="00E86750" w:rsidRPr="00E86750">
        <w:rPr>
          <w:shd w:val="clear" w:color="auto" w:fill="FFFFFF"/>
        </w:rPr>
        <w:t>00</w:t>
      </w:r>
      <w:r w:rsidRPr="00E86750">
        <w:rPr>
          <w:shd w:val="clear" w:color="auto" w:fill="FFFFFF"/>
        </w:rPr>
        <w:t xml:space="preserve"> pounds per year can</w:t>
      </w:r>
      <w:r w:rsidRPr="006A65E9">
        <w:rPr>
          <w:shd w:val="clear" w:color="auto" w:fill="FFFFFF"/>
        </w:rPr>
        <w:t xml:space="preserve"> be expected through implementation</w:t>
      </w:r>
      <w:r w:rsidR="00E86750">
        <w:rPr>
          <w:shd w:val="clear" w:color="auto" w:fill="FFFFFF"/>
        </w:rPr>
        <w:t xml:space="preserve"> of additional BMPs</w:t>
      </w:r>
      <w:r w:rsidRPr="006A65E9">
        <w:rPr>
          <w:shd w:val="clear" w:color="auto" w:fill="FFFFFF"/>
        </w:rPr>
        <w:t xml:space="preserve">. Actual load reductions can be calculated when designs are finalized and alternatives are selected. It is expected that implementation of these BMPs will play a significant role in decreasing </w:t>
      </w:r>
      <w:r w:rsidR="00155031">
        <w:rPr>
          <w:shd w:val="clear" w:color="auto" w:fill="FFFFFF"/>
        </w:rPr>
        <w:t>pollutant</w:t>
      </w:r>
      <w:r w:rsidRPr="006A65E9">
        <w:rPr>
          <w:shd w:val="clear" w:color="auto" w:fill="FFFFFF"/>
        </w:rPr>
        <w:t xml:space="preserve"> loading to </w:t>
      </w:r>
      <w:r w:rsidR="00155031">
        <w:rPr>
          <w:shd w:val="clear" w:color="auto" w:fill="FFFFFF"/>
        </w:rPr>
        <w:t>Abbey Brook</w:t>
      </w:r>
      <w:r w:rsidRPr="006A65E9">
        <w:rPr>
          <w:shd w:val="clear" w:color="auto" w:fill="FFFFFF"/>
        </w:rPr>
        <w:t xml:space="preserve">.  </w:t>
      </w:r>
    </w:p>
    <w:p w14:paraId="4AC5F46E" w14:textId="27AB3F1E" w:rsidR="00BC31C3" w:rsidRPr="006A65E9" w:rsidRDefault="00BC31C3" w:rsidP="00A874EC">
      <w:pPr>
        <w:pStyle w:val="Heading2"/>
        <w:rPr>
          <w:shd w:val="clear" w:color="auto" w:fill="FFFFFF"/>
        </w:rPr>
      </w:pPr>
      <w:bookmarkStart w:id="108" w:name="_Toc22302356"/>
      <w:r>
        <w:rPr>
          <w:shd w:val="clear" w:color="auto" w:fill="FFFFFF"/>
        </w:rPr>
        <w:t>Future Management Measures</w:t>
      </w:r>
      <w:bookmarkEnd w:id="108"/>
    </w:p>
    <w:p w14:paraId="3FB176D7" w14:textId="604E4085" w:rsidR="0027360C" w:rsidRDefault="00BC31C3" w:rsidP="00A874EC">
      <w:pPr>
        <w:spacing w:after="120"/>
        <w:rPr>
          <w:rFonts w:ascii="Calibri" w:hAnsi="Calibri"/>
          <w:b/>
          <w:bCs/>
          <w:color w:val="000000"/>
          <w:sz w:val="20"/>
          <w:shd w:val="clear" w:color="auto" w:fill="FFFFFF"/>
        </w:rPr>
        <w:sectPr w:rsidR="0027360C">
          <w:type w:val="continuous"/>
          <w:pgSz w:w="12240" w:h="15840"/>
          <w:pgMar w:top="1440" w:right="1080" w:bottom="1440" w:left="1080" w:header="720" w:footer="720" w:gutter="0"/>
          <w:cols w:space="720"/>
          <w:docGrid w:linePitch="360"/>
        </w:sectPr>
      </w:pPr>
      <w:r>
        <w:t xml:space="preserve">Funding for future BMP installations to further reduce loads within the watershed may be provided by a variety of sources, such as the Section 319 Nonpoint Source Pollution Grant Program, city capital funds, </w:t>
      </w:r>
      <w:r w:rsidR="00542C5A">
        <w:t>Municipal Vulnerability Preparedness (</w:t>
      </w:r>
      <w:bookmarkStart w:id="109" w:name="_Hlk21592655"/>
      <w:r w:rsidR="00542C5A">
        <w:t>MVP</w:t>
      </w:r>
      <w:bookmarkEnd w:id="109"/>
      <w:r w:rsidR="00542C5A">
        <w:t xml:space="preserve">) grants, </w:t>
      </w:r>
      <w:r>
        <w:t>or other grant programs such as hazard mitigation funding. Guidance is available to provide additional information on potential funding sources for nonpoint source pollution reduction efforts</w:t>
      </w:r>
      <w:r>
        <w:rPr>
          <w:rStyle w:val="FootnoteReference"/>
        </w:rPr>
        <w:footnoteReference w:id="4"/>
      </w:r>
      <w:r>
        <w:t xml:space="preserve">. </w:t>
      </w:r>
    </w:p>
    <w:p w14:paraId="7ACFC11A" w14:textId="76D3CAE2" w:rsidR="00155031" w:rsidRPr="00A874EC" w:rsidRDefault="00155031" w:rsidP="00155031">
      <w:pPr>
        <w:spacing w:after="120"/>
        <w:jc w:val="center"/>
        <w:rPr>
          <w:rFonts w:ascii="Calibri" w:hAnsi="Calibri"/>
          <w:b/>
          <w:bCs/>
          <w:color w:val="000000"/>
          <w:shd w:val="clear" w:color="auto" w:fill="FFFFFF"/>
        </w:rPr>
      </w:pPr>
      <w:r w:rsidRPr="00A874EC">
        <w:rPr>
          <w:rFonts w:ascii="Calibri" w:hAnsi="Calibri"/>
          <w:b/>
          <w:bCs/>
          <w:color w:val="000000"/>
          <w:shd w:val="clear" w:color="auto" w:fill="FFFFFF"/>
        </w:rPr>
        <w:lastRenderedPageBreak/>
        <w:t>Table D-1: Summary of Proposed BMPs and Funding Needed to Implement the Watershed Plan</w:t>
      </w:r>
    </w:p>
    <w:tbl>
      <w:tblPr>
        <w:tblW w:w="21580" w:type="dxa"/>
        <w:tblInd w:w="113" w:type="dxa"/>
        <w:tblLayout w:type="fixed"/>
        <w:tblLook w:val="04A0" w:firstRow="1" w:lastRow="0" w:firstColumn="1" w:lastColumn="0" w:noHBand="0" w:noVBand="1"/>
      </w:tblPr>
      <w:tblGrid>
        <w:gridCol w:w="770"/>
        <w:gridCol w:w="1555"/>
        <w:gridCol w:w="2220"/>
        <w:gridCol w:w="1109"/>
        <w:gridCol w:w="1334"/>
        <w:gridCol w:w="777"/>
        <w:gridCol w:w="536"/>
        <w:gridCol w:w="241"/>
        <w:gridCol w:w="778"/>
        <w:gridCol w:w="1109"/>
        <w:gridCol w:w="1222"/>
        <w:gridCol w:w="1221"/>
        <w:gridCol w:w="1073"/>
        <w:gridCol w:w="1315"/>
        <w:gridCol w:w="6320"/>
      </w:tblGrid>
      <w:tr w:rsidR="000071A7" w:rsidRPr="0027360C" w14:paraId="011C51BE" w14:textId="77777777" w:rsidTr="001565DB">
        <w:trPr>
          <w:trHeight w:val="252"/>
        </w:trPr>
        <w:tc>
          <w:tcPr>
            <w:tcW w:w="770" w:type="dxa"/>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5399DEFA" w14:textId="77777777"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Site</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510C04D2" w14:textId="77777777"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BMP Identification / Location</w:t>
            </w:r>
          </w:p>
        </w:tc>
        <w:tc>
          <w:tcPr>
            <w:tcW w:w="2220" w:type="dxa"/>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5521CA9F" w14:textId="77777777"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BMP Description</w:t>
            </w:r>
          </w:p>
        </w:tc>
        <w:tc>
          <w:tcPr>
            <w:tcW w:w="1109" w:type="dxa"/>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0C6729E7" w14:textId="77777777"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Drainage Area (ac)</w:t>
            </w:r>
          </w:p>
        </w:tc>
        <w:tc>
          <w:tcPr>
            <w:tcW w:w="1334" w:type="dxa"/>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6CBF4B39" w14:textId="77777777"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Impervious Area (%)</w:t>
            </w:r>
          </w:p>
        </w:tc>
        <w:tc>
          <w:tcPr>
            <w:tcW w:w="2332" w:type="dxa"/>
            <w:gridSpan w:val="4"/>
            <w:tcBorders>
              <w:top w:val="single" w:sz="4" w:space="0" w:color="auto"/>
              <w:left w:val="nil"/>
              <w:bottom w:val="single" w:sz="4" w:space="0" w:color="auto"/>
              <w:right w:val="single" w:sz="4" w:space="0" w:color="000000"/>
            </w:tcBorders>
            <w:shd w:val="clear" w:color="000000" w:fill="006686"/>
            <w:vAlign w:val="center"/>
            <w:hideMark/>
          </w:tcPr>
          <w:p w14:paraId="01B5AE6A" w14:textId="77777777"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Est. Load Reduction (lb/yr)</w:t>
            </w:r>
          </w:p>
        </w:tc>
        <w:tc>
          <w:tcPr>
            <w:tcW w:w="5940" w:type="dxa"/>
            <w:gridSpan w:val="5"/>
            <w:tcBorders>
              <w:top w:val="single" w:sz="4" w:space="0" w:color="auto"/>
              <w:left w:val="nil"/>
              <w:bottom w:val="single" w:sz="4" w:space="0" w:color="auto"/>
              <w:right w:val="single" w:sz="4" w:space="0" w:color="auto"/>
            </w:tcBorders>
            <w:shd w:val="clear" w:color="000000" w:fill="006686"/>
            <w:vAlign w:val="center"/>
            <w:hideMark/>
          </w:tcPr>
          <w:p w14:paraId="715A145B" w14:textId="1F4A9316"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Cost Estimates ($)</w:t>
            </w:r>
          </w:p>
        </w:tc>
        <w:tc>
          <w:tcPr>
            <w:tcW w:w="6320" w:type="dxa"/>
            <w:vMerge w:val="restart"/>
            <w:tcBorders>
              <w:top w:val="single" w:sz="4" w:space="0" w:color="auto"/>
              <w:left w:val="single" w:sz="4" w:space="0" w:color="auto"/>
              <w:right w:val="single" w:sz="4" w:space="0" w:color="auto"/>
            </w:tcBorders>
            <w:shd w:val="clear" w:color="000000" w:fill="006686"/>
            <w:vAlign w:val="center"/>
            <w:hideMark/>
          </w:tcPr>
          <w:p w14:paraId="7E864BF1" w14:textId="2FB29710" w:rsidR="000071A7" w:rsidRPr="0027360C" w:rsidRDefault="000071A7" w:rsidP="0027360C">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Site Specific Notes</w:t>
            </w:r>
          </w:p>
        </w:tc>
      </w:tr>
      <w:tr w:rsidR="000071A7" w:rsidRPr="0027360C" w14:paraId="21D469C7" w14:textId="77777777" w:rsidTr="000071A7">
        <w:trPr>
          <w:trHeight w:val="255"/>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36789CCC" w14:textId="77777777" w:rsidR="000071A7" w:rsidRPr="0027360C" w:rsidRDefault="000071A7" w:rsidP="0027360C">
            <w:pPr>
              <w:spacing w:after="0" w:line="240" w:lineRule="auto"/>
              <w:rPr>
                <w:rFonts w:ascii="Calibri" w:eastAsia="Times New Roman" w:hAnsi="Calibri" w:cs="Calibri"/>
                <w:b/>
                <w:bCs/>
                <w:color w:val="FFFFFF"/>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14:paraId="4C240F7B" w14:textId="77777777" w:rsidR="000071A7" w:rsidRPr="0027360C" w:rsidRDefault="000071A7" w:rsidP="0027360C">
            <w:pPr>
              <w:spacing w:after="0" w:line="240" w:lineRule="auto"/>
              <w:rPr>
                <w:rFonts w:ascii="Calibri" w:eastAsia="Times New Roman" w:hAnsi="Calibri" w:cs="Calibri"/>
                <w:b/>
                <w:bCs/>
                <w:color w:val="FFFFFF"/>
                <w:sz w:val="18"/>
                <w:szCs w:val="18"/>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1E72D108" w14:textId="77777777" w:rsidR="000071A7" w:rsidRPr="0027360C" w:rsidRDefault="000071A7" w:rsidP="0027360C">
            <w:pPr>
              <w:spacing w:after="0" w:line="240" w:lineRule="auto"/>
              <w:rPr>
                <w:rFonts w:ascii="Calibri" w:eastAsia="Times New Roman" w:hAnsi="Calibri" w:cs="Calibri"/>
                <w:b/>
                <w:bCs/>
                <w:color w:val="FFFFFF"/>
                <w:sz w:val="18"/>
                <w:szCs w:val="18"/>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35C9D03C" w14:textId="77777777" w:rsidR="000071A7" w:rsidRPr="0027360C" w:rsidRDefault="000071A7" w:rsidP="0027360C">
            <w:pPr>
              <w:spacing w:after="0" w:line="240" w:lineRule="auto"/>
              <w:rPr>
                <w:rFonts w:ascii="Calibri" w:eastAsia="Times New Roman" w:hAnsi="Calibri" w:cs="Calibri"/>
                <w:b/>
                <w:bCs/>
                <w:color w:val="FFFFFF"/>
                <w:sz w:val="18"/>
                <w:szCs w:val="18"/>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1A466DB5" w14:textId="77777777" w:rsidR="000071A7" w:rsidRPr="0027360C" w:rsidRDefault="000071A7" w:rsidP="0027360C">
            <w:pPr>
              <w:spacing w:after="0" w:line="240" w:lineRule="auto"/>
              <w:rPr>
                <w:rFonts w:ascii="Calibri" w:eastAsia="Times New Roman" w:hAnsi="Calibri" w:cs="Calibri"/>
                <w:b/>
                <w:bCs/>
                <w:color w:val="FFFFFF"/>
                <w:sz w:val="18"/>
                <w:szCs w:val="18"/>
              </w:rPr>
            </w:pPr>
          </w:p>
        </w:tc>
        <w:tc>
          <w:tcPr>
            <w:tcW w:w="777" w:type="dxa"/>
            <w:tcBorders>
              <w:top w:val="nil"/>
              <w:left w:val="nil"/>
              <w:bottom w:val="single" w:sz="4" w:space="0" w:color="auto"/>
              <w:right w:val="single" w:sz="4" w:space="0" w:color="auto"/>
            </w:tcBorders>
            <w:shd w:val="clear" w:color="000000" w:fill="DAEEF3"/>
            <w:vAlign w:val="center"/>
            <w:hideMark/>
          </w:tcPr>
          <w:p w14:paraId="1AEB7F6A" w14:textId="77777777"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TN</w:t>
            </w:r>
          </w:p>
        </w:tc>
        <w:tc>
          <w:tcPr>
            <w:tcW w:w="777" w:type="dxa"/>
            <w:gridSpan w:val="2"/>
            <w:tcBorders>
              <w:top w:val="nil"/>
              <w:left w:val="nil"/>
              <w:bottom w:val="single" w:sz="4" w:space="0" w:color="auto"/>
              <w:right w:val="single" w:sz="4" w:space="0" w:color="auto"/>
            </w:tcBorders>
            <w:shd w:val="clear" w:color="000000" w:fill="DAEEF3"/>
            <w:vAlign w:val="center"/>
            <w:hideMark/>
          </w:tcPr>
          <w:p w14:paraId="5783C3FF" w14:textId="77777777"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TP</w:t>
            </w:r>
          </w:p>
        </w:tc>
        <w:tc>
          <w:tcPr>
            <w:tcW w:w="778" w:type="dxa"/>
            <w:tcBorders>
              <w:top w:val="nil"/>
              <w:left w:val="nil"/>
              <w:bottom w:val="single" w:sz="4" w:space="0" w:color="auto"/>
              <w:right w:val="single" w:sz="4" w:space="0" w:color="auto"/>
            </w:tcBorders>
            <w:shd w:val="clear" w:color="000000" w:fill="DAEEF3"/>
            <w:vAlign w:val="center"/>
            <w:hideMark/>
          </w:tcPr>
          <w:p w14:paraId="7502FA34" w14:textId="77777777"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TSS</w:t>
            </w:r>
          </w:p>
        </w:tc>
        <w:tc>
          <w:tcPr>
            <w:tcW w:w="1109" w:type="dxa"/>
            <w:tcBorders>
              <w:top w:val="nil"/>
              <w:left w:val="nil"/>
              <w:bottom w:val="single" w:sz="4" w:space="0" w:color="auto"/>
              <w:right w:val="single" w:sz="4" w:space="0" w:color="auto"/>
            </w:tcBorders>
            <w:shd w:val="clear" w:color="000000" w:fill="DAEEF3"/>
            <w:vAlign w:val="center"/>
            <w:hideMark/>
          </w:tcPr>
          <w:p w14:paraId="0E45A4AA" w14:textId="77777777"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Capital</w:t>
            </w:r>
            <w:r w:rsidRPr="0027360C">
              <w:rPr>
                <w:rFonts w:ascii="Calibri" w:eastAsia="Times New Roman" w:hAnsi="Calibri" w:cs="Calibri"/>
                <w:color w:val="000000"/>
                <w:sz w:val="18"/>
                <w:szCs w:val="18"/>
                <w:vertAlign w:val="superscript"/>
              </w:rPr>
              <w:t>1</w:t>
            </w:r>
          </w:p>
        </w:tc>
        <w:tc>
          <w:tcPr>
            <w:tcW w:w="1222" w:type="dxa"/>
            <w:tcBorders>
              <w:top w:val="nil"/>
              <w:left w:val="nil"/>
              <w:bottom w:val="single" w:sz="4" w:space="0" w:color="auto"/>
              <w:right w:val="single" w:sz="4" w:space="0" w:color="auto"/>
            </w:tcBorders>
            <w:shd w:val="clear" w:color="000000" w:fill="DAEEF3"/>
            <w:vAlign w:val="center"/>
            <w:hideMark/>
          </w:tcPr>
          <w:p w14:paraId="20CAC655" w14:textId="361B2E2C"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O&amp;M</w:t>
            </w:r>
            <w:r w:rsidRPr="0027360C">
              <w:rPr>
                <w:rFonts w:ascii="Calibri" w:eastAsia="Times New Roman" w:hAnsi="Calibri" w:cs="Calibri"/>
                <w:color w:val="000000"/>
                <w:sz w:val="18"/>
                <w:szCs w:val="18"/>
                <w:vertAlign w:val="superscript"/>
              </w:rPr>
              <w:t>2</w:t>
            </w:r>
          </w:p>
        </w:tc>
        <w:tc>
          <w:tcPr>
            <w:tcW w:w="1221" w:type="dxa"/>
            <w:tcBorders>
              <w:top w:val="nil"/>
              <w:left w:val="nil"/>
              <w:bottom w:val="single" w:sz="4" w:space="0" w:color="auto"/>
              <w:right w:val="single" w:sz="4" w:space="0" w:color="auto"/>
            </w:tcBorders>
            <w:shd w:val="clear" w:color="000000" w:fill="DAEEF3"/>
            <w:vAlign w:val="center"/>
            <w:hideMark/>
          </w:tcPr>
          <w:p w14:paraId="1E2763AD" w14:textId="77777777"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Technical Assistance</w:t>
            </w:r>
            <w:r w:rsidRPr="0027360C">
              <w:rPr>
                <w:rFonts w:ascii="Calibri" w:eastAsia="Times New Roman" w:hAnsi="Calibri" w:cs="Calibri"/>
                <w:color w:val="000000"/>
                <w:sz w:val="18"/>
                <w:szCs w:val="18"/>
                <w:vertAlign w:val="superscript"/>
              </w:rPr>
              <w:t>3</w:t>
            </w:r>
          </w:p>
        </w:tc>
        <w:tc>
          <w:tcPr>
            <w:tcW w:w="1073" w:type="dxa"/>
            <w:tcBorders>
              <w:top w:val="nil"/>
              <w:left w:val="nil"/>
              <w:bottom w:val="single" w:sz="4" w:space="0" w:color="auto"/>
              <w:right w:val="single" w:sz="4" w:space="0" w:color="auto"/>
            </w:tcBorders>
            <w:shd w:val="clear" w:color="000000" w:fill="DAEEF3"/>
            <w:vAlign w:val="center"/>
            <w:hideMark/>
          </w:tcPr>
          <w:p w14:paraId="6827B18C" w14:textId="77777777" w:rsidR="000071A7" w:rsidRPr="0027360C" w:rsidRDefault="000071A7" w:rsidP="0027360C">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Total</w:t>
            </w:r>
          </w:p>
        </w:tc>
        <w:tc>
          <w:tcPr>
            <w:tcW w:w="1315" w:type="dxa"/>
            <w:tcBorders>
              <w:left w:val="single" w:sz="4" w:space="0" w:color="auto"/>
              <w:bottom w:val="single" w:sz="4" w:space="0" w:color="auto"/>
              <w:right w:val="single" w:sz="4" w:space="0" w:color="auto"/>
            </w:tcBorders>
            <w:shd w:val="clear" w:color="auto" w:fill="DAEEF3" w:themeFill="accent5" w:themeFillTint="33"/>
            <w:vAlign w:val="center"/>
          </w:tcPr>
          <w:p w14:paraId="51BF0654" w14:textId="31A7599C" w:rsidR="000071A7" w:rsidRPr="001565DB" w:rsidRDefault="000071A7" w:rsidP="001565DB">
            <w:pPr>
              <w:spacing w:after="0" w:line="240" w:lineRule="auto"/>
              <w:jc w:val="center"/>
              <w:rPr>
                <w:rFonts w:ascii="Calibri" w:eastAsia="Times New Roman" w:hAnsi="Calibri" w:cs="Calibri"/>
                <w:color w:val="000000"/>
                <w:sz w:val="18"/>
                <w:szCs w:val="18"/>
              </w:rPr>
            </w:pPr>
            <w:r w:rsidRPr="001565DB">
              <w:rPr>
                <w:rFonts w:ascii="Calibri" w:eastAsia="Times New Roman" w:hAnsi="Calibri" w:cs="Calibri"/>
                <w:color w:val="000000"/>
                <w:sz w:val="18"/>
                <w:szCs w:val="18"/>
              </w:rPr>
              <w:t>Cost/</w:t>
            </w:r>
            <w:r>
              <w:rPr>
                <w:rFonts w:ascii="Calibri" w:eastAsia="Times New Roman" w:hAnsi="Calibri" w:cs="Calibri"/>
                <w:color w:val="000000"/>
                <w:sz w:val="18"/>
                <w:szCs w:val="18"/>
              </w:rPr>
              <w:t>lb TSS/yr</w:t>
            </w:r>
          </w:p>
        </w:tc>
        <w:tc>
          <w:tcPr>
            <w:tcW w:w="6320" w:type="dxa"/>
            <w:vMerge/>
            <w:tcBorders>
              <w:left w:val="single" w:sz="4" w:space="0" w:color="auto"/>
              <w:bottom w:val="single" w:sz="4" w:space="0" w:color="auto"/>
              <w:right w:val="single" w:sz="4" w:space="0" w:color="auto"/>
            </w:tcBorders>
            <w:vAlign w:val="center"/>
            <w:hideMark/>
          </w:tcPr>
          <w:p w14:paraId="55D32F8F" w14:textId="27CBD534" w:rsidR="000071A7" w:rsidRPr="0027360C" w:rsidRDefault="000071A7" w:rsidP="0027360C">
            <w:pPr>
              <w:spacing w:after="0" w:line="240" w:lineRule="auto"/>
              <w:rPr>
                <w:rFonts w:ascii="Calibri" w:eastAsia="Times New Roman" w:hAnsi="Calibri" w:cs="Calibri"/>
                <w:b/>
                <w:bCs/>
                <w:color w:val="FFFFFF"/>
                <w:sz w:val="18"/>
                <w:szCs w:val="18"/>
              </w:rPr>
            </w:pPr>
          </w:p>
        </w:tc>
      </w:tr>
      <w:tr w:rsidR="000071A7" w:rsidRPr="0027360C" w14:paraId="024FB19D" w14:textId="77777777" w:rsidTr="00622E89">
        <w:trPr>
          <w:trHeight w:val="254"/>
        </w:trPr>
        <w:tc>
          <w:tcPr>
            <w:tcW w:w="21580" w:type="dxa"/>
            <w:gridSpan w:val="15"/>
            <w:tcBorders>
              <w:top w:val="single" w:sz="4" w:space="0" w:color="auto"/>
              <w:left w:val="single" w:sz="4" w:space="0" w:color="auto"/>
              <w:bottom w:val="single" w:sz="4" w:space="0" w:color="auto"/>
              <w:right w:val="single" w:sz="4" w:space="0" w:color="auto"/>
            </w:tcBorders>
            <w:shd w:val="clear" w:color="000000" w:fill="F2F2F2"/>
          </w:tcPr>
          <w:p w14:paraId="6CEAAF30" w14:textId="2862A793" w:rsidR="000071A7" w:rsidRPr="0027360C" w:rsidRDefault="000071A7" w:rsidP="0027360C">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Structural BMPs (from Element C)</w:t>
            </w:r>
          </w:p>
        </w:tc>
      </w:tr>
      <w:tr w:rsidR="000071A7" w:rsidRPr="0027360C" w14:paraId="4949DD7A" w14:textId="77777777" w:rsidTr="001565DB">
        <w:trPr>
          <w:trHeight w:val="305"/>
        </w:trPr>
        <w:tc>
          <w:tcPr>
            <w:tcW w:w="770" w:type="dxa"/>
            <w:tcBorders>
              <w:top w:val="nil"/>
              <w:left w:val="single" w:sz="4" w:space="0" w:color="auto"/>
              <w:bottom w:val="single" w:sz="4" w:space="0" w:color="auto"/>
              <w:right w:val="single" w:sz="4" w:space="0" w:color="auto"/>
            </w:tcBorders>
            <w:shd w:val="clear" w:color="000000" w:fill="DAEEF3"/>
            <w:vAlign w:val="center"/>
          </w:tcPr>
          <w:p w14:paraId="671CCED2" w14:textId="31C277E6" w:rsidR="000071A7" w:rsidRPr="0027360C" w:rsidRDefault="000071A7" w:rsidP="000071A7">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A</w:t>
            </w:r>
          </w:p>
        </w:tc>
        <w:tc>
          <w:tcPr>
            <w:tcW w:w="1555" w:type="dxa"/>
            <w:tcBorders>
              <w:top w:val="nil"/>
              <w:left w:val="nil"/>
              <w:bottom w:val="single" w:sz="4" w:space="0" w:color="auto"/>
              <w:right w:val="single" w:sz="4" w:space="0" w:color="auto"/>
            </w:tcBorders>
            <w:shd w:val="clear" w:color="000000" w:fill="DAEEF3"/>
            <w:vAlign w:val="center"/>
          </w:tcPr>
          <w:p w14:paraId="57374952" w14:textId="222DA8AE" w:rsidR="000071A7" w:rsidRPr="00A874EC" w:rsidRDefault="000071A7" w:rsidP="000071A7">
            <w:pPr>
              <w:spacing w:after="0" w:line="240" w:lineRule="auto"/>
              <w:rPr>
                <w:rFonts w:ascii="Calibri" w:eastAsia="Times New Roman" w:hAnsi="Calibri" w:cs="Calibri"/>
                <w:color w:val="000000"/>
                <w:sz w:val="16"/>
                <w:szCs w:val="16"/>
                <w:vertAlign w:val="superscript"/>
              </w:rPr>
            </w:pPr>
            <w:r>
              <w:rPr>
                <w:rFonts w:ascii="Calibri" w:eastAsia="Times New Roman" w:hAnsi="Calibri" w:cs="Calibri"/>
                <w:color w:val="000000"/>
                <w:sz w:val="16"/>
                <w:szCs w:val="16"/>
              </w:rPr>
              <w:t>Lower Bemis Pond</w:t>
            </w:r>
            <w:r>
              <w:rPr>
                <w:rFonts w:ascii="Calibri" w:eastAsia="Times New Roman" w:hAnsi="Calibri" w:cs="Calibri"/>
                <w:color w:val="000000"/>
                <w:sz w:val="16"/>
                <w:szCs w:val="16"/>
                <w:vertAlign w:val="superscript"/>
              </w:rPr>
              <w:t>4</w:t>
            </w:r>
          </w:p>
        </w:tc>
        <w:tc>
          <w:tcPr>
            <w:tcW w:w="2220" w:type="dxa"/>
            <w:tcBorders>
              <w:top w:val="nil"/>
              <w:left w:val="nil"/>
              <w:bottom w:val="single" w:sz="4" w:space="0" w:color="auto"/>
              <w:right w:val="single" w:sz="4" w:space="0" w:color="auto"/>
            </w:tcBorders>
            <w:shd w:val="clear" w:color="000000" w:fill="DAEEF3"/>
            <w:vAlign w:val="center"/>
          </w:tcPr>
          <w:p w14:paraId="7F04B25E" w14:textId="4F158403" w:rsidR="000071A7" w:rsidRPr="0027360C" w:rsidRDefault="000071A7" w:rsidP="000071A7">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Upland sediment forebay, two bioswales, and waterfowl-resistant vegetation</w:t>
            </w:r>
          </w:p>
        </w:tc>
        <w:tc>
          <w:tcPr>
            <w:tcW w:w="1109" w:type="dxa"/>
            <w:tcBorders>
              <w:top w:val="nil"/>
              <w:left w:val="nil"/>
              <w:bottom w:val="single" w:sz="4" w:space="0" w:color="auto"/>
              <w:right w:val="single" w:sz="4" w:space="0" w:color="auto"/>
            </w:tcBorders>
            <w:shd w:val="clear" w:color="auto" w:fill="auto"/>
            <w:vAlign w:val="center"/>
          </w:tcPr>
          <w:p w14:paraId="723BA958" w14:textId="5DD29461"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15.13</w:t>
            </w:r>
          </w:p>
        </w:tc>
        <w:tc>
          <w:tcPr>
            <w:tcW w:w="1334" w:type="dxa"/>
            <w:tcBorders>
              <w:top w:val="nil"/>
              <w:left w:val="nil"/>
              <w:bottom w:val="single" w:sz="4" w:space="0" w:color="auto"/>
              <w:right w:val="single" w:sz="4" w:space="0" w:color="auto"/>
            </w:tcBorders>
            <w:shd w:val="clear" w:color="auto" w:fill="auto"/>
            <w:vAlign w:val="center"/>
          </w:tcPr>
          <w:p w14:paraId="75DC9611" w14:textId="7A66F9D9"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777" w:type="dxa"/>
            <w:tcBorders>
              <w:top w:val="nil"/>
              <w:left w:val="nil"/>
              <w:bottom w:val="single" w:sz="4" w:space="0" w:color="auto"/>
              <w:right w:val="single" w:sz="4" w:space="0" w:color="auto"/>
            </w:tcBorders>
            <w:shd w:val="clear" w:color="auto" w:fill="auto"/>
            <w:vAlign w:val="center"/>
          </w:tcPr>
          <w:p w14:paraId="2A76092E" w14:textId="666642A2"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tcPr>
          <w:p w14:paraId="0D4AFF0F" w14:textId="1DD50510"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tcPr>
          <w:p w14:paraId="112791A8" w14:textId="5859BA62"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1,178</w:t>
            </w:r>
          </w:p>
        </w:tc>
        <w:tc>
          <w:tcPr>
            <w:tcW w:w="1109" w:type="dxa"/>
            <w:tcBorders>
              <w:top w:val="nil"/>
              <w:left w:val="nil"/>
              <w:bottom w:val="single" w:sz="4" w:space="0" w:color="auto"/>
              <w:right w:val="single" w:sz="4" w:space="0" w:color="auto"/>
            </w:tcBorders>
            <w:shd w:val="clear" w:color="auto" w:fill="auto"/>
            <w:vAlign w:val="center"/>
          </w:tcPr>
          <w:p w14:paraId="360B9E24" w14:textId="5773A2FF"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$95,600</w:t>
            </w:r>
          </w:p>
        </w:tc>
        <w:tc>
          <w:tcPr>
            <w:tcW w:w="1222" w:type="dxa"/>
            <w:tcBorders>
              <w:top w:val="nil"/>
              <w:left w:val="nil"/>
              <w:bottom w:val="single" w:sz="4" w:space="0" w:color="auto"/>
              <w:right w:val="single" w:sz="4" w:space="0" w:color="auto"/>
            </w:tcBorders>
            <w:shd w:val="clear" w:color="auto" w:fill="auto"/>
            <w:vAlign w:val="center"/>
          </w:tcPr>
          <w:p w14:paraId="76BEA92F" w14:textId="2C55520D"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$1,200</w:t>
            </w:r>
          </w:p>
        </w:tc>
        <w:tc>
          <w:tcPr>
            <w:tcW w:w="1221" w:type="dxa"/>
            <w:tcBorders>
              <w:top w:val="nil"/>
              <w:left w:val="nil"/>
              <w:bottom w:val="single" w:sz="4" w:space="0" w:color="auto"/>
              <w:right w:val="single" w:sz="4" w:space="0" w:color="auto"/>
            </w:tcBorders>
            <w:shd w:val="clear" w:color="auto" w:fill="auto"/>
            <w:vAlign w:val="center"/>
          </w:tcPr>
          <w:p w14:paraId="0B6D75AD" w14:textId="0EB5D9F4"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$106,600</w:t>
            </w:r>
          </w:p>
        </w:tc>
        <w:tc>
          <w:tcPr>
            <w:tcW w:w="1073" w:type="dxa"/>
            <w:tcBorders>
              <w:top w:val="nil"/>
              <w:left w:val="nil"/>
              <w:bottom w:val="single" w:sz="4" w:space="0" w:color="auto"/>
              <w:right w:val="single" w:sz="4" w:space="0" w:color="auto"/>
            </w:tcBorders>
            <w:shd w:val="clear" w:color="auto" w:fill="auto"/>
            <w:vAlign w:val="center"/>
          </w:tcPr>
          <w:p w14:paraId="01481C3C" w14:textId="1A9D12E9"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$203,400</w:t>
            </w:r>
          </w:p>
        </w:tc>
        <w:tc>
          <w:tcPr>
            <w:tcW w:w="1315" w:type="dxa"/>
            <w:tcBorders>
              <w:top w:val="single" w:sz="4" w:space="0" w:color="auto"/>
              <w:left w:val="nil"/>
              <w:bottom w:val="single" w:sz="4" w:space="0" w:color="auto"/>
              <w:right w:val="single" w:sz="4" w:space="0" w:color="auto"/>
            </w:tcBorders>
            <w:vAlign w:val="center"/>
          </w:tcPr>
          <w:p w14:paraId="0A7CF452" w14:textId="3824F1D0" w:rsidR="000071A7"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$172.67</w:t>
            </w:r>
          </w:p>
        </w:tc>
        <w:tc>
          <w:tcPr>
            <w:tcW w:w="6320" w:type="dxa"/>
            <w:tcBorders>
              <w:top w:val="nil"/>
              <w:left w:val="single" w:sz="4" w:space="0" w:color="auto"/>
              <w:bottom w:val="single" w:sz="4" w:space="0" w:color="auto"/>
              <w:right w:val="single" w:sz="4" w:space="0" w:color="auto"/>
            </w:tcBorders>
            <w:shd w:val="clear" w:color="auto" w:fill="auto"/>
            <w:vAlign w:val="center"/>
          </w:tcPr>
          <w:p w14:paraId="466FC79E" w14:textId="42E5F1E0" w:rsidR="000071A7" w:rsidRPr="0027360C" w:rsidRDefault="000071A7" w:rsidP="000071A7">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Removal of the Lower Bemis Pond dam is also planned as a concurrent project to installation of the BMPs. </w:t>
            </w:r>
          </w:p>
        </w:tc>
      </w:tr>
      <w:tr w:rsidR="000071A7" w:rsidRPr="0027360C" w14:paraId="04589761" w14:textId="77777777" w:rsidTr="001565DB">
        <w:trPr>
          <w:trHeight w:val="305"/>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465D7A2C"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1</w:t>
            </w:r>
          </w:p>
        </w:tc>
        <w:tc>
          <w:tcPr>
            <w:tcW w:w="1555" w:type="dxa"/>
            <w:tcBorders>
              <w:top w:val="nil"/>
              <w:left w:val="nil"/>
              <w:bottom w:val="single" w:sz="4" w:space="0" w:color="auto"/>
              <w:right w:val="single" w:sz="4" w:space="0" w:color="auto"/>
            </w:tcBorders>
            <w:shd w:val="clear" w:color="000000" w:fill="DAEEF3"/>
            <w:vAlign w:val="center"/>
            <w:hideMark/>
          </w:tcPr>
          <w:p w14:paraId="0B24D54A"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Sergeant Tracey Drive</w:t>
            </w:r>
          </w:p>
        </w:tc>
        <w:tc>
          <w:tcPr>
            <w:tcW w:w="2220" w:type="dxa"/>
            <w:tcBorders>
              <w:top w:val="nil"/>
              <w:left w:val="nil"/>
              <w:bottom w:val="single" w:sz="4" w:space="0" w:color="auto"/>
              <w:right w:val="single" w:sz="4" w:space="0" w:color="auto"/>
            </w:tcBorders>
            <w:shd w:val="clear" w:color="000000" w:fill="DAEEF3"/>
            <w:vAlign w:val="center"/>
            <w:hideMark/>
          </w:tcPr>
          <w:p w14:paraId="1F172032"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Rain gardens and maintenance of the stormwater conveyance pipe network</w:t>
            </w:r>
          </w:p>
        </w:tc>
        <w:tc>
          <w:tcPr>
            <w:tcW w:w="1109" w:type="dxa"/>
            <w:tcBorders>
              <w:top w:val="nil"/>
              <w:left w:val="nil"/>
              <w:bottom w:val="single" w:sz="4" w:space="0" w:color="auto"/>
              <w:right w:val="single" w:sz="4" w:space="0" w:color="auto"/>
            </w:tcBorders>
            <w:shd w:val="clear" w:color="auto" w:fill="auto"/>
            <w:vAlign w:val="center"/>
            <w:hideMark/>
          </w:tcPr>
          <w:p w14:paraId="553AED5D"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12.80</w:t>
            </w:r>
          </w:p>
        </w:tc>
        <w:tc>
          <w:tcPr>
            <w:tcW w:w="1334" w:type="dxa"/>
            <w:tcBorders>
              <w:top w:val="nil"/>
              <w:left w:val="nil"/>
              <w:bottom w:val="single" w:sz="4" w:space="0" w:color="auto"/>
              <w:right w:val="single" w:sz="4" w:space="0" w:color="auto"/>
            </w:tcBorders>
            <w:shd w:val="clear" w:color="auto" w:fill="auto"/>
            <w:vAlign w:val="center"/>
            <w:hideMark/>
          </w:tcPr>
          <w:p w14:paraId="50B0E266"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w:t>
            </w:r>
          </w:p>
        </w:tc>
        <w:tc>
          <w:tcPr>
            <w:tcW w:w="777" w:type="dxa"/>
            <w:tcBorders>
              <w:top w:val="nil"/>
              <w:left w:val="nil"/>
              <w:bottom w:val="single" w:sz="4" w:space="0" w:color="auto"/>
              <w:right w:val="single" w:sz="4" w:space="0" w:color="auto"/>
            </w:tcBorders>
            <w:shd w:val="clear" w:color="auto" w:fill="auto"/>
            <w:vAlign w:val="center"/>
            <w:hideMark/>
          </w:tcPr>
          <w:p w14:paraId="2CEA463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13.7</w:t>
            </w:r>
          </w:p>
        </w:tc>
        <w:tc>
          <w:tcPr>
            <w:tcW w:w="777" w:type="dxa"/>
            <w:gridSpan w:val="2"/>
            <w:tcBorders>
              <w:top w:val="nil"/>
              <w:left w:val="nil"/>
              <w:bottom w:val="single" w:sz="4" w:space="0" w:color="auto"/>
              <w:right w:val="single" w:sz="4" w:space="0" w:color="auto"/>
            </w:tcBorders>
            <w:shd w:val="clear" w:color="auto" w:fill="auto"/>
            <w:vAlign w:val="center"/>
            <w:hideMark/>
          </w:tcPr>
          <w:p w14:paraId="32935ED4"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1.4</w:t>
            </w:r>
          </w:p>
        </w:tc>
        <w:tc>
          <w:tcPr>
            <w:tcW w:w="778" w:type="dxa"/>
            <w:tcBorders>
              <w:top w:val="nil"/>
              <w:left w:val="nil"/>
              <w:bottom w:val="single" w:sz="4" w:space="0" w:color="auto"/>
              <w:right w:val="single" w:sz="4" w:space="0" w:color="auto"/>
            </w:tcBorders>
            <w:shd w:val="clear" w:color="auto" w:fill="auto"/>
            <w:vAlign w:val="center"/>
            <w:hideMark/>
          </w:tcPr>
          <w:p w14:paraId="5AA9B81E" w14:textId="49835F35" w:rsidR="000071A7" w:rsidRPr="00A874EC" w:rsidRDefault="000071A7" w:rsidP="000071A7">
            <w:pPr>
              <w:spacing w:after="0" w:line="240" w:lineRule="auto"/>
              <w:jc w:val="center"/>
              <w:rPr>
                <w:rFonts w:ascii="Calibri" w:eastAsia="Times New Roman" w:hAnsi="Calibri" w:cs="Calibri"/>
                <w:color w:val="000000"/>
                <w:sz w:val="18"/>
                <w:szCs w:val="18"/>
                <w:vertAlign w:val="superscript"/>
              </w:rPr>
            </w:pPr>
            <w:r w:rsidRPr="0027360C">
              <w:rPr>
                <w:rFonts w:ascii="Calibri" w:eastAsia="Times New Roman" w:hAnsi="Calibri" w:cs="Calibri"/>
                <w:color w:val="000000"/>
                <w:sz w:val="18"/>
                <w:szCs w:val="18"/>
              </w:rPr>
              <w:t>865</w:t>
            </w:r>
            <w:r>
              <w:rPr>
                <w:rFonts w:ascii="Calibri" w:eastAsia="Times New Roman" w:hAnsi="Calibri" w:cs="Calibri"/>
                <w:color w:val="000000"/>
                <w:sz w:val="18"/>
                <w:szCs w:val="18"/>
                <w:vertAlign w:val="superscript"/>
              </w:rPr>
              <w:t>5</w:t>
            </w:r>
          </w:p>
        </w:tc>
        <w:tc>
          <w:tcPr>
            <w:tcW w:w="1109" w:type="dxa"/>
            <w:tcBorders>
              <w:top w:val="nil"/>
              <w:left w:val="nil"/>
              <w:bottom w:val="single" w:sz="4" w:space="0" w:color="auto"/>
              <w:right w:val="single" w:sz="4" w:space="0" w:color="auto"/>
            </w:tcBorders>
            <w:shd w:val="clear" w:color="auto" w:fill="auto"/>
            <w:vAlign w:val="center"/>
            <w:hideMark/>
          </w:tcPr>
          <w:p w14:paraId="3C092D3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$150,000</w:t>
            </w:r>
          </w:p>
        </w:tc>
        <w:tc>
          <w:tcPr>
            <w:tcW w:w="1222" w:type="dxa"/>
            <w:tcBorders>
              <w:top w:val="nil"/>
              <w:left w:val="nil"/>
              <w:bottom w:val="single" w:sz="4" w:space="0" w:color="auto"/>
              <w:right w:val="single" w:sz="4" w:space="0" w:color="auto"/>
            </w:tcBorders>
            <w:shd w:val="clear" w:color="auto" w:fill="auto"/>
            <w:vAlign w:val="center"/>
            <w:hideMark/>
          </w:tcPr>
          <w:p w14:paraId="47187A69"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$3,000</w:t>
            </w:r>
          </w:p>
        </w:tc>
        <w:tc>
          <w:tcPr>
            <w:tcW w:w="1221" w:type="dxa"/>
            <w:tcBorders>
              <w:top w:val="nil"/>
              <w:left w:val="nil"/>
              <w:bottom w:val="single" w:sz="4" w:space="0" w:color="auto"/>
              <w:right w:val="single" w:sz="4" w:space="0" w:color="auto"/>
            </w:tcBorders>
            <w:shd w:val="clear" w:color="auto" w:fill="auto"/>
            <w:vAlign w:val="center"/>
            <w:hideMark/>
          </w:tcPr>
          <w:p w14:paraId="111CE969"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$60,000</w:t>
            </w:r>
          </w:p>
        </w:tc>
        <w:tc>
          <w:tcPr>
            <w:tcW w:w="1073" w:type="dxa"/>
            <w:tcBorders>
              <w:top w:val="nil"/>
              <w:left w:val="nil"/>
              <w:bottom w:val="single" w:sz="4" w:space="0" w:color="auto"/>
              <w:right w:val="single" w:sz="4" w:space="0" w:color="auto"/>
            </w:tcBorders>
            <w:shd w:val="clear" w:color="auto" w:fill="auto"/>
            <w:vAlign w:val="center"/>
            <w:hideMark/>
          </w:tcPr>
          <w:p w14:paraId="1D331DC4"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$213,000</w:t>
            </w:r>
          </w:p>
        </w:tc>
        <w:tc>
          <w:tcPr>
            <w:tcW w:w="1315" w:type="dxa"/>
            <w:tcBorders>
              <w:top w:val="single" w:sz="4" w:space="0" w:color="auto"/>
              <w:left w:val="nil"/>
              <w:bottom w:val="single" w:sz="4" w:space="0" w:color="auto"/>
              <w:right w:val="single" w:sz="4" w:space="0" w:color="auto"/>
            </w:tcBorders>
            <w:vAlign w:val="center"/>
          </w:tcPr>
          <w:p w14:paraId="32EF88BE" w14:textId="7C5D8FA0"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$246.24</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4D0999A8" w14:textId="76B5AE60"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The estimated pollutant load reduction only considers installation of bioretention cells for this planning-level estimate.</w:t>
            </w:r>
          </w:p>
        </w:tc>
      </w:tr>
      <w:tr w:rsidR="000071A7" w:rsidRPr="0027360C" w14:paraId="5F66F6A8" w14:textId="77777777" w:rsidTr="001565DB">
        <w:trPr>
          <w:trHeight w:val="305"/>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55B41371"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2</w:t>
            </w:r>
          </w:p>
        </w:tc>
        <w:tc>
          <w:tcPr>
            <w:tcW w:w="1555" w:type="dxa"/>
            <w:tcBorders>
              <w:top w:val="nil"/>
              <w:left w:val="nil"/>
              <w:bottom w:val="single" w:sz="4" w:space="0" w:color="auto"/>
              <w:right w:val="single" w:sz="4" w:space="0" w:color="auto"/>
            </w:tcBorders>
            <w:shd w:val="clear" w:color="000000" w:fill="DAEEF3"/>
            <w:vAlign w:val="center"/>
            <w:hideMark/>
          </w:tcPr>
          <w:p w14:paraId="785AC085"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Sergeant Tracey Drive Parking Lot</w:t>
            </w:r>
          </w:p>
        </w:tc>
        <w:tc>
          <w:tcPr>
            <w:tcW w:w="2220" w:type="dxa"/>
            <w:tcBorders>
              <w:top w:val="nil"/>
              <w:left w:val="nil"/>
              <w:bottom w:val="single" w:sz="4" w:space="0" w:color="auto"/>
              <w:right w:val="single" w:sz="4" w:space="0" w:color="auto"/>
            </w:tcBorders>
            <w:shd w:val="clear" w:color="000000" w:fill="DAEEF3"/>
            <w:vAlign w:val="center"/>
            <w:hideMark/>
          </w:tcPr>
          <w:p w14:paraId="4C98B2CA"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Proposed 450-ft water quality swale with check dams</w:t>
            </w:r>
          </w:p>
        </w:tc>
        <w:tc>
          <w:tcPr>
            <w:tcW w:w="1109" w:type="dxa"/>
            <w:tcBorders>
              <w:top w:val="nil"/>
              <w:left w:val="nil"/>
              <w:bottom w:val="single" w:sz="4" w:space="0" w:color="auto"/>
              <w:right w:val="single" w:sz="4" w:space="0" w:color="auto"/>
            </w:tcBorders>
            <w:shd w:val="clear" w:color="auto" w:fill="auto"/>
            <w:vAlign w:val="center"/>
            <w:hideMark/>
          </w:tcPr>
          <w:p w14:paraId="190FCE9F"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3.95</w:t>
            </w:r>
          </w:p>
        </w:tc>
        <w:tc>
          <w:tcPr>
            <w:tcW w:w="1334" w:type="dxa"/>
            <w:tcBorders>
              <w:top w:val="nil"/>
              <w:left w:val="nil"/>
              <w:bottom w:val="single" w:sz="4" w:space="0" w:color="auto"/>
              <w:right w:val="single" w:sz="4" w:space="0" w:color="auto"/>
            </w:tcBorders>
            <w:shd w:val="clear" w:color="auto" w:fill="auto"/>
            <w:vAlign w:val="center"/>
            <w:hideMark/>
          </w:tcPr>
          <w:p w14:paraId="0E765812"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52%</w:t>
            </w:r>
          </w:p>
        </w:tc>
        <w:tc>
          <w:tcPr>
            <w:tcW w:w="777" w:type="dxa"/>
            <w:tcBorders>
              <w:top w:val="nil"/>
              <w:left w:val="nil"/>
              <w:bottom w:val="single" w:sz="4" w:space="0" w:color="auto"/>
              <w:right w:val="single" w:sz="4" w:space="0" w:color="auto"/>
            </w:tcBorders>
            <w:shd w:val="clear" w:color="auto" w:fill="auto"/>
            <w:vAlign w:val="center"/>
            <w:hideMark/>
          </w:tcPr>
          <w:p w14:paraId="6D1D67C1"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hideMark/>
          </w:tcPr>
          <w:p w14:paraId="1C224051"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0.4</w:t>
            </w:r>
          </w:p>
        </w:tc>
        <w:tc>
          <w:tcPr>
            <w:tcW w:w="778" w:type="dxa"/>
            <w:tcBorders>
              <w:top w:val="nil"/>
              <w:left w:val="nil"/>
              <w:bottom w:val="single" w:sz="4" w:space="0" w:color="auto"/>
              <w:right w:val="single" w:sz="4" w:space="0" w:color="auto"/>
            </w:tcBorders>
            <w:shd w:val="clear" w:color="auto" w:fill="auto"/>
            <w:vAlign w:val="center"/>
            <w:hideMark/>
          </w:tcPr>
          <w:p w14:paraId="690A17CC"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901</w:t>
            </w:r>
          </w:p>
        </w:tc>
        <w:tc>
          <w:tcPr>
            <w:tcW w:w="1109" w:type="dxa"/>
            <w:tcBorders>
              <w:top w:val="nil"/>
              <w:left w:val="nil"/>
              <w:bottom w:val="single" w:sz="4" w:space="0" w:color="auto"/>
              <w:right w:val="single" w:sz="4" w:space="0" w:color="auto"/>
            </w:tcBorders>
            <w:shd w:val="clear" w:color="auto" w:fill="auto"/>
            <w:vAlign w:val="center"/>
            <w:hideMark/>
          </w:tcPr>
          <w:p w14:paraId="433FEC0A"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$57,000</w:t>
            </w:r>
          </w:p>
        </w:tc>
        <w:tc>
          <w:tcPr>
            <w:tcW w:w="1222" w:type="dxa"/>
            <w:tcBorders>
              <w:top w:val="nil"/>
              <w:left w:val="nil"/>
              <w:bottom w:val="single" w:sz="4" w:space="0" w:color="auto"/>
              <w:right w:val="single" w:sz="4" w:space="0" w:color="auto"/>
            </w:tcBorders>
            <w:shd w:val="clear" w:color="auto" w:fill="auto"/>
            <w:vAlign w:val="center"/>
            <w:hideMark/>
          </w:tcPr>
          <w:p w14:paraId="064F09F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$1,140</w:t>
            </w:r>
          </w:p>
        </w:tc>
        <w:tc>
          <w:tcPr>
            <w:tcW w:w="1221" w:type="dxa"/>
            <w:tcBorders>
              <w:top w:val="nil"/>
              <w:left w:val="nil"/>
              <w:bottom w:val="single" w:sz="4" w:space="0" w:color="auto"/>
              <w:right w:val="single" w:sz="4" w:space="0" w:color="auto"/>
            </w:tcBorders>
            <w:shd w:val="clear" w:color="auto" w:fill="auto"/>
            <w:vAlign w:val="center"/>
            <w:hideMark/>
          </w:tcPr>
          <w:p w14:paraId="213CE88C"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$22,800</w:t>
            </w:r>
          </w:p>
        </w:tc>
        <w:tc>
          <w:tcPr>
            <w:tcW w:w="1073" w:type="dxa"/>
            <w:tcBorders>
              <w:top w:val="nil"/>
              <w:left w:val="nil"/>
              <w:bottom w:val="single" w:sz="4" w:space="0" w:color="auto"/>
              <w:right w:val="single" w:sz="4" w:space="0" w:color="auto"/>
            </w:tcBorders>
            <w:shd w:val="clear" w:color="auto" w:fill="auto"/>
            <w:vAlign w:val="center"/>
            <w:hideMark/>
          </w:tcPr>
          <w:p w14:paraId="38B20AB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$80,940</w:t>
            </w:r>
          </w:p>
        </w:tc>
        <w:tc>
          <w:tcPr>
            <w:tcW w:w="1315" w:type="dxa"/>
            <w:tcBorders>
              <w:top w:val="single" w:sz="4" w:space="0" w:color="auto"/>
              <w:left w:val="nil"/>
              <w:bottom w:val="single" w:sz="4" w:space="0" w:color="auto"/>
              <w:right w:val="single" w:sz="4" w:space="0" w:color="auto"/>
            </w:tcBorders>
            <w:vAlign w:val="center"/>
          </w:tcPr>
          <w:p w14:paraId="69F03548" w14:textId="2C5BEFE0" w:rsidR="000071A7" w:rsidRPr="0027360C" w:rsidRDefault="000071A7" w:rsidP="001565DB">
            <w:pPr>
              <w:spacing w:after="0" w:line="240" w:lineRule="auto"/>
              <w:jc w:val="center"/>
              <w:rPr>
                <w:rFonts w:ascii="Calibri" w:eastAsia="Times New Roman" w:hAnsi="Calibri" w:cs="Times New Roman"/>
                <w:color w:val="000000"/>
                <w:sz w:val="16"/>
                <w:szCs w:val="19"/>
              </w:rPr>
            </w:pPr>
            <w:r>
              <w:rPr>
                <w:rFonts w:ascii="Calibri" w:hAnsi="Calibri" w:cs="Calibri"/>
                <w:color w:val="000000"/>
                <w:sz w:val="18"/>
                <w:szCs w:val="18"/>
              </w:rPr>
              <w:t>$89.83</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2151EFBD" w14:textId="2A5DC235"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Times New Roman"/>
                <w:color w:val="000000"/>
                <w:sz w:val="16"/>
                <w:szCs w:val="19"/>
              </w:rPr>
              <w:t>There is insufficient data to estimate Nitrogen pollutant removal of a water quality swale.</w:t>
            </w:r>
          </w:p>
        </w:tc>
      </w:tr>
      <w:tr w:rsidR="000071A7" w:rsidRPr="0027360C" w14:paraId="0C40B80C" w14:textId="77777777" w:rsidTr="001565DB">
        <w:trPr>
          <w:trHeight w:val="346"/>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0C117270"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3</w:t>
            </w:r>
          </w:p>
        </w:tc>
        <w:tc>
          <w:tcPr>
            <w:tcW w:w="1555" w:type="dxa"/>
            <w:tcBorders>
              <w:top w:val="nil"/>
              <w:left w:val="nil"/>
              <w:bottom w:val="single" w:sz="4" w:space="0" w:color="auto"/>
              <w:right w:val="single" w:sz="4" w:space="0" w:color="auto"/>
            </w:tcBorders>
            <w:shd w:val="clear" w:color="000000" w:fill="DAEEF3"/>
            <w:vAlign w:val="center"/>
            <w:hideMark/>
          </w:tcPr>
          <w:p w14:paraId="145FD947"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Szot Park Pavilion</w:t>
            </w:r>
          </w:p>
        </w:tc>
        <w:tc>
          <w:tcPr>
            <w:tcW w:w="2220" w:type="dxa"/>
            <w:tcBorders>
              <w:top w:val="nil"/>
              <w:left w:val="nil"/>
              <w:bottom w:val="single" w:sz="4" w:space="0" w:color="auto"/>
              <w:right w:val="single" w:sz="4" w:space="0" w:color="auto"/>
            </w:tcBorders>
            <w:shd w:val="clear" w:color="000000" w:fill="DAEEF3"/>
            <w:vAlign w:val="center"/>
            <w:hideMark/>
          </w:tcPr>
          <w:p w14:paraId="3C1F412D"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Rain barrel system with public education opportunities</w:t>
            </w:r>
          </w:p>
        </w:tc>
        <w:tc>
          <w:tcPr>
            <w:tcW w:w="1109" w:type="dxa"/>
            <w:tcBorders>
              <w:top w:val="nil"/>
              <w:left w:val="nil"/>
              <w:bottom w:val="single" w:sz="4" w:space="0" w:color="auto"/>
              <w:right w:val="single" w:sz="4" w:space="0" w:color="auto"/>
            </w:tcBorders>
            <w:shd w:val="clear" w:color="auto" w:fill="auto"/>
            <w:vAlign w:val="center"/>
            <w:hideMark/>
          </w:tcPr>
          <w:p w14:paraId="161420A9"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0.10</w:t>
            </w:r>
          </w:p>
        </w:tc>
        <w:tc>
          <w:tcPr>
            <w:tcW w:w="1334" w:type="dxa"/>
            <w:tcBorders>
              <w:top w:val="nil"/>
              <w:left w:val="nil"/>
              <w:bottom w:val="single" w:sz="4" w:space="0" w:color="auto"/>
              <w:right w:val="single" w:sz="4" w:space="0" w:color="auto"/>
            </w:tcBorders>
            <w:shd w:val="clear" w:color="auto" w:fill="auto"/>
            <w:vAlign w:val="center"/>
            <w:hideMark/>
          </w:tcPr>
          <w:p w14:paraId="1D35A78C"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100%</w:t>
            </w:r>
          </w:p>
        </w:tc>
        <w:tc>
          <w:tcPr>
            <w:tcW w:w="777" w:type="dxa"/>
            <w:tcBorders>
              <w:top w:val="nil"/>
              <w:left w:val="nil"/>
              <w:bottom w:val="single" w:sz="4" w:space="0" w:color="auto"/>
              <w:right w:val="single" w:sz="4" w:space="0" w:color="auto"/>
            </w:tcBorders>
            <w:shd w:val="clear" w:color="auto" w:fill="auto"/>
            <w:vAlign w:val="center"/>
            <w:hideMark/>
          </w:tcPr>
          <w:p w14:paraId="2E696985"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hideMark/>
          </w:tcPr>
          <w:p w14:paraId="1D01EDFB"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hideMark/>
          </w:tcPr>
          <w:p w14:paraId="6E1387C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109" w:type="dxa"/>
            <w:tcBorders>
              <w:top w:val="nil"/>
              <w:left w:val="nil"/>
              <w:bottom w:val="single" w:sz="4" w:space="0" w:color="auto"/>
              <w:right w:val="single" w:sz="4" w:space="0" w:color="auto"/>
            </w:tcBorders>
            <w:shd w:val="clear" w:color="auto" w:fill="auto"/>
            <w:vAlign w:val="center"/>
            <w:hideMark/>
          </w:tcPr>
          <w:p w14:paraId="7E4CD613"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$1,000</w:t>
            </w:r>
          </w:p>
        </w:tc>
        <w:tc>
          <w:tcPr>
            <w:tcW w:w="1222" w:type="dxa"/>
            <w:tcBorders>
              <w:top w:val="nil"/>
              <w:left w:val="nil"/>
              <w:bottom w:val="single" w:sz="4" w:space="0" w:color="auto"/>
              <w:right w:val="single" w:sz="4" w:space="0" w:color="auto"/>
            </w:tcBorders>
            <w:shd w:val="clear" w:color="auto" w:fill="auto"/>
            <w:vAlign w:val="center"/>
            <w:hideMark/>
          </w:tcPr>
          <w:p w14:paraId="64BD8F9C"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$20</w:t>
            </w:r>
          </w:p>
        </w:tc>
        <w:tc>
          <w:tcPr>
            <w:tcW w:w="1221" w:type="dxa"/>
            <w:tcBorders>
              <w:top w:val="nil"/>
              <w:left w:val="nil"/>
              <w:bottom w:val="single" w:sz="4" w:space="0" w:color="auto"/>
              <w:right w:val="single" w:sz="4" w:space="0" w:color="auto"/>
            </w:tcBorders>
            <w:shd w:val="clear" w:color="auto" w:fill="auto"/>
            <w:vAlign w:val="center"/>
            <w:hideMark/>
          </w:tcPr>
          <w:p w14:paraId="573B457D"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$400</w:t>
            </w:r>
          </w:p>
        </w:tc>
        <w:tc>
          <w:tcPr>
            <w:tcW w:w="1073" w:type="dxa"/>
            <w:tcBorders>
              <w:top w:val="nil"/>
              <w:left w:val="nil"/>
              <w:bottom w:val="single" w:sz="4" w:space="0" w:color="auto"/>
              <w:right w:val="single" w:sz="4" w:space="0" w:color="auto"/>
            </w:tcBorders>
            <w:shd w:val="clear" w:color="auto" w:fill="auto"/>
            <w:vAlign w:val="center"/>
            <w:hideMark/>
          </w:tcPr>
          <w:p w14:paraId="17E5A2E1"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$1,420</w:t>
            </w:r>
          </w:p>
        </w:tc>
        <w:tc>
          <w:tcPr>
            <w:tcW w:w="1315" w:type="dxa"/>
            <w:tcBorders>
              <w:top w:val="single" w:sz="4" w:space="0" w:color="auto"/>
              <w:left w:val="nil"/>
              <w:bottom w:val="single" w:sz="4" w:space="0" w:color="auto"/>
              <w:right w:val="single" w:sz="4" w:space="0" w:color="auto"/>
            </w:tcBorders>
            <w:vAlign w:val="center"/>
          </w:tcPr>
          <w:p w14:paraId="075C3DCB" w14:textId="1D29E9EA"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5FA65CBD" w14:textId="3F38F6AE"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The rain barrel system would not be expected to directly reduce pollutant loads but would be expected to reduce erosion and peak runoff volumes.</w:t>
            </w:r>
          </w:p>
        </w:tc>
      </w:tr>
      <w:tr w:rsidR="000071A7" w:rsidRPr="0027360C" w14:paraId="7DE3AA4F" w14:textId="77777777" w:rsidTr="001565DB">
        <w:trPr>
          <w:trHeight w:val="305"/>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29E161BA"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4</w:t>
            </w:r>
          </w:p>
        </w:tc>
        <w:tc>
          <w:tcPr>
            <w:tcW w:w="1555" w:type="dxa"/>
            <w:tcBorders>
              <w:top w:val="nil"/>
              <w:left w:val="nil"/>
              <w:bottom w:val="single" w:sz="4" w:space="0" w:color="auto"/>
              <w:right w:val="single" w:sz="4" w:space="0" w:color="auto"/>
            </w:tcBorders>
            <w:shd w:val="clear" w:color="000000" w:fill="DAEEF3"/>
            <w:vAlign w:val="center"/>
            <w:hideMark/>
          </w:tcPr>
          <w:p w14:paraId="466EED58"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Bruce Lafreniere Picnic Grove Parking Lot</w:t>
            </w:r>
          </w:p>
        </w:tc>
        <w:tc>
          <w:tcPr>
            <w:tcW w:w="2220" w:type="dxa"/>
            <w:tcBorders>
              <w:top w:val="nil"/>
              <w:left w:val="nil"/>
              <w:bottom w:val="single" w:sz="4" w:space="0" w:color="auto"/>
              <w:right w:val="single" w:sz="4" w:space="0" w:color="auto"/>
            </w:tcBorders>
            <w:shd w:val="clear" w:color="000000" w:fill="DAEEF3"/>
            <w:vAlign w:val="center"/>
            <w:hideMark/>
          </w:tcPr>
          <w:p w14:paraId="28941B77"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Bioretention cell with public education opportunities</w:t>
            </w:r>
          </w:p>
        </w:tc>
        <w:tc>
          <w:tcPr>
            <w:tcW w:w="1109" w:type="dxa"/>
            <w:tcBorders>
              <w:top w:val="nil"/>
              <w:left w:val="nil"/>
              <w:bottom w:val="single" w:sz="4" w:space="0" w:color="auto"/>
              <w:right w:val="single" w:sz="4" w:space="0" w:color="auto"/>
            </w:tcBorders>
            <w:shd w:val="clear" w:color="auto" w:fill="auto"/>
            <w:vAlign w:val="center"/>
            <w:hideMark/>
          </w:tcPr>
          <w:p w14:paraId="54EE7D8B"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1.86</w:t>
            </w:r>
          </w:p>
        </w:tc>
        <w:tc>
          <w:tcPr>
            <w:tcW w:w="1334" w:type="dxa"/>
            <w:tcBorders>
              <w:top w:val="nil"/>
              <w:left w:val="nil"/>
              <w:bottom w:val="single" w:sz="4" w:space="0" w:color="auto"/>
              <w:right w:val="single" w:sz="4" w:space="0" w:color="auto"/>
            </w:tcBorders>
            <w:shd w:val="clear" w:color="auto" w:fill="auto"/>
            <w:vAlign w:val="center"/>
            <w:hideMark/>
          </w:tcPr>
          <w:p w14:paraId="5C532B1D"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31%</w:t>
            </w:r>
          </w:p>
        </w:tc>
        <w:tc>
          <w:tcPr>
            <w:tcW w:w="777" w:type="dxa"/>
            <w:tcBorders>
              <w:top w:val="nil"/>
              <w:left w:val="nil"/>
              <w:bottom w:val="single" w:sz="4" w:space="0" w:color="auto"/>
              <w:right w:val="single" w:sz="4" w:space="0" w:color="auto"/>
            </w:tcBorders>
            <w:shd w:val="clear" w:color="auto" w:fill="auto"/>
            <w:vAlign w:val="center"/>
            <w:hideMark/>
          </w:tcPr>
          <w:p w14:paraId="7DA9EDC5"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3.9</w:t>
            </w:r>
          </w:p>
        </w:tc>
        <w:tc>
          <w:tcPr>
            <w:tcW w:w="777" w:type="dxa"/>
            <w:gridSpan w:val="2"/>
            <w:tcBorders>
              <w:top w:val="nil"/>
              <w:left w:val="nil"/>
              <w:bottom w:val="single" w:sz="4" w:space="0" w:color="auto"/>
              <w:right w:val="single" w:sz="4" w:space="0" w:color="auto"/>
            </w:tcBorders>
            <w:shd w:val="clear" w:color="auto" w:fill="auto"/>
            <w:vAlign w:val="center"/>
            <w:hideMark/>
          </w:tcPr>
          <w:p w14:paraId="7B13908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0.4</w:t>
            </w:r>
          </w:p>
        </w:tc>
        <w:tc>
          <w:tcPr>
            <w:tcW w:w="778" w:type="dxa"/>
            <w:tcBorders>
              <w:top w:val="nil"/>
              <w:left w:val="nil"/>
              <w:bottom w:val="single" w:sz="4" w:space="0" w:color="auto"/>
              <w:right w:val="single" w:sz="4" w:space="0" w:color="auto"/>
            </w:tcBorders>
            <w:shd w:val="clear" w:color="auto" w:fill="auto"/>
            <w:vAlign w:val="center"/>
            <w:hideMark/>
          </w:tcPr>
          <w:p w14:paraId="389C95E3"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304</w:t>
            </w:r>
          </w:p>
        </w:tc>
        <w:tc>
          <w:tcPr>
            <w:tcW w:w="1109" w:type="dxa"/>
            <w:tcBorders>
              <w:top w:val="nil"/>
              <w:left w:val="nil"/>
              <w:bottom w:val="single" w:sz="4" w:space="0" w:color="auto"/>
              <w:right w:val="single" w:sz="4" w:space="0" w:color="auto"/>
            </w:tcBorders>
            <w:shd w:val="clear" w:color="auto" w:fill="auto"/>
            <w:vAlign w:val="center"/>
            <w:hideMark/>
          </w:tcPr>
          <w:p w14:paraId="6A2EEF44"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$22,000</w:t>
            </w:r>
          </w:p>
        </w:tc>
        <w:tc>
          <w:tcPr>
            <w:tcW w:w="1222" w:type="dxa"/>
            <w:tcBorders>
              <w:top w:val="nil"/>
              <w:left w:val="nil"/>
              <w:bottom w:val="single" w:sz="4" w:space="0" w:color="auto"/>
              <w:right w:val="single" w:sz="4" w:space="0" w:color="auto"/>
            </w:tcBorders>
            <w:shd w:val="clear" w:color="auto" w:fill="auto"/>
            <w:vAlign w:val="center"/>
            <w:hideMark/>
          </w:tcPr>
          <w:p w14:paraId="259E00AF"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$440</w:t>
            </w:r>
          </w:p>
        </w:tc>
        <w:tc>
          <w:tcPr>
            <w:tcW w:w="1221" w:type="dxa"/>
            <w:tcBorders>
              <w:top w:val="nil"/>
              <w:left w:val="nil"/>
              <w:bottom w:val="single" w:sz="4" w:space="0" w:color="auto"/>
              <w:right w:val="single" w:sz="4" w:space="0" w:color="auto"/>
            </w:tcBorders>
            <w:shd w:val="clear" w:color="auto" w:fill="auto"/>
            <w:vAlign w:val="center"/>
            <w:hideMark/>
          </w:tcPr>
          <w:p w14:paraId="398D1284"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$8,800</w:t>
            </w:r>
          </w:p>
        </w:tc>
        <w:tc>
          <w:tcPr>
            <w:tcW w:w="1073" w:type="dxa"/>
            <w:tcBorders>
              <w:top w:val="nil"/>
              <w:left w:val="nil"/>
              <w:bottom w:val="single" w:sz="4" w:space="0" w:color="auto"/>
              <w:right w:val="single" w:sz="4" w:space="0" w:color="auto"/>
            </w:tcBorders>
            <w:shd w:val="clear" w:color="auto" w:fill="auto"/>
            <w:vAlign w:val="center"/>
            <w:hideMark/>
          </w:tcPr>
          <w:p w14:paraId="740C1CBB"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$31,240</w:t>
            </w:r>
          </w:p>
        </w:tc>
        <w:tc>
          <w:tcPr>
            <w:tcW w:w="1315" w:type="dxa"/>
            <w:tcBorders>
              <w:top w:val="single" w:sz="4" w:space="0" w:color="auto"/>
              <w:left w:val="nil"/>
              <w:bottom w:val="single" w:sz="4" w:space="0" w:color="auto"/>
              <w:right w:val="single" w:sz="4" w:space="0" w:color="auto"/>
            </w:tcBorders>
            <w:vAlign w:val="center"/>
          </w:tcPr>
          <w:p w14:paraId="41B7DC6F" w14:textId="5E0E3CDD"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$102.76</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0FB7166A" w14:textId="78BB3A48"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 </w:t>
            </w:r>
          </w:p>
        </w:tc>
      </w:tr>
      <w:tr w:rsidR="000071A7" w:rsidRPr="0027360C" w14:paraId="06FD8813" w14:textId="77777777" w:rsidTr="001565DB">
        <w:trPr>
          <w:trHeight w:val="203"/>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220995AF"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5</w:t>
            </w:r>
          </w:p>
        </w:tc>
        <w:tc>
          <w:tcPr>
            <w:tcW w:w="1555" w:type="dxa"/>
            <w:tcBorders>
              <w:top w:val="nil"/>
              <w:left w:val="nil"/>
              <w:bottom w:val="single" w:sz="4" w:space="0" w:color="auto"/>
              <w:right w:val="single" w:sz="4" w:space="0" w:color="auto"/>
            </w:tcBorders>
            <w:shd w:val="clear" w:color="000000" w:fill="DAEEF3"/>
            <w:vAlign w:val="center"/>
            <w:hideMark/>
          </w:tcPr>
          <w:p w14:paraId="64C00D26"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Abbey Memorial Drive Outfall</w:t>
            </w:r>
          </w:p>
        </w:tc>
        <w:tc>
          <w:tcPr>
            <w:tcW w:w="2220" w:type="dxa"/>
            <w:tcBorders>
              <w:top w:val="nil"/>
              <w:left w:val="nil"/>
              <w:bottom w:val="single" w:sz="4" w:space="0" w:color="auto"/>
              <w:right w:val="single" w:sz="4" w:space="0" w:color="auto"/>
            </w:tcBorders>
            <w:shd w:val="clear" w:color="000000" w:fill="DAEEF3"/>
            <w:vAlign w:val="center"/>
            <w:hideMark/>
          </w:tcPr>
          <w:p w14:paraId="36C55BF3"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Deep sump catch basin</w:t>
            </w:r>
          </w:p>
        </w:tc>
        <w:tc>
          <w:tcPr>
            <w:tcW w:w="1109" w:type="dxa"/>
            <w:tcBorders>
              <w:top w:val="nil"/>
              <w:left w:val="nil"/>
              <w:bottom w:val="single" w:sz="4" w:space="0" w:color="auto"/>
              <w:right w:val="single" w:sz="4" w:space="0" w:color="auto"/>
            </w:tcBorders>
            <w:shd w:val="clear" w:color="auto" w:fill="auto"/>
            <w:vAlign w:val="center"/>
            <w:hideMark/>
          </w:tcPr>
          <w:p w14:paraId="4C653764"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0.20</w:t>
            </w:r>
          </w:p>
        </w:tc>
        <w:tc>
          <w:tcPr>
            <w:tcW w:w="1334" w:type="dxa"/>
            <w:tcBorders>
              <w:top w:val="nil"/>
              <w:left w:val="nil"/>
              <w:bottom w:val="single" w:sz="4" w:space="0" w:color="auto"/>
              <w:right w:val="single" w:sz="4" w:space="0" w:color="auto"/>
            </w:tcBorders>
            <w:shd w:val="clear" w:color="auto" w:fill="auto"/>
            <w:vAlign w:val="center"/>
            <w:hideMark/>
          </w:tcPr>
          <w:p w14:paraId="620AE76B"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100%</w:t>
            </w:r>
          </w:p>
        </w:tc>
        <w:tc>
          <w:tcPr>
            <w:tcW w:w="777" w:type="dxa"/>
            <w:tcBorders>
              <w:top w:val="nil"/>
              <w:left w:val="nil"/>
              <w:bottom w:val="single" w:sz="4" w:space="0" w:color="auto"/>
              <w:right w:val="single" w:sz="4" w:space="0" w:color="auto"/>
            </w:tcBorders>
            <w:shd w:val="clear" w:color="auto" w:fill="auto"/>
            <w:vAlign w:val="center"/>
            <w:hideMark/>
          </w:tcPr>
          <w:p w14:paraId="575CE9E2"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0.0</w:t>
            </w:r>
          </w:p>
        </w:tc>
        <w:tc>
          <w:tcPr>
            <w:tcW w:w="777" w:type="dxa"/>
            <w:gridSpan w:val="2"/>
            <w:tcBorders>
              <w:top w:val="nil"/>
              <w:left w:val="nil"/>
              <w:bottom w:val="single" w:sz="4" w:space="0" w:color="auto"/>
              <w:right w:val="single" w:sz="4" w:space="0" w:color="auto"/>
            </w:tcBorders>
            <w:shd w:val="clear" w:color="auto" w:fill="auto"/>
            <w:vAlign w:val="center"/>
            <w:hideMark/>
          </w:tcPr>
          <w:p w14:paraId="2285602A"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0.0</w:t>
            </w:r>
          </w:p>
        </w:tc>
        <w:tc>
          <w:tcPr>
            <w:tcW w:w="778" w:type="dxa"/>
            <w:tcBorders>
              <w:top w:val="nil"/>
              <w:left w:val="nil"/>
              <w:bottom w:val="single" w:sz="4" w:space="0" w:color="auto"/>
              <w:right w:val="single" w:sz="4" w:space="0" w:color="auto"/>
            </w:tcBorders>
            <w:shd w:val="clear" w:color="auto" w:fill="auto"/>
            <w:vAlign w:val="center"/>
            <w:hideMark/>
          </w:tcPr>
          <w:p w14:paraId="71C6F5A9"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33</w:t>
            </w:r>
          </w:p>
        </w:tc>
        <w:tc>
          <w:tcPr>
            <w:tcW w:w="1109" w:type="dxa"/>
            <w:tcBorders>
              <w:top w:val="nil"/>
              <w:left w:val="nil"/>
              <w:bottom w:val="single" w:sz="4" w:space="0" w:color="auto"/>
              <w:right w:val="single" w:sz="4" w:space="0" w:color="auto"/>
            </w:tcBorders>
            <w:shd w:val="clear" w:color="auto" w:fill="auto"/>
            <w:vAlign w:val="center"/>
            <w:hideMark/>
          </w:tcPr>
          <w:p w14:paraId="78CB3C64"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$1,000</w:t>
            </w:r>
          </w:p>
        </w:tc>
        <w:tc>
          <w:tcPr>
            <w:tcW w:w="1222" w:type="dxa"/>
            <w:tcBorders>
              <w:top w:val="nil"/>
              <w:left w:val="nil"/>
              <w:bottom w:val="single" w:sz="4" w:space="0" w:color="auto"/>
              <w:right w:val="single" w:sz="4" w:space="0" w:color="auto"/>
            </w:tcBorders>
            <w:shd w:val="clear" w:color="auto" w:fill="auto"/>
            <w:vAlign w:val="center"/>
            <w:hideMark/>
          </w:tcPr>
          <w:p w14:paraId="27D8CD0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$20</w:t>
            </w:r>
          </w:p>
        </w:tc>
        <w:tc>
          <w:tcPr>
            <w:tcW w:w="1221" w:type="dxa"/>
            <w:tcBorders>
              <w:top w:val="nil"/>
              <w:left w:val="nil"/>
              <w:bottom w:val="single" w:sz="4" w:space="0" w:color="auto"/>
              <w:right w:val="single" w:sz="4" w:space="0" w:color="auto"/>
            </w:tcBorders>
            <w:shd w:val="clear" w:color="auto" w:fill="auto"/>
            <w:vAlign w:val="center"/>
            <w:hideMark/>
          </w:tcPr>
          <w:p w14:paraId="433E5365"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$400</w:t>
            </w:r>
          </w:p>
        </w:tc>
        <w:tc>
          <w:tcPr>
            <w:tcW w:w="1073" w:type="dxa"/>
            <w:tcBorders>
              <w:top w:val="nil"/>
              <w:left w:val="nil"/>
              <w:bottom w:val="single" w:sz="4" w:space="0" w:color="auto"/>
              <w:right w:val="single" w:sz="4" w:space="0" w:color="auto"/>
            </w:tcBorders>
            <w:shd w:val="clear" w:color="auto" w:fill="auto"/>
            <w:vAlign w:val="center"/>
            <w:hideMark/>
          </w:tcPr>
          <w:p w14:paraId="491218F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$1,420</w:t>
            </w:r>
          </w:p>
        </w:tc>
        <w:tc>
          <w:tcPr>
            <w:tcW w:w="1315" w:type="dxa"/>
            <w:tcBorders>
              <w:top w:val="single" w:sz="4" w:space="0" w:color="auto"/>
              <w:left w:val="nil"/>
              <w:bottom w:val="single" w:sz="4" w:space="0" w:color="auto"/>
              <w:right w:val="single" w:sz="4" w:space="0" w:color="auto"/>
            </w:tcBorders>
            <w:vAlign w:val="center"/>
          </w:tcPr>
          <w:p w14:paraId="4FCAE700" w14:textId="6341D7FA"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$43.69</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56549C50" w14:textId="459066F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 </w:t>
            </w:r>
          </w:p>
        </w:tc>
      </w:tr>
      <w:tr w:rsidR="000071A7" w:rsidRPr="0027360C" w14:paraId="7C039CCA" w14:textId="77777777" w:rsidTr="001565DB">
        <w:trPr>
          <w:trHeight w:val="203"/>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475A00AB"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6</w:t>
            </w:r>
          </w:p>
        </w:tc>
        <w:tc>
          <w:tcPr>
            <w:tcW w:w="1555" w:type="dxa"/>
            <w:tcBorders>
              <w:top w:val="nil"/>
              <w:left w:val="nil"/>
              <w:bottom w:val="single" w:sz="4" w:space="0" w:color="auto"/>
              <w:right w:val="single" w:sz="4" w:space="0" w:color="auto"/>
            </w:tcBorders>
            <w:shd w:val="clear" w:color="000000" w:fill="DAEEF3"/>
            <w:vAlign w:val="center"/>
            <w:hideMark/>
          </w:tcPr>
          <w:p w14:paraId="62D869B3"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Fairview Cemetery Access Road</w:t>
            </w:r>
          </w:p>
        </w:tc>
        <w:tc>
          <w:tcPr>
            <w:tcW w:w="2220" w:type="dxa"/>
            <w:tcBorders>
              <w:top w:val="nil"/>
              <w:left w:val="nil"/>
              <w:bottom w:val="single" w:sz="4" w:space="0" w:color="auto"/>
              <w:right w:val="single" w:sz="4" w:space="0" w:color="auto"/>
            </w:tcBorders>
            <w:shd w:val="clear" w:color="000000" w:fill="DAEEF3"/>
            <w:vAlign w:val="center"/>
            <w:hideMark/>
          </w:tcPr>
          <w:p w14:paraId="235BE01B"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Rain garden</w:t>
            </w:r>
          </w:p>
        </w:tc>
        <w:tc>
          <w:tcPr>
            <w:tcW w:w="1109" w:type="dxa"/>
            <w:tcBorders>
              <w:top w:val="nil"/>
              <w:left w:val="nil"/>
              <w:bottom w:val="single" w:sz="4" w:space="0" w:color="auto"/>
              <w:right w:val="single" w:sz="4" w:space="0" w:color="auto"/>
            </w:tcBorders>
            <w:shd w:val="clear" w:color="auto" w:fill="auto"/>
            <w:vAlign w:val="center"/>
            <w:hideMark/>
          </w:tcPr>
          <w:p w14:paraId="16B12AC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0.70</w:t>
            </w:r>
          </w:p>
        </w:tc>
        <w:tc>
          <w:tcPr>
            <w:tcW w:w="1334" w:type="dxa"/>
            <w:tcBorders>
              <w:top w:val="nil"/>
              <w:left w:val="nil"/>
              <w:bottom w:val="single" w:sz="4" w:space="0" w:color="auto"/>
              <w:right w:val="single" w:sz="4" w:space="0" w:color="auto"/>
            </w:tcBorders>
            <w:shd w:val="clear" w:color="auto" w:fill="auto"/>
            <w:vAlign w:val="center"/>
            <w:hideMark/>
          </w:tcPr>
          <w:p w14:paraId="25C1D168"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w:t>
            </w:r>
          </w:p>
        </w:tc>
        <w:tc>
          <w:tcPr>
            <w:tcW w:w="777" w:type="dxa"/>
            <w:tcBorders>
              <w:top w:val="nil"/>
              <w:left w:val="nil"/>
              <w:bottom w:val="single" w:sz="4" w:space="0" w:color="auto"/>
              <w:right w:val="single" w:sz="4" w:space="0" w:color="auto"/>
            </w:tcBorders>
            <w:shd w:val="clear" w:color="auto" w:fill="auto"/>
            <w:vAlign w:val="center"/>
            <w:hideMark/>
          </w:tcPr>
          <w:p w14:paraId="178B4B7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0.6</w:t>
            </w:r>
          </w:p>
        </w:tc>
        <w:tc>
          <w:tcPr>
            <w:tcW w:w="777" w:type="dxa"/>
            <w:gridSpan w:val="2"/>
            <w:tcBorders>
              <w:top w:val="nil"/>
              <w:left w:val="nil"/>
              <w:bottom w:val="single" w:sz="4" w:space="0" w:color="auto"/>
              <w:right w:val="single" w:sz="4" w:space="0" w:color="auto"/>
            </w:tcBorders>
            <w:shd w:val="clear" w:color="auto" w:fill="auto"/>
            <w:vAlign w:val="center"/>
            <w:hideMark/>
          </w:tcPr>
          <w:p w14:paraId="55DACF0C"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0.1</w:t>
            </w:r>
          </w:p>
        </w:tc>
        <w:tc>
          <w:tcPr>
            <w:tcW w:w="778" w:type="dxa"/>
            <w:tcBorders>
              <w:top w:val="nil"/>
              <w:left w:val="nil"/>
              <w:bottom w:val="single" w:sz="4" w:space="0" w:color="auto"/>
              <w:right w:val="single" w:sz="4" w:space="0" w:color="auto"/>
            </w:tcBorders>
            <w:shd w:val="clear" w:color="auto" w:fill="auto"/>
            <w:vAlign w:val="center"/>
            <w:hideMark/>
          </w:tcPr>
          <w:p w14:paraId="4645EFC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24</w:t>
            </w:r>
          </w:p>
        </w:tc>
        <w:tc>
          <w:tcPr>
            <w:tcW w:w="1109" w:type="dxa"/>
            <w:tcBorders>
              <w:top w:val="nil"/>
              <w:left w:val="nil"/>
              <w:bottom w:val="single" w:sz="4" w:space="0" w:color="auto"/>
              <w:right w:val="single" w:sz="4" w:space="0" w:color="auto"/>
            </w:tcBorders>
            <w:shd w:val="clear" w:color="auto" w:fill="auto"/>
            <w:vAlign w:val="center"/>
            <w:hideMark/>
          </w:tcPr>
          <w:p w14:paraId="040B844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$14,000</w:t>
            </w:r>
          </w:p>
        </w:tc>
        <w:tc>
          <w:tcPr>
            <w:tcW w:w="1222" w:type="dxa"/>
            <w:tcBorders>
              <w:top w:val="nil"/>
              <w:left w:val="nil"/>
              <w:bottom w:val="single" w:sz="4" w:space="0" w:color="auto"/>
              <w:right w:val="single" w:sz="4" w:space="0" w:color="auto"/>
            </w:tcBorders>
            <w:shd w:val="clear" w:color="auto" w:fill="auto"/>
            <w:vAlign w:val="center"/>
            <w:hideMark/>
          </w:tcPr>
          <w:p w14:paraId="48DE3E02"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$280</w:t>
            </w:r>
          </w:p>
        </w:tc>
        <w:tc>
          <w:tcPr>
            <w:tcW w:w="1221" w:type="dxa"/>
            <w:tcBorders>
              <w:top w:val="nil"/>
              <w:left w:val="nil"/>
              <w:bottom w:val="single" w:sz="4" w:space="0" w:color="auto"/>
              <w:right w:val="single" w:sz="4" w:space="0" w:color="auto"/>
            </w:tcBorders>
            <w:shd w:val="clear" w:color="auto" w:fill="auto"/>
            <w:vAlign w:val="center"/>
            <w:hideMark/>
          </w:tcPr>
          <w:p w14:paraId="10FD9EA2"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$5,600</w:t>
            </w:r>
          </w:p>
        </w:tc>
        <w:tc>
          <w:tcPr>
            <w:tcW w:w="1073" w:type="dxa"/>
            <w:tcBorders>
              <w:top w:val="nil"/>
              <w:left w:val="nil"/>
              <w:bottom w:val="single" w:sz="4" w:space="0" w:color="auto"/>
              <w:right w:val="single" w:sz="4" w:space="0" w:color="auto"/>
            </w:tcBorders>
            <w:shd w:val="clear" w:color="auto" w:fill="auto"/>
            <w:vAlign w:val="center"/>
            <w:hideMark/>
          </w:tcPr>
          <w:p w14:paraId="6CBB6066"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$19,880</w:t>
            </w:r>
          </w:p>
        </w:tc>
        <w:tc>
          <w:tcPr>
            <w:tcW w:w="1315" w:type="dxa"/>
            <w:tcBorders>
              <w:top w:val="single" w:sz="4" w:space="0" w:color="auto"/>
              <w:left w:val="nil"/>
              <w:bottom w:val="single" w:sz="4" w:space="0" w:color="auto"/>
              <w:right w:val="single" w:sz="4" w:space="0" w:color="auto"/>
            </w:tcBorders>
            <w:vAlign w:val="center"/>
          </w:tcPr>
          <w:p w14:paraId="2139112E" w14:textId="70078F06"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$828.33</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6B6E280E" w14:textId="360CB99A"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 </w:t>
            </w:r>
          </w:p>
        </w:tc>
      </w:tr>
      <w:tr w:rsidR="000071A7" w:rsidRPr="0027360C" w14:paraId="4DF42E2B" w14:textId="77777777" w:rsidTr="001565DB">
        <w:trPr>
          <w:trHeight w:val="203"/>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31A2ED64"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7</w:t>
            </w:r>
          </w:p>
        </w:tc>
        <w:tc>
          <w:tcPr>
            <w:tcW w:w="1555" w:type="dxa"/>
            <w:tcBorders>
              <w:top w:val="nil"/>
              <w:left w:val="nil"/>
              <w:bottom w:val="single" w:sz="4" w:space="0" w:color="auto"/>
              <w:right w:val="single" w:sz="4" w:space="0" w:color="auto"/>
            </w:tcBorders>
            <w:shd w:val="clear" w:color="000000" w:fill="DAEEF3"/>
            <w:vAlign w:val="center"/>
            <w:hideMark/>
          </w:tcPr>
          <w:p w14:paraId="5279E07B"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Fanjoy Drive</w:t>
            </w:r>
          </w:p>
        </w:tc>
        <w:tc>
          <w:tcPr>
            <w:tcW w:w="2220" w:type="dxa"/>
            <w:tcBorders>
              <w:top w:val="nil"/>
              <w:left w:val="nil"/>
              <w:bottom w:val="single" w:sz="4" w:space="0" w:color="auto"/>
              <w:right w:val="single" w:sz="4" w:space="0" w:color="auto"/>
            </w:tcBorders>
            <w:shd w:val="clear" w:color="000000" w:fill="DAEEF3"/>
            <w:vAlign w:val="center"/>
            <w:hideMark/>
          </w:tcPr>
          <w:p w14:paraId="28A5AFA4"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Curb cut and bioretention cell</w:t>
            </w:r>
          </w:p>
        </w:tc>
        <w:tc>
          <w:tcPr>
            <w:tcW w:w="1109" w:type="dxa"/>
            <w:tcBorders>
              <w:top w:val="nil"/>
              <w:left w:val="nil"/>
              <w:bottom w:val="single" w:sz="4" w:space="0" w:color="auto"/>
              <w:right w:val="single" w:sz="4" w:space="0" w:color="auto"/>
            </w:tcBorders>
            <w:shd w:val="clear" w:color="auto" w:fill="auto"/>
            <w:vAlign w:val="center"/>
            <w:hideMark/>
          </w:tcPr>
          <w:p w14:paraId="7750021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1.80</w:t>
            </w:r>
          </w:p>
        </w:tc>
        <w:tc>
          <w:tcPr>
            <w:tcW w:w="1334" w:type="dxa"/>
            <w:tcBorders>
              <w:top w:val="nil"/>
              <w:left w:val="nil"/>
              <w:bottom w:val="single" w:sz="4" w:space="0" w:color="auto"/>
              <w:right w:val="single" w:sz="4" w:space="0" w:color="auto"/>
            </w:tcBorders>
            <w:shd w:val="clear" w:color="auto" w:fill="auto"/>
            <w:vAlign w:val="center"/>
            <w:hideMark/>
          </w:tcPr>
          <w:p w14:paraId="536C17B2"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36%</w:t>
            </w:r>
          </w:p>
        </w:tc>
        <w:tc>
          <w:tcPr>
            <w:tcW w:w="777" w:type="dxa"/>
            <w:tcBorders>
              <w:top w:val="nil"/>
              <w:left w:val="nil"/>
              <w:bottom w:val="single" w:sz="4" w:space="0" w:color="auto"/>
              <w:right w:val="single" w:sz="4" w:space="0" w:color="auto"/>
            </w:tcBorders>
            <w:shd w:val="clear" w:color="auto" w:fill="auto"/>
            <w:vAlign w:val="center"/>
            <w:hideMark/>
          </w:tcPr>
          <w:p w14:paraId="74D5F97A"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6.6</w:t>
            </w:r>
          </w:p>
        </w:tc>
        <w:tc>
          <w:tcPr>
            <w:tcW w:w="777" w:type="dxa"/>
            <w:gridSpan w:val="2"/>
            <w:tcBorders>
              <w:top w:val="nil"/>
              <w:left w:val="nil"/>
              <w:bottom w:val="single" w:sz="4" w:space="0" w:color="auto"/>
              <w:right w:val="single" w:sz="4" w:space="0" w:color="auto"/>
            </w:tcBorders>
            <w:shd w:val="clear" w:color="auto" w:fill="auto"/>
            <w:vAlign w:val="center"/>
            <w:hideMark/>
          </w:tcPr>
          <w:p w14:paraId="4FD0BA26"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0.8</w:t>
            </w:r>
          </w:p>
        </w:tc>
        <w:tc>
          <w:tcPr>
            <w:tcW w:w="778" w:type="dxa"/>
            <w:tcBorders>
              <w:top w:val="nil"/>
              <w:left w:val="nil"/>
              <w:bottom w:val="single" w:sz="4" w:space="0" w:color="auto"/>
              <w:right w:val="single" w:sz="4" w:space="0" w:color="auto"/>
            </w:tcBorders>
            <w:shd w:val="clear" w:color="auto" w:fill="auto"/>
            <w:vAlign w:val="center"/>
            <w:hideMark/>
          </w:tcPr>
          <w:p w14:paraId="15823553"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306</w:t>
            </w:r>
          </w:p>
        </w:tc>
        <w:tc>
          <w:tcPr>
            <w:tcW w:w="1109" w:type="dxa"/>
            <w:tcBorders>
              <w:top w:val="nil"/>
              <w:left w:val="nil"/>
              <w:bottom w:val="single" w:sz="4" w:space="0" w:color="auto"/>
              <w:right w:val="single" w:sz="4" w:space="0" w:color="auto"/>
            </w:tcBorders>
            <w:shd w:val="clear" w:color="auto" w:fill="auto"/>
            <w:vAlign w:val="center"/>
            <w:hideMark/>
          </w:tcPr>
          <w:p w14:paraId="3F446BBF"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$35,000</w:t>
            </w:r>
          </w:p>
        </w:tc>
        <w:tc>
          <w:tcPr>
            <w:tcW w:w="1222" w:type="dxa"/>
            <w:tcBorders>
              <w:top w:val="nil"/>
              <w:left w:val="nil"/>
              <w:bottom w:val="single" w:sz="4" w:space="0" w:color="auto"/>
              <w:right w:val="single" w:sz="4" w:space="0" w:color="auto"/>
            </w:tcBorders>
            <w:shd w:val="clear" w:color="auto" w:fill="auto"/>
            <w:vAlign w:val="center"/>
            <w:hideMark/>
          </w:tcPr>
          <w:p w14:paraId="3EE659E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$700</w:t>
            </w:r>
          </w:p>
        </w:tc>
        <w:tc>
          <w:tcPr>
            <w:tcW w:w="1221" w:type="dxa"/>
            <w:tcBorders>
              <w:top w:val="nil"/>
              <w:left w:val="nil"/>
              <w:bottom w:val="single" w:sz="4" w:space="0" w:color="auto"/>
              <w:right w:val="single" w:sz="4" w:space="0" w:color="auto"/>
            </w:tcBorders>
            <w:shd w:val="clear" w:color="auto" w:fill="auto"/>
            <w:vAlign w:val="center"/>
            <w:hideMark/>
          </w:tcPr>
          <w:p w14:paraId="2612B7E6"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$14,000</w:t>
            </w:r>
          </w:p>
        </w:tc>
        <w:tc>
          <w:tcPr>
            <w:tcW w:w="1073" w:type="dxa"/>
            <w:tcBorders>
              <w:top w:val="nil"/>
              <w:left w:val="nil"/>
              <w:bottom w:val="single" w:sz="4" w:space="0" w:color="auto"/>
              <w:right w:val="single" w:sz="4" w:space="0" w:color="auto"/>
            </w:tcBorders>
            <w:shd w:val="clear" w:color="auto" w:fill="auto"/>
            <w:vAlign w:val="center"/>
            <w:hideMark/>
          </w:tcPr>
          <w:p w14:paraId="3725BE02"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$49,700</w:t>
            </w:r>
          </w:p>
        </w:tc>
        <w:tc>
          <w:tcPr>
            <w:tcW w:w="1315" w:type="dxa"/>
            <w:tcBorders>
              <w:top w:val="single" w:sz="4" w:space="0" w:color="auto"/>
              <w:left w:val="nil"/>
              <w:bottom w:val="single" w:sz="4" w:space="0" w:color="auto"/>
              <w:right w:val="single" w:sz="4" w:space="0" w:color="auto"/>
            </w:tcBorders>
            <w:vAlign w:val="center"/>
          </w:tcPr>
          <w:p w14:paraId="40B30D62" w14:textId="6D06C706"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$162.42</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3DF72932" w14:textId="2554C916"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 </w:t>
            </w:r>
          </w:p>
        </w:tc>
      </w:tr>
      <w:tr w:rsidR="000071A7" w:rsidRPr="0027360C" w14:paraId="36414B75" w14:textId="77777777" w:rsidTr="001565DB">
        <w:trPr>
          <w:trHeight w:val="366"/>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2B9BFAA5"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8</w:t>
            </w:r>
          </w:p>
        </w:tc>
        <w:tc>
          <w:tcPr>
            <w:tcW w:w="1555" w:type="dxa"/>
            <w:tcBorders>
              <w:top w:val="nil"/>
              <w:left w:val="nil"/>
              <w:bottom w:val="single" w:sz="4" w:space="0" w:color="auto"/>
              <w:right w:val="single" w:sz="4" w:space="0" w:color="auto"/>
            </w:tcBorders>
            <w:shd w:val="clear" w:color="000000" w:fill="DAEEF3"/>
            <w:vAlign w:val="center"/>
            <w:hideMark/>
          </w:tcPr>
          <w:p w14:paraId="19EB494F"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Middle School Playground</w:t>
            </w:r>
          </w:p>
        </w:tc>
        <w:tc>
          <w:tcPr>
            <w:tcW w:w="2220" w:type="dxa"/>
            <w:tcBorders>
              <w:top w:val="nil"/>
              <w:left w:val="nil"/>
              <w:bottom w:val="single" w:sz="4" w:space="0" w:color="auto"/>
              <w:right w:val="single" w:sz="4" w:space="0" w:color="auto"/>
            </w:tcBorders>
            <w:shd w:val="clear" w:color="000000" w:fill="DAEEF3"/>
            <w:vAlign w:val="center"/>
            <w:hideMark/>
          </w:tcPr>
          <w:p w14:paraId="72682C78" w14:textId="159CA26C" w:rsidR="000071A7" w:rsidRPr="0027360C" w:rsidRDefault="000071A7" w:rsidP="000071A7">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Sod Stabilization</w:t>
            </w:r>
          </w:p>
        </w:tc>
        <w:tc>
          <w:tcPr>
            <w:tcW w:w="1109" w:type="dxa"/>
            <w:tcBorders>
              <w:top w:val="nil"/>
              <w:left w:val="nil"/>
              <w:bottom w:val="single" w:sz="4" w:space="0" w:color="auto"/>
              <w:right w:val="single" w:sz="4" w:space="0" w:color="auto"/>
            </w:tcBorders>
            <w:shd w:val="clear" w:color="auto" w:fill="auto"/>
            <w:vAlign w:val="center"/>
            <w:hideMark/>
          </w:tcPr>
          <w:p w14:paraId="217EF075"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0.85</w:t>
            </w:r>
          </w:p>
        </w:tc>
        <w:tc>
          <w:tcPr>
            <w:tcW w:w="1334" w:type="dxa"/>
            <w:tcBorders>
              <w:top w:val="nil"/>
              <w:left w:val="nil"/>
              <w:bottom w:val="single" w:sz="4" w:space="0" w:color="auto"/>
              <w:right w:val="single" w:sz="4" w:space="0" w:color="auto"/>
            </w:tcBorders>
            <w:shd w:val="clear" w:color="auto" w:fill="auto"/>
            <w:vAlign w:val="center"/>
            <w:hideMark/>
          </w:tcPr>
          <w:p w14:paraId="1DDB6B88"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86%</w:t>
            </w:r>
          </w:p>
        </w:tc>
        <w:tc>
          <w:tcPr>
            <w:tcW w:w="777" w:type="dxa"/>
            <w:tcBorders>
              <w:top w:val="nil"/>
              <w:left w:val="nil"/>
              <w:bottom w:val="single" w:sz="4" w:space="0" w:color="auto"/>
              <w:right w:val="single" w:sz="4" w:space="0" w:color="auto"/>
            </w:tcBorders>
            <w:shd w:val="clear" w:color="auto" w:fill="auto"/>
            <w:vAlign w:val="center"/>
            <w:hideMark/>
          </w:tcPr>
          <w:p w14:paraId="05B90EA3" w14:textId="350FCE65"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hideMark/>
          </w:tcPr>
          <w:p w14:paraId="2773289B" w14:textId="3A6DC545"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hideMark/>
          </w:tcPr>
          <w:p w14:paraId="07E98E4A" w14:textId="2035B3F9" w:rsidR="000071A7" w:rsidRPr="0027360C" w:rsidRDefault="000071A7" w:rsidP="000071A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109" w:type="dxa"/>
            <w:tcBorders>
              <w:top w:val="nil"/>
              <w:left w:val="nil"/>
              <w:bottom w:val="single" w:sz="4" w:space="0" w:color="auto"/>
              <w:right w:val="single" w:sz="4" w:space="0" w:color="auto"/>
            </w:tcBorders>
            <w:shd w:val="clear" w:color="auto" w:fill="auto"/>
            <w:vAlign w:val="center"/>
            <w:hideMark/>
          </w:tcPr>
          <w:p w14:paraId="26046767" w14:textId="47460B02"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r>
              <w:rPr>
                <w:rFonts w:ascii="Calibri" w:eastAsia="Times New Roman" w:hAnsi="Calibri" w:cs="Calibri"/>
                <w:color w:val="000000"/>
                <w:sz w:val="18"/>
                <w:szCs w:val="18"/>
              </w:rPr>
              <w:t>5,000</w:t>
            </w:r>
          </w:p>
        </w:tc>
        <w:tc>
          <w:tcPr>
            <w:tcW w:w="1222" w:type="dxa"/>
            <w:tcBorders>
              <w:top w:val="nil"/>
              <w:left w:val="nil"/>
              <w:bottom w:val="single" w:sz="4" w:space="0" w:color="auto"/>
              <w:right w:val="single" w:sz="4" w:space="0" w:color="auto"/>
            </w:tcBorders>
            <w:shd w:val="clear" w:color="auto" w:fill="auto"/>
            <w:vAlign w:val="center"/>
            <w:hideMark/>
          </w:tcPr>
          <w:p w14:paraId="11FFAEF1" w14:textId="6521245D" w:rsidR="000071A7" w:rsidRPr="00A874EC" w:rsidRDefault="000071A7" w:rsidP="000071A7">
            <w:pPr>
              <w:spacing w:after="0" w:line="240" w:lineRule="auto"/>
              <w:jc w:val="center"/>
              <w:rPr>
                <w:rFonts w:ascii="Calibri" w:eastAsia="Times New Roman" w:hAnsi="Calibri" w:cs="Calibri"/>
                <w:color w:val="000000"/>
                <w:sz w:val="18"/>
                <w:szCs w:val="18"/>
              </w:rPr>
            </w:pPr>
            <w:r w:rsidRPr="00A874EC">
              <w:rPr>
                <w:rFonts w:ascii="Calibri" w:eastAsia="Times New Roman" w:hAnsi="Calibri" w:cs="Calibri"/>
                <w:color w:val="000000"/>
                <w:sz w:val="18"/>
                <w:szCs w:val="18"/>
              </w:rPr>
              <w:t>$</w:t>
            </w:r>
            <w:r>
              <w:rPr>
                <w:rFonts w:ascii="Calibri" w:eastAsia="Times New Roman" w:hAnsi="Calibri" w:cs="Calibri"/>
                <w:color w:val="000000"/>
                <w:sz w:val="18"/>
                <w:szCs w:val="18"/>
              </w:rPr>
              <w:t>100</w:t>
            </w:r>
          </w:p>
        </w:tc>
        <w:tc>
          <w:tcPr>
            <w:tcW w:w="1221" w:type="dxa"/>
            <w:tcBorders>
              <w:top w:val="nil"/>
              <w:left w:val="nil"/>
              <w:bottom w:val="single" w:sz="4" w:space="0" w:color="auto"/>
              <w:right w:val="single" w:sz="4" w:space="0" w:color="auto"/>
            </w:tcBorders>
            <w:shd w:val="clear" w:color="auto" w:fill="auto"/>
            <w:vAlign w:val="center"/>
            <w:hideMark/>
          </w:tcPr>
          <w:p w14:paraId="18E702D5" w14:textId="437CFF6B" w:rsidR="000071A7" w:rsidRPr="00A874EC" w:rsidRDefault="000071A7" w:rsidP="000071A7">
            <w:pPr>
              <w:spacing w:after="0" w:line="240" w:lineRule="auto"/>
              <w:jc w:val="center"/>
              <w:rPr>
                <w:rFonts w:ascii="Calibri" w:eastAsia="Times New Roman" w:hAnsi="Calibri" w:cs="Calibri"/>
                <w:color w:val="000000"/>
                <w:sz w:val="18"/>
                <w:szCs w:val="18"/>
              </w:rPr>
            </w:pPr>
            <w:r w:rsidRPr="00A874EC">
              <w:rPr>
                <w:rFonts w:ascii="Calibri" w:eastAsia="Times New Roman" w:hAnsi="Calibri" w:cs="Calibri"/>
                <w:color w:val="000000"/>
                <w:sz w:val="18"/>
                <w:szCs w:val="18"/>
              </w:rPr>
              <w:t>$</w:t>
            </w:r>
            <w:r>
              <w:rPr>
                <w:rFonts w:ascii="Calibri" w:eastAsia="Times New Roman" w:hAnsi="Calibri" w:cs="Calibri"/>
                <w:color w:val="000000"/>
                <w:sz w:val="18"/>
                <w:szCs w:val="18"/>
              </w:rPr>
              <w:t>2,000</w:t>
            </w:r>
          </w:p>
        </w:tc>
        <w:tc>
          <w:tcPr>
            <w:tcW w:w="1073" w:type="dxa"/>
            <w:tcBorders>
              <w:top w:val="nil"/>
              <w:left w:val="nil"/>
              <w:bottom w:val="single" w:sz="4" w:space="0" w:color="auto"/>
              <w:right w:val="single" w:sz="4" w:space="0" w:color="auto"/>
            </w:tcBorders>
            <w:shd w:val="clear" w:color="auto" w:fill="auto"/>
            <w:vAlign w:val="center"/>
            <w:hideMark/>
          </w:tcPr>
          <w:p w14:paraId="71647074" w14:textId="42EA3C30" w:rsidR="000071A7" w:rsidRPr="00A874EC" w:rsidRDefault="000071A7" w:rsidP="000071A7">
            <w:pPr>
              <w:spacing w:after="0" w:line="240" w:lineRule="auto"/>
              <w:jc w:val="center"/>
              <w:rPr>
                <w:rFonts w:ascii="Calibri" w:eastAsia="Times New Roman" w:hAnsi="Calibri" w:cs="Calibri"/>
                <w:color w:val="000000"/>
                <w:sz w:val="18"/>
                <w:szCs w:val="18"/>
              </w:rPr>
            </w:pPr>
            <w:r w:rsidRPr="00A874EC">
              <w:rPr>
                <w:rFonts w:ascii="Calibri" w:eastAsia="Times New Roman" w:hAnsi="Calibri" w:cs="Calibri"/>
                <w:color w:val="000000"/>
                <w:sz w:val="18"/>
                <w:szCs w:val="18"/>
              </w:rPr>
              <w:t>$</w:t>
            </w:r>
            <w:r>
              <w:rPr>
                <w:rFonts w:ascii="Calibri" w:eastAsia="Times New Roman" w:hAnsi="Calibri" w:cs="Calibri"/>
                <w:color w:val="000000"/>
                <w:sz w:val="18"/>
                <w:szCs w:val="18"/>
              </w:rPr>
              <w:t>7,100</w:t>
            </w:r>
          </w:p>
        </w:tc>
        <w:tc>
          <w:tcPr>
            <w:tcW w:w="1315" w:type="dxa"/>
            <w:tcBorders>
              <w:top w:val="single" w:sz="4" w:space="0" w:color="auto"/>
              <w:left w:val="nil"/>
              <w:bottom w:val="single" w:sz="4" w:space="0" w:color="auto"/>
              <w:right w:val="single" w:sz="4" w:space="0" w:color="auto"/>
            </w:tcBorders>
            <w:vAlign w:val="center"/>
          </w:tcPr>
          <w:p w14:paraId="3CF2E015" w14:textId="235029F0"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w:t>
            </w:r>
          </w:p>
        </w:tc>
        <w:tc>
          <w:tcPr>
            <w:tcW w:w="6320" w:type="dxa"/>
            <w:tcBorders>
              <w:top w:val="nil"/>
              <w:left w:val="single" w:sz="4" w:space="0" w:color="auto"/>
              <w:bottom w:val="single" w:sz="4" w:space="0" w:color="auto"/>
              <w:right w:val="single" w:sz="4" w:space="0" w:color="auto"/>
            </w:tcBorders>
            <w:shd w:val="clear" w:color="auto" w:fill="auto"/>
            <w:vAlign w:val="center"/>
            <w:hideMark/>
          </w:tcPr>
          <w:p w14:paraId="353B127E" w14:textId="2F13DB2D" w:rsidR="000071A7" w:rsidRPr="0027360C" w:rsidRDefault="00A54599" w:rsidP="000071A7">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Sod stabilization or p</w:t>
            </w:r>
            <w:r w:rsidR="000071A7" w:rsidRPr="0027360C">
              <w:rPr>
                <w:rFonts w:ascii="Calibri" w:eastAsia="Times New Roman" w:hAnsi="Calibri" w:cs="Calibri"/>
                <w:color w:val="000000"/>
                <w:sz w:val="16"/>
                <w:szCs w:val="16"/>
              </w:rPr>
              <w:t>ermeable pavers would not be expected to directly reduce pollutant loads but would be expected to reduce erosion by stabilizing exposed soil.</w:t>
            </w:r>
          </w:p>
        </w:tc>
      </w:tr>
      <w:tr w:rsidR="000071A7" w:rsidRPr="0027360C" w14:paraId="2F914CF8" w14:textId="77777777" w:rsidTr="001565DB">
        <w:trPr>
          <w:trHeight w:val="203"/>
        </w:trPr>
        <w:tc>
          <w:tcPr>
            <w:tcW w:w="770" w:type="dxa"/>
            <w:tcBorders>
              <w:top w:val="nil"/>
              <w:left w:val="single" w:sz="4" w:space="0" w:color="auto"/>
              <w:bottom w:val="single" w:sz="4" w:space="0" w:color="000000"/>
              <w:right w:val="single" w:sz="4" w:space="0" w:color="auto"/>
            </w:tcBorders>
            <w:shd w:val="clear" w:color="000000" w:fill="DAEEF3"/>
            <w:vAlign w:val="center"/>
            <w:hideMark/>
          </w:tcPr>
          <w:p w14:paraId="01F89FA0" w14:textId="77777777" w:rsidR="000071A7" w:rsidRPr="0027360C" w:rsidRDefault="000071A7" w:rsidP="000071A7">
            <w:pPr>
              <w:spacing w:after="0" w:line="240" w:lineRule="auto"/>
              <w:jc w:val="center"/>
              <w:rPr>
                <w:rFonts w:ascii="Calibri" w:eastAsia="Times New Roman" w:hAnsi="Calibri" w:cs="Calibri"/>
                <w:b/>
                <w:bCs/>
                <w:color w:val="000000"/>
                <w:sz w:val="18"/>
                <w:szCs w:val="18"/>
              </w:rPr>
            </w:pPr>
            <w:r w:rsidRPr="0027360C">
              <w:rPr>
                <w:rFonts w:ascii="Calibri" w:eastAsia="Times New Roman" w:hAnsi="Calibri" w:cs="Calibri"/>
                <w:b/>
                <w:bCs/>
                <w:color w:val="000000"/>
                <w:sz w:val="18"/>
                <w:szCs w:val="18"/>
              </w:rPr>
              <w:t>9</w:t>
            </w:r>
          </w:p>
        </w:tc>
        <w:tc>
          <w:tcPr>
            <w:tcW w:w="1555" w:type="dxa"/>
            <w:tcBorders>
              <w:top w:val="nil"/>
              <w:left w:val="nil"/>
              <w:bottom w:val="single" w:sz="4" w:space="0" w:color="000000"/>
              <w:right w:val="single" w:sz="4" w:space="0" w:color="auto"/>
            </w:tcBorders>
            <w:shd w:val="clear" w:color="000000" w:fill="DAEEF3"/>
            <w:vAlign w:val="center"/>
            <w:hideMark/>
          </w:tcPr>
          <w:p w14:paraId="3A10619E"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Middle School Parking Lot</w:t>
            </w:r>
          </w:p>
        </w:tc>
        <w:tc>
          <w:tcPr>
            <w:tcW w:w="2220" w:type="dxa"/>
            <w:tcBorders>
              <w:top w:val="nil"/>
              <w:left w:val="nil"/>
              <w:bottom w:val="single" w:sz="4" w:space="0" w:color="000000"/>
              <w:right w:val="single" w:sz="4" w:space="0" w:color="auto"/>
            </w:tcBorders>
            <w:shd w:val="clear" w:color="000000" w:fill="DAEEF3"/>
            <w:vAlign w:val="center"/>
            <w:hideMark/>
          </w:tcPr>
          <w:p w14:paraId="217DAF7D" w14:textId="77777777"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Rain garden with public education opportunities</w:t>
            </w:r>
          </w:p>
        </w:tc>
        <w:tc>
          <w:tcPr>
            <w:tcW w:w="1109" w:type="dxa"/>
            <w:tcBorders>
              <w:top w:val="nil"/>
              <w:left w:val="nil"/>
              <w:bottom w:val="single" w:sz="4" w:space="0" w:color="000000"/>
              <w:right w:val="single" w:sz="4" w:space="0" w:color="auto"/>
            </w:tcBorders>
            <w:shd w:val="clear" w:color="auto" w:fill="auto"/>
            <w:vAlign w:val="center"/>
            <w:hideMark/>
          </w:tcPr>
          <w:p w14:paraId="6DC204A8"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0.50</w:t>
            </w:r>
          </w:p>
        </w:tc>
        <w:tc>
          <w:tcPr>
            <w:tcW w:w="1334" w:type="dxa"/>
            <w:tcBorders>
              <w:top w:val="nil"/>
              <w:left w:val="nil"/>
              <w:bottom w:val="single" w:sz="4" w:space="0" w:color="000000"/>
              <w:right w:val="single" w:sz="4" w:space="0" w:color="auto"/>
            </w:tcBorders>
            <w:shd w:val="clear" w:color="auto" w:fill="auto"/>
            <w:vAlign w:val="center"/>
            <w:hideMark/>
          </w:tcPr>
          <w:p w14:paraId="47398E5A"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98%</w:t>
            </w:r>
          </w:p>
        </w:tc>
        <w:tc>
          <w:tcPr>
            <w:tcW w:w="777" w:type="dxa"/>
            <w:tcBorders>
              <w:top w:val="nil"/>
              <w:left w:val="nil"/>
              <w:bottom w:val="single" w:sz="4" w:space="0" w:color="000000"/>
              <w:right w:val="single" w:sz="4" w:space="0" w:color="auto"/>
            </w:tcBorders>
            <w:shd w:val="clear" w:color="auto" w:fill="auto"/>
            <w:vAlign w:val="center"/>
            <w:hideMark/>
          </w:tcPr>
          <w:p w14:paraId="0616ED23"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3.2</w:t>
            </w:r>
          </w:p>
        </w:tc>
        <w:tc>
          <w:tcPr>
            <w:tcW w:w="777" w:type="dxa"/>
            <w:gridSpan w:val="2"/>
            <w:tcBorders>
              <w:top w:val="nil"/>
              <w:left w:val="nil"/>
              <w:bottom w:val="single" w:sz="4" w:space="0" w:color="000000"/>
              <w:right w:val="single" w:sz="4" w:space="0" w:color="auto"/>
            </w:tcBorders>
            <w:shd w:val="clear" w:color="auto" w:fill="auto"/>
            <w:vAlign w:val="center"/>
            <w:hideMark/>
          </w:tcPr>
          <w:p w14:paraId="38941468"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0.4</w:t>
            </w:r>
          </w:p>
        </w:tc>
        <w:tc>
          <w:tcPr>
            <w:tcW w:w="778" w:type="dxa"/>
            <w:tcBorders>
              <w:top w:val="nil"/>
              <w:left w:val="nil"/>
              <w:bottom w:val="single" w:sz="4" w:space="0" w:color="000000"/>
              <w:right w:val="single" w:sz="4" w:space="0" w:color="auto"/>
            </w:tcBorders>
            <w:shd w:val="clear" w:color="auto" w:fill="auto"/>
            <w:vAlign w:val="center"/>
            <w:hideMark/>
          </w:tcPr>
          <w:p w14:paraId="23DFB891"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 xml:space="preserve">284 </w:t>
            </w:r>
          </w:p>
        </w:tc>
        <w:tc>
          <w:tcPr>
            <w:tcW w:w="1109" w:type="dxa"/>
            <w:tcBorders>
              <w:top w:val="nil"/>
              <w:left w:val="nil"/>
              <w:bottom w:val="single" w:sz="4" w:space="0" w:color="000000"/>
              <w:right w:val="single" w:sz="4" w:space="0" w:color="auto"/>
            </w:tcBorders>
            <w:shd w:val="clear" w:color="auto" w:fill="auto"/>
            <w:vAlign w:val="center"/>
            <w:hideMark/>
          </w:tcPr>
          <w:p w14:paraId="58B863E6"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$8,800</w:t>
            </w:r>
          </w:p>
        </w:tc>
        <w:tc>
          <w:tcPr>
            <w:tcW w:w="1222" w:type="dxa"/>
            <w:tcBorders>
              <w:top w:val="nil"/>
              <w:left w:val="nil"/>
              <w:bottom w:val="single" w:sz="4" w:space="0" w:color="000000"/>
              <w:right w:val="single" w:sz="4" w:space="0" w:color="auto"/>
            </w:tcBorders>
            <w:shd w:val="clear" w:color="auto" w:fill="auto"/>
            <w:vAlign w:val="center"/>
            <w:hideMark/>
          </w:tcPr>
          <w:p w14:paraId="34DD4480"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$176</w:t>
            </w:r>
          </w:p>
        </w:tc>
        <w:tc>
          <w:tcPr>
            <w:tcW w:w="1221" w:type="dxa"/>
            <w:tcBorders>
              <w:top w:val="nil"/>
              <w:left w:val="nil"/>
              <w:bottom w:val="single" w:sz="4" w:space="0" w:color="000000"/>
              <w:right w:val="single" w:sz="4" w:space="0" w:color="auto"/>
            </w:tcBorders>
            <w:shd w:val="clear" w:color="auto" w:fill="auto"/>
            <w:vAlign w:val="center"/>
            <w:hideMark/>
          </w:tcPr>
          <w:p w14:paraId="2799A317"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$3,520</w:t>
            </w:r>
          </w:p>
        </w:tc>
        <w:tc>
          <w:tcPr>
            <w:tcW w:w="1073" w:type="dxa"/>
            <w:tcBorders>
              <w:top w:val="nil"/>
              <w:left w:val="nil"/>
              <w:bottom w:val="single" w:sz="4" w:space="0" w:color="000000"/>
              <w:right w:val="single" w:sz="4" w:space="0" w:color="auto"/>
            </w:tcBorders>
            <w:shd w:val="clear" w:color="auto" w:fill="auto"/>
            <w:vAlign w:val="center"/>
            <w:hideMark/>
          </w:tcPr>
          <w:p w14:paraId="4C1272DC" w14:textId="77777777" w:rsidR="000071A7" w:rsidRPr="0027360C" w:rsidRDefault="000071A7" w:rsidP="000071A7">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$12,496</w:t>
            </w:r>
          </w:p>
        </w:tc>
        <w:tc>
          <w:tcPr>
            <w:tcW w:w="1315" w:type="dxa"/>
            <w:tcBorders>
              <w:top w:val="single" w:sz="4" w:space="0" w:color="auto"/>
              <w:left w:val="nil"/>
              <w:bottom w:val="single" w:sz="4" w:space="0" w:color="000000"/>
              <w:right w:val="single" w:sz="4" w:space="0" w:color="auto"/>
            </w:tcBorders>
            <w:vAlign w:val="center"/>
          </w:tcPr>
          <w:p w14:paraId="190B5994" w14:textId="380E161C" w:rsidR="000071A7" w:rsidRPr="0027360C" w:rsidRDefault="000071A7" w:rsidP="001565DB">
            <w:pPr>
              <w:spacing w:after="0" w:line="240" w:lineRule="auto"/>
              <w:jc w:val="center"/>
              <w:rPr>
                <w:rFonts w:ascii="Calibri" w:eastAsia="Times New Roman" w:hAnsi="Calibri" w:cs="Calibri"/>
                <w:color w:val="000000"/>
                <w:sz w:val="16"/>
                <w:szCs w:val="16"/>
              </w:rPr>
            </w:pPr>
            <w:r>
              <w:rPr>
                <w:rFonts w:ascii="Calibri" w:hAnsi="Calibri" w:cs="Calibri"/>
                <w:color w:val="000000"/>
                <w:sz w:val="18"/>
                <w:szCs w:val="18"/>
              </w:rPr>
              <w:t>$44.00</w:t>
            </w:r>
          </w:p>
        </w:tc>
        <w:tc>
          <w:tcPr>
            <w:tcW w:w="6320" w:type="dxa"/>
            <w:tcBorders>
              <w:top w:val="nil"/>
              <w:left w:val="single" w:sz="4" w:space="0" w:color="auto"/>
              <w:bottom w:val="single" w:sz="4" w:space="0" w:color="000000"/>
              <w:right w:val="single" w:sz="4" w:space="0" w:color="auto"/>
            </w:tcBorders>
            <w:shd w:val="clear" w:color="auto" w:fill="auto"/>
            <w:vAlign w:val="center"/>
            <w:hideMark/>
          </w:tcPr>
          <w:p w14:paraId="7ACD4307" w14:textId="4C8B5A13" w:rsidR="000071A7" w:rsidRPr="0027360C" w:rsidRDefault="000071A7" w:rsidP="000071A7">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 </w:t>
            </w:r>
          </w:p>
        </w:tc>
      </w:tr>
      <w:tr w:rsidR="000071A7" w:rsidRPr="0027360C" w14:paraId="5062B55F" w14:textId="77777777" w:rsidTr="001565DB">
        <w:trPr>
          <w:trHeight w:val="237"/>
        </w:trPr>
        <w:tc>
          <w:tcPr>
            <w:tcW w:w="6988" w:type="dxa"/>
            <w:gridSpan w:val="5"/>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74428F72" w14:textId="77777777" w:rsidR="000071A7" w:rsidRPr="0027360C" w:rsidRDefault="000071A7" w:rsidP="00F10685">
            <w:pPr>
              <w:spacing w:after="0" w:line="240" w:lineRule="auto"/>
              <w:jc w:val="right"/>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Sub-Total:</w:t>
            </w:r>
          </w:p>
        </w:tc>
        <w:tc>
          <w:tcPr>
            <w:tcW w:w="777"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388601F3" w14:textId="599E80EF" w:rsidR="000071A7" w:rsidRPr="0027360C" w:rsidRDefault="000071A7" w:rsidP="00F10685">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28</w:t>
            </w:r>
            <w:r>
              <w:rPr>
                <w:rFonts w:ascii="Calibri" w:eastAsia="Times New Roman" w:hAnsi="Calibri" w:cs="Calibri"/>
                <w:b/>
                <w:bCs/>
                <w:color w:val="FFFFFF"/>
                <w:sz w:val="18"/>
                <w:szCs w:val="18"/>
              </w:rPr>
              <w:t>.0</w:t>
            </w:r>
          </w:p>
        </w:tc>
        <w:tc>
          <w:tcPr>
            <w:tcW w:w="777" w:type="dxa"/>
            <w:gridSpan w:val="2"/>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080592BC" w14:textId="30C53288" w:rsidR="000071A7" w:rsidRPr="0027360C" w:rsidRDefault="000071A7" w:rsidP="00F10685">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3.</w:t>
            </w:r>
            <w:r>
              <w:rPr>
                <w:rFonts w:ascii="Calibri" w:eastAsia="Times New Roman" w:hAnsi="Calibri" w:cs="Calibri"/>
                <w:b/>
                <w:bCs/>
                <w:color w:val="FFFFFF"/>
                <w:sz w:val="18"/>
                <w:szCs w:val="18"/>
              </w:rPr>
              <w:t>5</w:t>
            </w:r>
          </w:p>
        </w:tc>
        <w:tc>
          <w:tcPr>
            <w:tcW w:w="778"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58DAE666" w14:textId="12D9FCE0" w:rsidR="000071A7" w:rsidRPr="0027360C" w:rsidRDefault="000071A7" w:rsidP="00F1068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3,895</w:t>
            </w:r>
          </w:p>
        </w:tc>
        <w:tc>
          <w:tcPr>
            <w:tcW w:w="1109"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60C5C86B" w14:textId="4B2802DA" w:rsidR="000071A7" w:rsidRPr="00A874EC" w:rsidRDefault="000071A7" w:rsidP="00F10685">
            <w:pPr>
              <w:spacing w:after="0" w:line="240" w:lineRule="auto"/>
              <w:jc w:val="center"/>
              <w:rPr>
                <w:rFonts w:ascii="Calibri" w:eastAsia="Times New Roman" w:hAnsi="Calibri" w:cs="Calibri"/>
                <w:b/>
                <w:bCs/>
                <w:color w:val="FFFFFF"/>
                <w:sz w:val="18"/>
                <w:szCs w:val="18"/>
              </w:rPr>
            </w:pPr>
            <w:r w:rsidRPr="00A874EC">
              <w:rPr>
                <w:rFonts w:ascii="Calibri" w:eastAsia="Times New Roman" w:hAnsi="Calibri" w:cs="Calibri"/>
                <w:b/>
                <w:bCs/>
                <w:color w:val="FFFFFF"/>
                <w:sz w:val="18"/>
                <w:szCs w:val="18"/>
              </w:rPr>
              <w:t>$</w:t>
            </w:r>
            <w:r>
              <w:rPr>
                <w:rFonts w:ascii="Calibri" w:eastAsia="Times New Roman" w:hAnsi="Calibri" w:cs="Calibri"/>
                <w:b/>
                <w:bCs/>
                <w:color w:val="FFFFFF"/>
                <w:sz w:val="18"/>
                <w:szCs w:val="18"/>
              </w:rPr>
              <w:t>395,900</w:t>
            </w:r>
          </w:p>
        </w:tc>
        <w:tc>
          <w:tcPr>
            <w:tcW w:w="1222"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1EA6AA42" w14:textId="59023CA3" w:rsidR="000071A7" w:rsidRPr="00A874EC" w:rsidRDefault="000071A7" w:rsidP="00F10685">
            <w:pPr>
              <w:spacing w:after="0" w:line="240" w:lineRule="auto"/>
              <w:jc w:val="center"/>
              <w:rPr>
                <w:rFonts w:ascii="Calibri" w:eastAsia="Times New Roman" w:hAnsi="Calibri" w:cs="Calibri"/>
                <w:b/>
                <w:bCs/>
                <w:color w:val="FFFFFF"/>
                <w:sz w:val="18"/>
                <w:szCs w:val="18"/>
              </w:rPr>
            </w:pPr>
            <w:r w:rsidRPr="00A874EC">
              <w:rPr>
                <w:rFonts w:ascii="Calibri" w:eastAsia="Times New Roman" w:hAnsi="Calibri" w:cs="Calibri"/>
                <w:b/>
                <w:bCs/>
                <w:color w:val="FFFFFF"/>
                <w:sz w:val="18"/>
                <w:szCs w:val="18"/>
              </w:rPr>
              <w:t>$</w:t>
            </w:r>
            <w:r>
              <w:rPr>
                <w:rFonts w:ascii="Calibri" w:eastAsia="Times New Roman" w:hAnsi="Calibri" w:cs="Calibri"/>
                <w:b/>
                <w:bCs/>
                <w:color w:val="FFFFFF"/>
                <w:sz w:val="18"/>
                <w:szCs w:val="18"/>
              </w:rPr>
              <w:t>7,206</w:t>
            </w:r>
          </w:p>
        </w:tc>
        <w:tc>
          <w:tcPr>
            <w:tcW w:w="1221"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7ADE6357" w14:textId="45DD1214" w:rsidR="000071A7" w:rsidRPr="00A874EC" w:rsidRDefault="000071A7" w:rsidP="00F10685">
            <w:pPr>
              <w:spacing w:after="0" w:line="240" w:lineRule="auto"/>
              <w:jc w:val="center"/>
              <w:rPr>
                <w:rFonts w:ascii="Calibri" w:eastAsia="Times New Roman" w:hAnsi="Calibri" w:cs="Calibri"/>
                <w:b/>
                <w:bCs/>
                <w:color w:val="FFFFFF"/>
                <w:sz w:val="18"/>
                <w:szCs w:val="18"/>
              </w:rPr>
            </w:pPr>
            <w:r w:rsidRPr="00A874EC">
              <w:rPr>
                <w:rFonts w:ascii="Calibri" w:eastAsia="Times New Roman" w:hAnsi="Calibri" w:cs="Calibri"/>
                <w:b/>
                <w:bCs/>
                <w:color w:val="FFFFFF"/>
                <w:sz w:val="18"/>
                <w:szCs w:val="18"/>
              </w:rPr>
              <w:t>$</w:t>
            </w:r>
            <w:r>
              <w:rPr>
                <w:rFonts w:ascii="Calibri" w:eastAsia="Times New Roman" w:hAnsi="Calibri" w:cs="Calibri"/>
                <w:b/>
                <w:bCs/>
                <w:color w:val="FFFFFF"/>
                <w:sz w:val="18"/>
                <w:szCs w:val="18"/>
              </w:rPr>
              <w:t>226,720</w:t>
            </w:r>
          </w:p>
        </w:tc>
        <w:tc>
          <w:tcPr>
            <w:tcW w:w="1073"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4095F7BE" w14:textId="4D0B7370" w:rsidR="000071A7" w:rsidRPr="00A874EC" w:rsidRDefault="000071A7" w:rsidP="00F10685">
            <w:pPr>
              <w:spacing w:after="0" w:line="240" w:lineRule="auto"/>
              <w:jc w:val="center"/>
              <w:rPr>
                <w:rFonts w:ascii="Calibri" w:eastAsia="Times New Roman" w:hAnsi="Calibri" w:cs="Calibri"/>
                <w:b/>
                <w:bCs/>
                <w:color w:val="FFFFFF"/>
                <w:sz w:val="18"/>
                <w:szCs w:val="18"/>
              </w:rPr>
            </w:pPr>
            <w:r w:rsidRPr="00A874EC">
              <w:rPr>
                <w:rFonts w:ascii="Calibri" w:eastAsia="Times New Roman" w:hAnsi="Calibri" w:cs="Calibri"/>
                <w:b/>
                <w:bCs/>
                <w:color w:val="FFFFFF"/>
                <w:sz w:val="18"/>
                <w:szCs w:val="18"/>
              </w:rPr>
              <w:t>$</w:t>
            </w:r>
            <w:r>
              <w:rPr>
                <w:rFonts w:ascii="Calibri" w:eastAsia="Times New Roman" w:hAnsi="Calibri" w:cs="Calibri"/>
                <w:b/>
                <w:bCs/>
                <w:color w:val="FFFFFF"/>
                <w:sz w:val="18"/>
                <w:szCs w:val="18"/>
              </w:rPr>
              <w:t>629,826</w:t>
            </w:r>
          </w:p>
        </w:tc>
        <w:tc>
          <w:tcPr>
            <w:tcW w:w="1315" w:type="dxa"/>
            <w:tcBorders>
              <w:top w:val="single" w:sz="4" w:space="0" w:color="000000"/>
              <w:left w:val="single" w:sz="4" w:space="0" w:color="000000"/>
              <w:bottom w:val="single" w:sz="4" w:space="0" w:color="000000"/>
              <w:right w:val="single" w:sz="4" w:space="0" w:color="000000"/>
            </w:tcBorders>
            <w:shd w:val="clear" w:color="000000" w:fill="006686"/>
            <w:vAlign w:val="center"/>
          </w:tcPr>
          <w:p w14:paraId="19ED4A59" w14:textId="2EA490C9" w:rsidR="000071A7" w:rsidRPr="001565DB" w:rsidRDefault="000071A7" w:rsidP="001565DB">
            <w:pPr>
              <w:spacing w:after="0"/>
              <w:jc w:val="center"/>
              <w:rPr>
                <w:rFonts w:ascii="Calibri" w:hAnsi="Calibri" w:cs="Calibri"/>
                <w:b/>
                <w:bCs/>
                <w:color w:val="FFFFFF"/>
                <w:sz w:val="18"/>
                <w:szCs w:val="18"/>
              </w:rPr>
            </w:pPr>
            <w:r>
              <w:rPr>
                <w:rFonts w:ascii="Calibri" w:hAnsi="Calibri" w:cs="Calibri"/>
                <w:b/>
                <w:bCs/>
                <w:color w:val="FFFFFF"/>
                <w:sz w:val="18"/>
                <w:szCs w:val="18"/>
              </w:rPr>
              <w:t>$1,690</w:t>
            </w:r>
          </w:p>
        </w:tc>
        <w:tc>
          <w:tcPr>
            <w:tcW w:w="6320"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544E06AB" w14:textId="637851F7" w:rsidR="000071A7" w:rsidRPr="0027360C" w:rsidRDefault="000071A7" w:rsidP="000071A7">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0071A7" w:rsidRPr="0027360C" w14:paraId="03111574" w14:textId="77777777" w:rsidTr="001565DB">
        <w:trPr>
          <w:trHeight w:val="254"/>
        </w:trPr>
        <w:tc>
          <w:tcPr>
            <w:tcW w:w="21580" w:type="dxa"/>
            <w:gridSpan w:val="15"/>
            <w:tcBorders>
              <w:top w:val="single" w:sz="4" w:space="0" w:color="000000"/>
              <w:left w:val="single" w:sz="4" w:space="0" w:color="auto"/>
              <w:bottom w:val="single" w:sz="4" w:space="0" w:color="auto"/>
              <w:right w:val="single" w:sz="4" w:space="0" w:color="auto"/>
            </w:tcBorders>
            <w:shd w:val="clear" w:color="000000" w:fill="F2F2F2"/>
          </w:tcPr>
          <w:p w14:paraId="75D4E2E3" w14:textId="3F49F519" w:rsidR="000071A7" w:rsidRPr="0027360C" w:rsidRDefault="000071A7" w:rsidP="0027360C">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Information / Education (Element E)</w:t>
            </w:r>
          </w:p>
        </w:tc>
      </w:tr>
      <w:tr w:rsidR="00A54599" w:rsidRPr="0027360C" w14:paraId="68DDAEB8" w14:textId="77777777" w:rsidTr="001565DB">
        <w:trPr>
          <w:trHeight w:val="305"/>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4170C7B3"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555" w:type="dxa"/>
            <w:tcBorders>
              <w:top w:val="nil"/>
              <w:left w:val="nil"/>
              <w:bottom w:val="single" w:sz="4" w:space="0" w:color="auto"/>
              <w:right w:val="single" w:sz="4" w:space="0" w:color="auto"/>
            </w:tcBorders>
            <w:shd w:val="clear" w:color="000000" w:fill="DAEEF3"/>
            <w:vAlign w:val="center"/>
            <w:hideMark/>
          </w:tcPr>
          <w:p w14:paraId="1EA9FF97" w14:textId="77777777" w:rsidR="00A54599" w:rsidRPr="0027360C" w:rsidRDefault="00A54599" w:rsidP="00A54599">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Project Updates</w:t>
            </w:r>
          </w:p>
        </w:tc>
        <w:tc>
          <w:tcPr>
            <w:tcW w:w="2220" w:type="dxa"/>
            <w:tcBorders>
              <w:top w:val="nil"/>
              <w:left w:val="nil"/>
              <w:bottom w:val="single" w:sz="4" w:space="0" w:color="auto"/>
              <w:right w:val="single" w:sz="4" w:space="0" w:color="auto"/>
            </w:tcBorders>
            <w:shd w:val="clear" w:color="000000" w:fill="DAEEF3"/>
            <w:vAlign w:val="center"/>
            <w:hideMark/>
          </w:tcPr>
          <w:p w14:paraId="7ABEFB00" w14:textId="77777777" w:rsidR="00A54599" w:rsidRPr="0027360C" w:rsidRDefault="00A54599" w:rsidP="00A54599">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Periodically post project updates to website, including completed WBP</w:t>
            </w:r>
          </w:p>
        </w:tc>
        <w:tc>
          <w:tcPr>
            <w:tcW w:w="1109" w:type="dxa"/>
            <w:tcBorders>
              <w:top w:val="nil"/>
              <w:left w:val="nil"/>
              <w:bottom w:val="single" w:sz="4" w:space="0" w:color="auto"/>
              <w:right w:val="single" w:sz="4" w:space="0" w:color="auto"/>
            </w:tcBorders>
            <w:shd w:val="clear" w:color="auto" w:fill="auto"/>
            <w:vAlign w:val="center"/>
            <w:hideMark/>
          </w:tcPr>
          <w:p w14:paraId="0BB02338"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334" w:type="dxa"/>
            <w:tcBorders>
              <w:top w:val="nil"/>
              <w:left w:val="nil"/>
              <w:bottom w:val="single" w:sz="4" w:space="0" w:color="auto"/>
              <w:right w:val="single" w:sz="4" w:space="0" w:color="auto"/>
            </w:tcBorders>
            <w:shd w:val="clear" w:color="auto" w:fill="auto"/>
            <w:vAlign w:val="center"/>
            <w:hideMark/>
          </w:tcPr>
          <w:p w14:paraId="7F43C453"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tcBorders>
              <w:top w:val="nil"/>
              <w:left w:val="nil"/>
              <w:bottom w:val="single" w:sz="4" w:space="0" w:color="auto"/>
              <w:right w:val="single" w:sz="4" w:space="0" w:color="auto"/>
            </w:tcBorders>
            <w:shd w:val="clear" w:color="auto" w:fill="auto"/>
            <w:vAlign w:val="center"/>
            <w:hideMark/>
          </w:tcPr>
          <w:p w14:paraId="65CFB211"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hideMark/>
          </w:tcPr>
          <w:p w14:paraId="6BEF1136"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hideMark/>
          </w:tcPr>
          <w:p w14:paraId="4D74390E"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109" w:type="dxa"/>
            <w:tcBorders>
              <w:top w:val="nil"/>
              <w:left w:val="nil"/>
              <w:bottom w:val="single" w:sz="4" w:space="0" w:color="auto"/>
              <w:right w:val="single" w:sz="4" w:space="0" w:color="auto"/>
            </w:tcBorders>
            <w:shd w:val="clear" w:color="auto" w:fill="auto"/>
            <w:vAlign w:val="center"/>
            <w:hideMark/>
          </w:tcPr>
          <w:p w14:paraId="7EBDB269"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2" w:type="dxa"/>
            <w:tcBorders>
              <w:top w:val="nil"/>
              <w:left w:val="nil"/>
              <w:bottom w:val="single" w:sz="4" w:space="0" w:color="auto"/>
              <w:right w:val="single" w:sz="4" w:space="0" w:color="auto"/>
            </w:tcBorders>
            <w:shd w:val="clear" w:color="auto" w:fill="auto"/>
            <w:vAlign w:val="center"/>
            <w:hideMark/>
          </w:tcPr>
          <w:p w14:paraId="4E726EAA"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1" w:type="dxa"/>
            <w:tcBorders>
              <w:top w:val="nil"/>
              <w:left w:val="nil"/>
              <w:bottom w:val="single" w:sz="4" w:space="0" w:color="auto"/>
              <w:right w:val="single" w:sz="4" w:space="0" w:color="auto"/>
            </w:tcBorders>
            <w:shd w:val="clear" w:color="auto" w:fill="auto"/>
            <w:vAlign w:val="center"/>
            <w:hideMark/>
          </w:tcPr>
          <w:p w14:paraId="170C47CD"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073" w:type="dxa"/>
            <w:tcBorders>
              <w:top w:val="nil"/>
              <w:left w:val="nil"/>
              <w:bottom w:val="single" w:sz="4" w:space="0" w:color="auto"/>
              <w:right w:val="single" w:sz="4" w:space="0" w:color="auto"/>
            </w:tcBorders>
            <w:shd w:val="clear" w:color="auto" w:fill="auto"/>
            <w:vAlign w:val="center"/>
            <w:hideMark/>
          </w:tcPr>
          <w:p w14:paraId="4D2B475B"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$0</w:t>
            </w:r>
          </w:p>
        </w:tc>
        <w:tc>
          <w:tcPr>
            <w:tcW w:w="1315" w:type="dxa"/>
            <w:tcBorders>
              <w:top w:val="single" w:sz="4" w:space="0" w:color="auto"/>
              <w:left w:val="nil"/>
              <w:bottom w:val="single" w:sz="4" w:space="0" w:color="auto"/>
              <w:right w:val="single" w:sz="4" w:space="0" w:color="auto"/>
            </w:tcBorders>
            <w:vAlign w:val="center"/>
          </w:tcPr>
          <w:p w14:paraId="7B6C67C8" w14:textId="4A847310" w:rsidR="00A54599" w:rsidRPr="0027360C" w:rsidRDefault="00A54599" w:rsidP="001565DB">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sz w:val="18"/>
                <w:szCs w:val="18"/>
              </w:rPr>
              <w:t>--</w:t>
            </w:r>
          </w:p>
        </w:tc>
        <w:tc>
          <w:tcPr>
            <w:tcW w:w="6320" w:type="dxa"/>
            <w:tcBorders>
              <w:top w:val="nil"/>
              <w:left w:val="single" w:sz="4" w:space="0" w:color="auto"/>
              <w:bottom w:val="single" w:sz="4" w:space="0" w:color="auto"/>
              <w:right w:val="single" w:sz="4" w:space="0" w:color="auto"/>
            </w:tcBorders>
            <w:shd w:val="clear" w:color="auto" w:fill="auto"/>
            <w:noWrap/>
            <w:vAlign w:val="center"/>
            <w:hideMark/>
          </w:tcPr>
          <w:p w14:paraId="105D5DA1" w14:textId="7E82CFD7" w:rsidR="00A54599" w:rsidRPr="0027360C" w:rsidRDefault="00A54599" w:rsidP="00A54599">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A54599" w:rsidRPr="0027360C" w14:paraId="2E4C6869" w14:textId="77777777" w:rsidTr="001565DB">
        <w:trPr>
          <w:trHeight w:val="203"/>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1B84C2C1"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555" w:type="dxa"/>
            <w:tcBorders>
              <w:top w:val="nil"/>
              <w:left w:val="nil"/>
              <w:bottom w:val="single" w:sz="4" w:space="0" w:color="auto"/>
              <w:right w:val="single" w:sz="4" w:space="0" w:color="auto"/>
            </w:tcBorders>
            <w:shd w:val="clear" w:color="000000" w:fill="DAEEF3"/>
            <w:vAlign w:val="center"/>
            <w:hideMark/>
          </w:tcPr>
          <w:p w14:paraId="4F302DE5" w14:textId="77777777" w:rsidR="00A54599" w:rsidRPr="0027360C" w:rsidRDefault="00A54599" w:rsidP="00A54599">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Signage</w:t>
            </w:r>
          </w:p>
        </w:tc>
        <w:tc>
          <w:tcPr>
            <w:tcW w:w="2220" w:type="dxa"/>
            <w:tcBorders>
              <w:top w:val="nil"/>
              <w:left w:val="nil"/>
              <w:bottom w:val="single" w:sz="4" w:space="0" w:color="auto"/>
              <w:right w:val="single" w:sz="4" w:space="0" w:color="auto"/>
            </w:tcBorders>
            <w:shd w:val="clear" w:color="000000" w:fill="DAEEF3"/>
            <w:vAlign w:val="center"/>
            <w:hideMark/>
          </w:tcPr>
          <w:p w14:paraId="065D847C" w14:textId="77777777" w:rsidR="00A54599" w:rsidRPr="0027360C" w:rsidRDefault="00A54599" w:rsidP="00A54599">
            <w:pPr>
              <w:spacing w:after="0" w:line="240" w:lineRule="auto"/>
              <w:rPr>
                <w:rFonts w:ascii="Calibri" w:eastAsia="Times New Roman" w:hAnsi="Calibri" w:cs="Calibri"/>
                <w:sz w:val="16"/>
                <w:szCs w:val="16"/>
              </w:rPr>
            </w:pPr>
            <w:r w:rsidRPr="0027360C">
              <w:rPr>
                <w:rFonts w:ascii="Calibri" w:eastAsia="Times New Roman" w:hAnsi="Calibri" w:cs="Calibri"/>
                <w:sz w:val="16"/>
                <w:szCs w:val="16"/>
              </w:rPr>
              <w:t>Create informational signage for up to 3 BMPs</w:t>
            </w:r>
          </w:p>
        </w:tc>
        <w:tc>
          <w:tcPr>
            <w:tcW w:w="1109" w:type="dxa"/>
            <w:tcBorders>
              <w:top w:val="nil"/>
              <w:left w:val="nil"/>
              <w:bottom w:val="single" w:sz="4" w:space="0" w:color="auto"/>
              <w:right w:val="single" w:sz="4" w:space="0" w:color="auto"/>
            </w:tcBorders>
            <w:shd w:val="clear" w:color="auto" w:fill="auto"/>
            <w:vAlign w:val="center"/>
            <w:hideMark/>
          </w:tcPr>
          <w:p w14:paraId="4CB037CD"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334" w:type="dxa"/>
            <w:tcBorders>
              <w:top w:val="nil"/>
              <w:left w:val="nil"/>
              <w:bottom w:val="single" w:sz="4" w:space="0" w:color="auto"/>
              <w:right w:val="single" w:sz="4" w:space="0" w:color="auto"/>
            </w:tcBorders>
            <w:shd w:val="clear" w:color="auto" w:fill="auto"/>
            <w:vAlign w:val="center"/>
            <w:hideMark/>
          </w:tcPr>
          <w:p w14:paraId="1F599A80"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tcBorders>
              <w:top w:val="nil"/>
              <w:left w:val="nil"/>
              <w:bottom w:val="single" w:sz="4" w:space="0" w:color="auto"/>
              <w:right w:val="single" w:sz="4" w:space="0" w:color="auto"/>
            </w:tcBorders>
            <w:shd w:val="clear" w:color="auto" w:fill="auto"/>
            <w:vAlign w:val="center"/>
            <w:hideMark/>
          </w:tcPr>
          <w:p w14:paraId="4B88F0F9"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hideMark/>
          </w:tcPr>
          <w:p w14:paraId="5F915D71"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hideMark/>
          </w:tcPr>
          <w:p w14:paraId="66BAA1D9"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109" w:type="dxa"/>
            <w:tcBorders>
              <w:top w:val="nil"/>
              <w:left w:val="nil"/>
              <w:bottom w:val="single" w:sz="4" w:space="0" w:color="auto"/>
              <w:right w:val="single" w:sz="4" w:space="0" w:color="auto"/>
            </w:tcBorders>
            <w:shd w:val="clear" w:color="auto" w:fill="auto"/>
            <w:vAlign w:val="center"/>
            <w:hideMark/>
          </w:tcPr>
          <w:p w14:paraId="20DFEDF5"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$3,000</w:t>
            </w:r>
          </w:p>
        </w:tc>
        <w:tc>
          <w:tcPr>
            <w:tcW w:w="1222" w:type="dxa"/>
            <w:tcBorders>
              <w:top w:val="nil"/>
              <w:left w:val="nil"/>
              <w:bottom w:val="single" w:sz="4" w:space="0" w:color="auto"/>
              <w:right w:val="single" w:sz="4" w:space="0" w:color="auto"/>
            </w:tcBorders>
            <w:shd w:val="clear" w:color="auto" w:fill="auto"/>
            <w:vAlign w:val="center"/>
            <w:hideMark/>
          </w:tcPr>
          <w:p w14:paraId="49B8879A"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1" w:type="dxa"/>
            <w:tcBorders>
              <w:top w:val="nil"/>
              <w:left w:val="nil"/>
              <w:bottom w:val="single" w:sz="4" w:space="0" w:color="auto"/>
              <w:right w:val="single" w:sz="4" w:space="0" w:color="auto"/>
            </w:tcBorders>
            <w:shd w:val="clear" w:color="auto" w:fill="auto"/>
            <w:vAlign w:val="center"/>
            <w:hideMark/>
          </w:tcPr>
          <w:p w14:paraId="4736F03E"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073" w:type="dxa"/>
            <w:tcBorders>
              <w:top w:val="nil"/>
              <w:left w:val="nil"/>
              <w:bottom w:val="single" w:sz="4" w:space="0" w:color="000000"/>
              <w:right w:val="single" w:sz="4" w:space="0" w:color="auto"/>
            </w:tcBorders>
            <w:shd w:val="clear" w:color="auto" w:fill="auto"/>
            <w:vAlign w:val="center"/>
            <w:hideMark/>
          </w:tcPr>
          <w:p w14:paraId="21AB5770" w14:textId="77777777" w:rsidR="00A54599" w:rsidRPr="0027360C" w:rsidRDefault="00A54599" w:rsidP="00A54599">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$3,000</w:t>
            </w:r>
          </w:p>
        </w:tc>
        <w:tc>
          <w:tcPr>
            <w:tcW w:w="1315" w:type="dxa"/>
            <w:tcBorders>
              <w:top w:val="single" w:sz="4" w:space="0" w:color="auto"/>
              <w:left w:val="nil"/>
              <w:bottom w:val="single" w:sz="4" w:space="0" w:color="000000"/>
              <w:right w:val="single" w:sz="4" w:space="0" w:color="auto"/>
            </w:tcBorders>
            <w:vAlign w:val="center"/>
          </w:tcPr>
          <w:p w14:paraId="2531B01E" w14:textId="563F1855" w:rsidR="00A54599" w:rsidRPr="0027360C" w:rsidRDefault="00A54599" w:rsidP="001565DB">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sz w:val="18"/>
                <w:szCs w:val="18"/>
              </w:rPr>
              <w:t>--</w:t>
            </w:r>
          </w:p>
        </w:tc>
        <w:tc>
          <w:tcPr>
            <w:tcW w:w="6320" w:type="dxa"/>
            <w:tcBorders>
              <w:top w:val="nil"/>
              <w:left w:val="single" w:sz="4" w:space="0" w:color="auto"/>
              <w:bottom w:val="single" w:sz="4" w:space="0" w:color="000000"/>
              <w:right w:val="single" w:sz="4" w:space="0" w:color="auto"/>
            </w:tcBorders>
            <w:shd w:val="clear" w:color="auto" w:fill="auto"/>
            <w:noWrap/>
            <w:vAlign w:val="center"/>
            <w:hideMark/>
          </w:tcPr>
          <w:p w14:paraId="45462028" w14:textId="08D66D74" w:rsidR="00A54599" w:rsidRPr="0027360C" w:rsidRDefault="00A54599" w:rsidP="00A54599">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7F22DF" w:rsidRPr="0027360C" w14:paraId="4409678A" w14:textId="77777777" w:rsidTr="001565DB">
        <w:trPr>
          <w:trHeight w:val="203"/>
        </w:trPr>
        <w:tc>
          <w:tcPr>
            <w:tcW w:w="770" w:type="dxa"/>
            <w:tcBorders>
              <w:top w:val="nil"/>
              <w:left w:val="single" w:sz="4" w:space="0" w:color="auto"/>
              <w:bottom w:val="single" w:sz="4" w:space="0" w:color="auto"/>
              <w:right w:val="single" w:sz="4" w:space="0" w:color="auto"/>
            </w:tcBorders>
            <w:shd w:val="clear" w:color="000000" w:fill="DAEEF3"/>
            <w:vAlign w:val="center"/>
          </w:tcPr>
          <w:p w14:paraId="12BFF69F" w14:textId="78D8B633" w:rsidR="007F22DF" w:rsidRPr="0027360C" w:rsidRDefault="007F22DF" w:rsidP="007F22D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555" w:type="dxa"/>
            <w:tcBorders>
              <w:top w:val="nil"/>
              <w:left w:val="nil"/>
              <w:bottom w:val="single" w:sz="4" w:space="0" w:color="auto"/>
              <w:right w:val="single" w:sz="4" w:space="0" w:color="auto"/>
            </w:tcBorders>
            <w:shd w:val="clear" w:color="000000" w:fill="DAEEF3"/>
            <w:vAlign w:val="center"/>
          </w:tcPr>
          <w:p w14:paraId="6964F2CC" w14:textId="0AAF0ED5" w:rsidR="007F22DF" w:rsidRPr="0027360C" w:rsidRDefault="007F22DF" w:rsidP="007F22DF">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Education</w:t>
            </w:r>
          </w:p>
        </w:tc>
        <w:tc>
          <w:tcPr>
            <w:tcW w:w="2220" w:type="dxa"/>
            <w:tcBorders>
              <w:top w:val="nil"/>
              <w:left w:val="nil"/>
              <w:bottom w:val="single" w:sz="4" w:space="0" w:color="auto"/>
              <w:right w:val="single" w:sz="4" w:space="0" w:color="auto"/>
            </w:tcBorders>
            <w:shd w:val="clear" w:color="000000" w:fill="DAEEF3"/>
            <w:vAlign w:val="center"/>
          </w:tcPr>
          <w:p w14:paraId="60C36F6C" w14:textId="636FC40E" w:rsidR="007F22DF" w:rsidRPr="0027360C" w:rsidRDefault="007F22DF" w:rsidP="007F22DF">
            <w:pPr>
              <w:spacing w:after="0" w:line="240" w:lineRule="auto"/>
              <w:rPr>
                <w:rFonts w:ascii="Calibri" w:eastAsia="Times New Roman" w:hAnsi="Calibri" w:cs="Calibri"/>
                <w:sz w:val="16"/>
                <w:szCs w:val="16"/>
              </w:rPr>
            </w:pPr>
            <w:r w:rsidRPr="007F22DF">
              <w:rPr>
                <w:rFonts w:ascii="Calibri" w:eastAsia="Times New Roman" w:hAnsi="Calibri" w:cs="Calibri"/>
                <w:sz w:val="16"/>
                <w:szCs w:val="16"/>
              </w:rPr>
              <w:t>Develop learning module and display student projects in a public location</w:t>
            </w:r>
          </w:p>
        </w:tc>
        <w:tc>
          <w:tcPr>
            <w:tcW w:w="1109" w:type="dxa"/>
            <w:tcBorders>
              <w:top w:val="nil"/>
              <w:left w:val="nil"/>
              <w:bottom w:val="single" w:sz="4" w:space="0" w:color="auto"/>
              <w:right w:val="single" w:sz="4" w:space="0" w:color="auto"/>
            </w:tcBorders>
            <w:shd w:val="clear" w:color="auto" w:fill="auto"/>
            <w:vAlign w:val="center"/>
          </w:tcPr>
          <w:p w14:paraId="449670FA" w14:textId="52CEEFB3"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334" w:type="dxa"/>
            <w:tcBorders>
              <w:top w:val="nil"/>
              <w:left w:val="nil"/>
              <w:bottom w:val="single" w:sz="4" w:space="0" w:color="auto"/>
              <w:right w:val="single" w:sz="4" w:space="0" w:color="auto"/>
            </w:tcBorders>
            <w:shd w:val="clear" w:color="auto" w:fill="auto"/>
            <w:vAlign w:val="center"/>
          </w:tcPr>
          <w:p w14:paraId="5A79127E" w14:textId="67CE76DF"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tcBorders>
              <w:top w:val="nil"/>
              <w:left w:val="nil"/>
              <w:bottom w:val="single" w:sz="4" w:space="0" w:color="auto"/>
              <w:right w:val="single" w:sz="4" w:space="0" w:color="auto"/>
            </w:tcBorders>
            <w:shd w:val="clear" w:color="auto" w:fill="auto"/>
            <w:vAlign w:val="center"/>
          </w:tcPr>
          <w:p w14:paraId="71C74649" w14:textId="76B348D6"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tcPr>
          <w:p w14:paraId="04E0488C" w14:textId="56FE354C"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tcPr>
          <w:p w14:paraId="2B4BD73C" w14:textId="714F92AD"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109" w:type="dxa"/>
            <w:tcBorders>
              <w:top w:val="nil"/>
              <w:left w:val="nil"/>
              <w:bottom w:val="single" w:sz="4" w:space="0" w:color="auto"/>
              <w:right w:val="single" w:sz="4" w:space="0" w:color="auto"/>
            </w:tcBorders>
            <w:shd w:val="clear" w:color="auto" w:fill="auto"/>
            <w:vAlign w:val="center"/>
          </w:tcPr>
          <w:p w14:paraId="178CF15D" w14:textId="78F57B2D" w:rsidR="007F22DF" w:rsidRPr="0027360C" w:rsidRDefault="007F22DF" w:rsidP="007F22D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$1,000</w:t>
            </w:r>
          </w:p>
        </w:tc>
        <w:tc>
          <w:tcPr>
            <w:tcW w:w="1222" w:type="dxa"/>
            <w:tcBorders>
              <w:top w:val="nil"/>
              <w:left w:val="nil"/>
              <w:bottom w:val="single" w:sz="4" w:space="0" w:color="auto"/>
              <w:right w:val="single" w:sz="4" w:space="0" w:color="auto"/>
            </w:tcBorders>
            <w:shd w:val="clear" w:color="auto" w:fill="auto"/>
            <w:vAlign w:val="center"/>
          </w:tcPr>
          <w:p w14:paraId="15144B17" w14:textId="431CB79C"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1" w:type="dxa"/>
            <w:tcBorders>
              <w:top w:val="nil"/>
              <w:left w:val="nil"/>
              <w:bottom w:val="single" w:sz="4" w:space="0" w:color="auto"/>
              <w:right w:val="single" w:sz="4" w:space="0" w:color="auto"/>
            </w:tcBorders>
            <w:shd w:val="clear" w:color="auto" w:fill="auto"/>
            <w:vAlign w:val="center"/>
          </w:tcPr>
          <w:p w14:paraId="46915DB7" w14:textId="3FBCA254"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073" w:type="dxa"/>
            <w:tcBorders>
              <w:top w:val="nil"/>
              <w:left w:val="nil"/>
              <w:bottom w:val="single" w:sz="4" w:space="0" w:color="000000"/>
              <w:right w:val="single" w:sz="4" w:space="0" w:color="auto"/>
            </w:tcBorders>
            <w:shd w:val="clear" w:color="auto" w:fill="auto"/>
            <w:vAlign w:val="center"/>
          </w:tcPr>
          <w:p w14:paraId="51C4FD56" w14:textId="25B14B92" w:rsidR="007F22DF" w:rsidRPr="0027360C" w:rsidRDefault="007F22DF" w:rsidP="007F22D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$1,000</w:t>
            </w:r>
          </w:p>
        </w:tc>
        <w:tc>
          <w:tcPr>
            <w:tcW w:w="1315" w:type="dxa"/>
            <w:tcBorders>
              <w:top w:val="single" w:sz="4" w:space="0" w:color="auto"/>
              <w:left w:val="nil"/>
              <w:bottom w:val="single" w:sz="4" w:space="0" w:color="000000"/>
              <w:right w:val="single" w:sz="4" w:space="0" w:color="auto"/>
            </w:tcBorders>
            <w:vAlign w:val="center"/>
          </w:tcPr>
          <w:p w14:paraId="0D37AD81" w14:textId="6853E3B8"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6320" w:type="dxa"/>
            <w:tcBorders>
              <w:top w:val="nil"/>
              <w:left w:val="single" w:sz="4" w:space="0" w:color="auto"/>
              <w:bottom w:val="single" w:sz="4" w:space="0" w:color="000000"/>
              <w:right w:val="single" w:sz="4" w:space="0" w:color="auto"/>
            </w:tcBorders>
            <w:shd w:val="clear" w:color="auto" w:fill="auto"/>
            <w:noWrap/>
            <w:vAlign w:val="center"/>
          </w:tcPr>
          <w:p w14:paraId="2C07D880" w14:textId="77777777" w:rsidR="007F22DF" w:rsidRPr="0027360C" w:rsidRDefault="007F22DF" w:rsidP="007F22DF">
            <w:pPr>
              <w:spacing w:after="0" w:line="240" w:lineRule="auto"/>
              <w:rPr>
                <w:rFonts w:ascii="Calibri" w:eastAsia="Times New Roman" w:hAnsi="Calibri" w:cs="Calibri"/>
                <w:color w:val="000000"/>
              </w:rPr>
            </w:pPr>
          </w:p>
        </w:tc>
      </w:tr>
      <w:tr w:rsidR="007F22DF" w:rsidRPr="0027360C" w14:paraId="33F1C87F" w14:textId="77777777" w:rsidTr="001565DB">
        <w:trPr>
          <w:trHeight w:val="203"/>
        </w:trPr>
        <w:tc>
          <w:tcPr>
            <w:tcW w:w="6988" w:type="dxa"/>
            <w:gridSpan w:val="5"/>
            <w:tcBorders>
              <w:top w:val="single" w:sz="4" w:space="0" w:color="auto"/>
              <w:left w:val="single" w:sz="4" w:space="0" w:color="auto"/>
              <w:bottom w:val="single" w:sz="4" w:space="0" w:color="auto"/>
              <w:right w:val="single" w:sz="4" w:space="0" w:color="auto"/>
            </w:tcBorders>
            <w:shd w:val="clear" w:color="000000" w:fill="006686"/>
            <w:vAlign w:val="center"/>
            <w:hideMark/>
          </w:tcPr>
          <w:p w14:paraId="444E61BB" w14:textId="77777777" w:rsidR="007F22DF" w:rsidRPr="0027360C" w:rsidRDefault="007F22DF" w:rsidP="007F22DF">
            <w:pPr>
              <w:spacing w:after="0" w:line="240" w:lineRule="auto"/>
              <w:jc w:val="right"/>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Sub-Total:</w:t>
            </w:r>
          </w:p>
        </w:tc>
        <w:tc>
          <w:tcPr>
            <w:tcW w:w="777" w:type="dxa"/>
            <w:tcBorders>
              <w:top w:val="nil"/>
              <w:left w:val="nil"/>
              <w:bottom w:val="single" w:sz="4" w:space="0" w:color="auto"/>
              <w:right w:val="single" w:sz="4" w:space="0" w:color="auto"/>
            </w:tcBorders>
            <w:shd w:val="clear" w:color="000000" w:fill="006686"/>
            <w:vAlign w:val="center"/>
            <w:hideMark/>
          </w:tcPr>
          <w:p w14:paraId="0E0817C1"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w:t>
            </w:r>
          </w:p>
        </w:tc>
        <w:tc>
          <w:tcPr>
            <w:tcW w:w="777" w:type="dxa"/>
            <w:gridSpan w:val="2"/>
            <w:tcBorders>
              <w:top w:val="nil"/>
              <w:left w:val="nil"/>
              <w:bottom w:val="single" w:sz="4" w:space="0" w:color="auto"/>
              <w:right w:val="single" w:sz="4" w:space="0" w:color="auto"/>
            </w:tcBorders>
            <w:shd w:val="clear" w:color="000000" w:fill="006686"/>
            <w:vAlign w:val="center"/>
            <w:hideMark/>
          </w:tcPr>
          <w:p w14:paraId="67841244"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w:t>
            </w:r>
          </w:p>
        </w:tc>
        <w:tc>
          <w:tcPr>
            <w:tcW w:w="778" w:type="dxa"/>
            <w:tcBorders>
              <w:top w:val="nil"/>
              <w:left w:val="nil"/>
              <w:bottom w:val="single" w:sz="4" w:space="0" w:color="auto"/>
              <w:right w:val="single" w:sz="4" w:space="0" w:color="auto"/>
            </w:tcBorders>
            <w:shd w:val="clear" w:color="000000" w:fill="006686"/>
            <w:vAlign w:val="center"/>
            <w:hideMark/>
          </w:tcPr>
          <w:p w14:paraId="50BD9BA9"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w:t>
            </w:r>
          </w:p>
        </w:tc>
        <w:tc>
          <w:tcPr>
            <w:tcW w:w="1109" w:type="dxa"/>
            <w:tcBorders>
              <w:top w:val="nil"/>
              <w:left w:val="nil"/>
              <w:bottom w:val="single" w:sz="4" w:space="0" w:color="auto"/>
              <w:right w:val="single" w:sz="4" w:space="0" w:color="auto"/>
            </w:tcBorders>
            <w:shd w:val="clear" w:color="000000" w:fill="006686"/>
            <w:vAlign w:val="center"/>
            <w:hideMark/>
          </w:tcPr>
          <w:p w14:paraId="15097DE3"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$3,000</w:t>
            </w:r>
          </w:p>
        </w:tc>
        <w:tc>
          <w:tcPr>
            <w:tcW w:w="1222" w:type="dxa"/>
            <w:tcBorders>
              <w:top w:val="nil"/>
              <w:left w:val="nil"/>
              <w:bottom w:val="single" w:sz="4" w:space="0" w:color="auto"/>
              <w:right w:val="single" w:sz="4" w:space="0" w:color="auto"/>
            </w:tcBorders>
            <w:shd w:val="clear" w:color="000000" w:fill="006686"/>
            <w:vAlign w:val="center"/>
            <w:hideMark/>
          </w:tcPr>
          <w:p w14:paraId="282F18A0"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$0</w:t>
            </w:r>
          </w:p>
        </w:tc>
        <w:tc>
          <w:tcPr>
            <w:tcW w:w="1221" w:type="dxa"/>
            <w:tcBorders>
              <w:top w:val="nil"/>
              <w:left w:val="nil"/>
              <w:bottom w:val="single" w:sz="4" w:space="0" w:color="auto"/>
              <w:right w:val="single" w:sz="4" w:space="0" w:color="000000"/>
            </w:tcBorders>
            <w:shd w:val="clear" w:color="000000" w:fill="006686"/>
            <w:vAlign w:val="center"/>
            <w:hideMark/>
          </w:tcPr>
          <w:p w14:paraId="31D07D94"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$0</w:t>
            </w:r>
          </w:p>
        </w:tc>
        <w:tc>
          <w:tcPr>
            <w:tcW w:w="1073" w:type="dxa"/>
            <w:tcBorders>
              <w:top w:val="single" w:sz="4" w:space="0" w:color="000000"/>
              <w:left w:val="single" w:sz="4" w:space="0" w:color="000000"/>
              <w:bottom w:val="single" w:sz="4" w:space="0" w:color="000000"/>
              <w:right w:val="single" w:sz="4" w:space="0" w:color="000000"/>
            </w:tcBorders>
            <w:shd w:val="clear" w:color="000000" w:fill="006686"/>
            <w:vAlign w:val="center"/>
            <w:hideMark/>
          </w:tcPr>
          <w:p w14:paraId="266E6D3C"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$3,000</w:t>
            </w:r>
          </w:p>
        </w:tc>
        <w:tc>
          <w:tcPr>
            <w:tcW w:w="1315" w:type="dxa"/>
            <w:tcBorders>
              <w:top w:val="single" w:sz="4" w:space="0" w:color="000000"/>
              <w:left w:val="single" w:sz="4" w:space="0" w:color="000000"/>
              <w:bottom w:val="single" w:sz="4" w:space="0" w:color="000000"/>
              <w:right w:val="single" w:sz="4" w:space="0" w:color="000000"/>
            </w:tcBorders>
            <w:shd w:val="clear" w:color="000000" w:fill="006686"/>
            <w:vAlign w:val="center"/>
          </w:tcPr>
          <w:p w14:paraId="332392BE" w14:textId="55EAC756" w:rsidR="007F22DF" w:rsidRPr="0027360C" w:rsidRDefault="007F22DF" w:rsidP="007F22DF">
            <w:pPr>
              <w:spacing w:after="0" w:line="240" w:lineRule="auto"/>
              <w:jc w:val="center"/>
              <w:rPr>
                <w:rFonts w:ascii="Calibri" w:eastAsia="Times New Roman" w:hAnsi="Calibri" w:cs="Calibri"/>
                <w:color w:val="000000"/>
              </w:rPr>
            </w:pPr>
            <w:r>
              <w:rPr>
                <w:rFonts w:ascii="Calibri" w:eastAsia="Times New Roman" w:hAnsi="Calibri" w:cs="Calibri"/>
                <w:b/>
                <w:bCs/>
                <w:color w:val="FFFFFF"/>
                <w:sz w:val="18"/>
                <w:szCs w:val="18"/>
              </w:rPr>
              <w:t>--</w:t>
            </w:r>
          </w:p>
        </w:tc>
        <w:tc>
          <w:tcPr>
            <w:tcW w:w="6320"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756161CC" w14:textId="7E3E327B"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7F22DF" w:rsidRPr="0027360C" w14:paraId="2E66BEA3" w14:textId="77777777" w:rsidTr="00622E89">
        <w:trPr>
          <w:trHeight w:val="254"/>
        </w:trPr>
        <w:tc>
          <w:tcPr>
            <w:tcW w:w="21580" w:type="dxa"/>
            <w:gridSpan w:val="15"/>
            <w:tcBorders>
              <w:top w:val="single" w:sz="4" w:space="0" w:color="auto"/>
              <w:left w:val="single" w:sz="4" w:space="0" w:color="auto"/>
              <w:bottom w:val="single" w:sz="4" w:space="0" w:color="auto"/>
              <w:right w:val="single" w:sz="4" w:space="0" w:color="auto"/>
            </w:tcBorders>
            <w:shd w:val="clear" w:color="000000" w:fill="F2F2F2"/>
          </w:tcPr>
          <w:p w14:paraId="5DA56D80" w14:textId="76C158D0" w:rsidR="007F22DF" w:rsidRPr="0027360C" w:rsidRDefault="007F22DF" w:rsidP="007F22DF">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Monitoring and Evaluation (Element H &amp; I)</w:t>
            </w:r>
          </w:p>
        </w:tc>
      </w:tr>
      <w:tr w:rsidR="007F22DF" w:rsidRPr="0027360C" w14:paraId="3FA04146" w14:textId="77777777" w:rsidTr="001565DB">
        <w:trPr>
          <w:trHeight w:val="305"/>
        </w:trPr>
        <w:tc>
          <w:tcPr>
            <w:tcW w:w="770" w:type="dxa"/>
            <w:tcBorders>
              <w:top w:val="nil"/>
              <w:left w:val="single" w:sz="4" w:space="0" w:color="auto"/>
              <w:bottom w:val="single" w:sz="4" w:space="0" w:color="auto"/>
              <w:right w:val="single" w:sz="4" w:space="0" w:color="auto"/>
            </w:tcBorders>
            <w:shd w:val="clear" w:color="000000" w:fill="DAEEF3"/>
            <w:vAlign w:val="center"/>
            <w:hideMark/>
          </w:tcPr>
          <w:p w14:paraId="36AC45B6"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555" w:type="dxa"/>
            <w:tcBorders>
              <w:top w:val="nil"/>
              <w:left w:val="nil"/>
              <w:bottom w:val="single" w:sz="4" w:space="0" w:color="auto"/>
              <w:right w:val="single" w:sz="4" w:space="0" w:color="auto"/>
            </w:tcBorders>
            <w:shd w:val="clear" w:color="000000" w:fill="DAEEF3"/>
            <w:vAlign w:val="center"/>
            <w:hideMark/>
          </w:tcPr>
          <w:p w14:paraId="09FB306F" w14:textId="77777777" w:rsidR="007F22DF" w:rsidRPr="0027360C" w:rsidRDefault="007F22DF" w:rsidP="007F22DF">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Sampling QAPP / SOPs</w:t>
            </w:r>
          </w:p>
        </w:tc>
        <w:tc>
          <w:tcPr>
            <w:tcW w:w="2220" w:type="dxa"/>
            <w:tcBorders>
              <w:top w:val="nil"/>
              <w:left w:val="nil"/>
              <w:bottom w:val="single" w:sz="4" w:space="0" w:color="auto"/>
              <w:right w:val="single" w:sz="4" w:space="0" w:color="auto"/>
            </w:tcBorders>
            <w:shd w:val="clear" w:color="000000" w:fill="DAEEF3"/>
            <w:vAlign w:val="center"/>
            <w:hideMark/>
          </w:tcPr>
          <w:p w14:paraId="047DD996" w14:textId="39577B2F" w:rsidR="007F22DF" w:rsidRPr="0027360C" w:rsidRDefault="007F22DF" w:rsidP="007F22DF">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Write sampling QAPP and samplin</w:t>
            </w:r>
            <w:r>
              <w:rPr>
                <w:rFonts w:ascii="Calibri" w:eastAsia="Times New Roman" w:hAnsi="Calibri" w:cs="Calibri"/>
                <w:color w:val="000000"/>
                <w:sz w:val="16"/>
                <w:szCs w:val="16"/>
              </w:rPr>
              <w:t>g</w:t>
            </w:r>
            <w:r w:rsidRPr="0027360C">
              <w:rPr>
                <w:rFonts w:ascii="Calibri" w:eastAsia="Times New Roman" w:hAnsi="Calibri" w:cs="Calibri"/>
                <w:color w:val="000000"/>
                <w:sz w:val="16"/>
                <w:szCs w:val="16"/>
              </w:rPr>
              <w:t xml:space="preserve"> plan</w:t>
            </w:r>
          </w:p>
        </w:tc>
        <w:tc>
          <w:tcPr>
            <w:tcW w:w="1109" w:type="dxa"/>
            <w:tcBorders>
              <w:top w:val="nil"/>
              <w:left w:val="nil"/>
              <w:bottom w:val="single" w:sz="4" w:space="0" w:color="auto"/>
              <w:right w:val="single" w:sz="4" w:space="0" w:color="auto"/>
            </w:tcBorders>
            <w:shd w:val="clear" w:color="auto" w:fill="auto"/>
            <w:vAlign w:val="center"/>
            <w:hideMark/>
          </w:tcPr>
          <w:p w14:paraId="6B10F900"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334" w:type="dxa"/>
            <w:tcBorders>
              <w:top w:val="nil"/>
              <w:left w:val="nil"/>
              <w:bottom w:val="single" w:sz="4" w:space="0" w:color="auto"/>
              <w:right w:val="single" w:sz="4" w:space="0" w:color="auto"/>
            </w:tcBorders>
            <w:shd w:val="clear" w:color="auto" w:fill="auto"/>
            <w:vAlign w:val="center"/>
            <w:hideMark/>
          </w:tcPr>
          <w:p w14:paraId="052D66F8"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tcBorders>
              <w:top w:val="nil"/>
              <w:left w:val="nil"/>
              <w:bottom w:val="single" w:sz="4" w:space="0" w:color="auto"/>
              <w:right w:val="single" w:sz="4" w:space="0" w:color="auto"/>
            </w:tcBorders>
            <w:shd w:val="clear" w:color="auto" w:fill="auto"/>
            <w:vAlign w:val="center"/>
            <w:hideMark/>
          </w:tcPr>
          <w:p w14:paraId="39D3F636"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auto"/>
              <w:right w:val="single" w:sz="4" w:space="0" w:color="auto"/>
            </w:tcBorders>
            <w:shd w:val="clear" w:color="auto" w:fill="auto"/>
            <w:vAlign w:val="center"/>
            <w:hideMark/>
          </w:tcPr>
          <w:p w14:paraId="13993F5A"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8" w:type="dxa"/>
            <w:tcBorders>
              <w:top w:val="nil"/>
              <w:left w:val="nil"/>
              <w:bottom w:val="single" w:sz="4" w:space="0" w:color="auto"/>
              <w:right w:val="single" w:sz="4" w:space="0" w:color="auto"/>
            </w:tcBorders>
            <w:shd w:val="clear" w:color="auto" w:fill="auto"/>
            <w:vAlign w:val="center"/>
            <w:hideMark/>
          </w:tcPr>
          <w:p w14:paraId="792008FA"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109" w:type="dxa"/>
            <w:tcBorders>
              <w:top w:val="nil"/>
              <w:left w:val="nil"/>
              <w:bottom w:val="single" w:sz="4" w:space="0" w:color="auto"/>
              <w:right w:val="single" w:sz="4" w:space="0" w:color="auto"/>
            </w:tcBorders>
            <w:shd w:val="clear" w:color="auto" w:fill="auto"/>
            <w:vAlign w:val="center"/>
            <w:hideMark/>
          </w:tcPr>
          <w:p w14:paraId="5D05623E"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2" w:type="dxa"/>
            <w:tcBorders>
              <w:top w:val="nil"/>
              <w:left w:val="nil"/>
              <w:bottom w:val="single" w:sz="4" w:space="0" w:color="auto"/>
              <w:right w:val="single" w:sz="4" w:space="0" w:color="auto"/>
            </w:tcBorders>
            <w:shd w:val="clear" w:color="auto" w:fill="auto"/>
            <w:vAlign w:val="center"/>
            <w:hideMark/>
          </w:tcPr>
          <w:p w14:paraId="3296D571"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1" w:type="dxa"/>
            <w:tcBorders>
              <w:top w:val="nil"/>
              <w:left w:val="nil"/>
              <w:bottom w:val="single" w:sz="4" w:space="0" w:color="auto"/>
              <w:right w:val="single" w:sz="4" w:space="0" w:color="auto"/>
            </w:tcBorders>
            <w:shd w:val="clear" w:color="auto" w:fill="auto"/>
            <w:vAlign w:val="center"/>
            <w:hideMark/>
          </w:tcPr>
          <w:p w14:paraId="5F871F9F"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$6,000</w:t>
            </w:r>
          </w:p>
        </w:tc>
        <w:tc>
          <w:tcPr>
            <w:tcW w:w="1073" w:type="dxa"/>
            <w:tcBorders>
              <w:top w:val="nil"/>
              <w:left w:val="nil"/>
              <w:bottom w:val="single" w:sz="4" w:space="0" w:color="auto"/>
              <w:right w:val="nil"/>
            </w:tcBorders>
            <w:shd w:val="clear" w:color="auto" w:fill="auto"/>
            <w:vAlign w:val="center"/>
            <w:hideMark/>
          </w:tcPr>
          <w:p w14:paraId="5DD51337"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$6,000</w:t>
            </w:r>
          </w:p>
        </w:tc>
        <w:tc>
          <w:tcPr>
            <w:tcW w:w="1315" w:type="dxa"/>
            <w:tcBorders>
              <w:top w:val="nil"/>
              <w:left w:val="single" w:sz="4" w:space="0" w:color="auto"/>
              <w:bottom w:val="single" w:sz="4" w:space="0" w:color="auto"/>
              <w:right w:val="single" w:sz="4" w:space="0" w:color="auto"/>
            </w:tcBorders>
            <w:vAlign w:val="center"/>
          </w:tcPr>
          <w:p w14:paraId="6C8EC90A" w14:textId="295F6F88"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sz w:val="18"/>
                <w:szCs w:val="18"/>
              </w:rPr>
              <w:t>--</w:t>
            </w:r>
          </w:p>
        </w:tc>
        <w:tc>
          <w:tcPr>
            <w:tcW w:w="6320" w:type="dxa"/>
            <w:tcBorders>
              <w:top w:val="nil"/>
              <w:left w:val="single" w:sz="4" w:space="0" w:color="auto"/>
              <w:bottom w:val="single" w:sz="4" w:space="0" w:color="auto"/>
              <w:right w:val="single" w:sz="4" w:space="0" w:color="auto"/>
            </w:tcBorders>
            <w:shd w:val="clear" w:color="auto" w:fill="auto"/>
            <w:noWrap/>
            <w:vAlign w:val="center"/>
            <w:hideMark/>
          </w:tcPr>
          <w:p w14:paraId="524F19DE" w14:textId="2C3E494D"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r w:rsidRPr="00A874EC">
              <w:rPr>
                <w:rFonts w:ascii="Arial Narrow" w:eastAsia="Times New Roman" w:hAnsi="Arial Narrow" w:cs="Calibri"/>
                <w:color w:val="000000"/>
                <w:sz w:val="17"/>
                <w:szCs w:val="17"/>
              </w:rPr>
              <w:t>E</w:t>
            </w:r>
            <w:r w:rsidRPr="005E59A7">
              <w:rPr>
                <w:rFonts w:ascii="Arial Narrow" w:eastAsia="Times New Roman" w:hAnsi="Arial Narrow" w:cs="Calibri"/>
                <w:color w:val="000000"/>
                <w:sz w:val="17"/>
                <w:szCs w:val="17"/>
              </w:rPr>
              <w:t>stimated cost</w:t>
            </w:r>
            <w:r>
              <w:rPr>
                <w:rFonts w:ascii="Arial Narrow" w:eastAsia="Times New Roman" w:hAnsi="Arial Narrow" w:cs="Calibri"/>
                <w:color w:val="000000"/>
                <w:sz w:val="17"/>
                <w:szCs w:val="17"/>
              </w:rPr>
              <w:t>; cost</w:t>
            </w:r>
            <w:r w:rsidRPr="005E59A7">
              <w:rPr>
                <w:rFonts w:ascii="Arial Narrow" w:eastAsia="Times New Roman" w:hAnsi="Arial Narrow" w:cs="Calibri"/>
                <w:color w:val="000000"/>
                <w:sz w:val="17"/>
                <w:szCs w:val="17"/>
              </w:rPr>
              <w:t xml:space="preserve"> will vary widely depending on level of detail.</w:t>
            </w:r>
          </w:p>
        </w:tc>
      </w:tr>
      <w:tr w:rsidR="007F22DF" w:rsidRPr="0027360C" w14:paraId="36C65DD8" w14:textId="77777777" w:rsidTr="001565DB">
        <w:trPr>
          <w:trHeight w:val="203"/>
        </w:trPr>
        <w:tc>
          <w:tcPr>
            <w:tcW w:w="770" w:type="dxa"/>
            <w:tcBorders>
              <w:top w:val="nil"/>
              <w:left w:val="single" w:sz="4" w:space="0" w:color="auto"/>
              <w:bottom w:val="single" w:sz="4" w:space="0" w:color="000000"/>
              <w:right w:val="single" w:sz="4" w:space="0" w:color="auto"/>
            </w:tcBorders>
            <w:shd w:val="clear" w:color="000000" w:fill="DAEEF3"/>
            <w:vAlign w:val="center"/>
            <w:hideMark/>
          </w:tcPr>
          <w:p w14:paraId="01F4FC4A"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555" w:type="dxa"/>
            <w:tcBorders>
              <w:top w:val="nil"/>
              <w:left w:val="nil"/>
              <w:bottom w:val="single" w:sz="4" w:space="0" w:color="000000"/>
              <w:right w:val="single" w:sz="4" w:space="0" w:color="auto"/>
            </w:tcBorders>
            <w:shd w:val="clear" w:color="000000" w:fill="DAEEF3"/>
            <w:vAlign w:val="center"/>
            <w:hideMark/>
          </w:tcPr>
          <w:p w14:paraId="2E7F5EE7" w14:textId="77777777" w:rsidR="007F22DF" w:rsidRPr="0027360C" w:rsidRDefault="007F22DF" w:rsidP="007F22DF">
            <w:pPr>
              <w:spacing w:after="0" w:line="240" w:lineRule="auto"/>
              <w:rPr>
                <w:rFonts w:ascii="Calibri" w:eastAsia="Times New Roman" w:hAnsi="Calibri" w:cs="Calibri"/>
                <w:color w:val="000000"/>
                <w:sz w:val="16"/>
                <w:szCs w:val="16"/>
              </w:rPr>
            </w:pPr>
            <w:r w:rsidRPr="0027360C">
              <w:rPr>
                <w:rFonts w:ascii="Calibri" w:eastAsia="Times New Roman" w:hAnsi="Calibri" w:cs="Calibri"/>
                <w:color w:val="000000"/>
                <w:sz w:val="16"/>
                <w:szCs w:val="16"/>
              </w:rPr>
              <w:t>Annual Water Quality Sampling</w:t>
            </w:r>
          </w:p>
        </w:tc>
        <w:tc>
          <w:tcPr>
            <w:tcW w:w="2220" w:type="dxa"/>
            <w:tcBorders>
              <w:top w:val="nil"/>
              <w:left w:val="nil"/>
              <w:bottom w:val="single" w:sz="4" w:space="0" w:color="000000"/>
              <w:right w:val="single" w:sz="4" w:space="0" w:color="auto"/>
            </w:tcBorders>
            <w:shd w:val="clear" w:color="000000" w:fill="DAEEF3"/>
            <w:vAlign w:val="center"/>
            <w:hideMark/>
          </w:tcPr>
          <w:p w14:paraId="67688A5A" w14:textId="6C1D82AD" w:rsidR="007F22DF" w:rsidRPr="0027360C" w:rsidRDefault="007F22DF" w:rsidP="007F22DF">
            <w:pPr>
              <w:spacing w:after="0" w:line="240" w:lineRule="auto"/>
              <w:rPr>
                <w:rFonts w:ascii="Calibri" w:eastAsia="Times New Roman" w:hAnsi="Calibri" w:cs="Calibri"/>
                <w:sz w:val="16"/>
                <w:szCs w:val="16"/>
              </w:rPr>
            </w:pPr>
            <w:r w:rsidRPr="0027360C">
              <w:rPr>
                <w:rFonts w:ascii="Calibri" w:eastAsia="Times New Roman" w:hAnsi="Calibri" w:cs="Calibri"/>
                <w:sz w:val="16"/>
                <w:szCs w:val="16"/>
              </w:rPr>
              <w:t>TB</w:t>
            </w:r>
            <w:r>
              <w:rPr>
                <w:rFonts w:ascii="Calibri" w:eastAsia="Times New Roman" w:hAnsi="Calibri" w:cs="Calibri"/>
                <w:sz w:val="16"/>
                <w:szCs w:val="16"/>
              </w:rPr>
              <w:t>D</w:t>
            </w:r>
          </w:p>
        </w:tc>
        <w:tc>
          <w:tcPr>
            <w:tcW w:w="1109" w:type="dxa"/>
            <w:tcBorders>
              <w:top w:val="nil"/>
              <w:left w:val="nil"/>
              <w:bottom w:val="single" w:sz="4" w:space="0" w:color="000000"/>
              <w:right w:val="single" w:sz="4" w:space="0" w:color="auto"/>
            </w:tcBorders>
            <w:shd w:val="clear" w:color="auto" w:fill="auto"/>
            <w:vAlign w:val="center"/>
            <w:hideMark/>
          </w:tcPr>
          <w:p w14:paraId="309085A6"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334" w:type="dxa"/>
            <w:tcBorders>
              <w:top w:val="nil"/>
              <w:left w:val="nil"/>
              <w:bottom w:val="single" w:sz="4" w:space="0" w:color="000000"/>
              <w:right w:val="single" w:sz="4" w:space="0" w:color="auto"/>
            </w:tcBorders>
            <w:shd w:val="clear" w:color="auto" w:fill="auto"/>
            <w:vAlign w:val="center"/>
            <w:hideMark/>
          </w:tcPr>
          <w:p w14:paraId="3363FACF"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tcBorders>
              <w:top w:val="nil"/>
              <w:left w:val="nil"/>
              <w:bottom w:val="single" w:sz="4" w:space="0" w:color="000000"/>
              <w:right w:val="single" w:sz="4" w:space="0" w:color="auto"/>
            </w:tcBorders>
            <w:shd w:val="clear" w:color="auto" w:fill="auto"/>
            <w:vAlign w:val="center"/>
            <w:hideMark/>
          </w:tcPr>
          <w:p w14:paraId="1D99B84F"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7" w:type="dxa"/>
            <w:gridSpan w:val="2"/>
            <w:tcBorders>
              <w:top w:val="nil"/>
              <w:left w:val="nil"/>
              <w:bottom w:val="single" w:sz="4" w:space="0" w:color="000000"/>
              <w:right w:val="single" w:sz="4" w:space="0" w:color="auto"/>
            </w:tcBorders>
            <w:shd w:val="clear" w:color="auto" w:fill="auto"/>
            <w:vAlign w:val="center"/>
            <w:hideMark/>
          </w:tcPr>
          <w:p w14:paraId="2D4071C3"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778" w:type="dxa"/>
            <w:tcBorders>
              <w:top w:val="nil"/>
              <w:left w:val="nil"/>
              <w:bottom w:val="single" w:sz="4" w:space="0" w:color="000000"/>
              <w:right w:val="single" w:sz="4" w:space="0" w:color="auto"/>
            </w:tcBorders>
            <w:shd w:val="clear" w:color="auto" w:fill="auto"/>
            <w:vAlign w:val="center"/>
            <w:hideMark/>
          </w:tcPr>
          <w:p w14:paraId="1C590F1F"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109" w:type="dxa"/>
            <w:tcBorders>
              <w:top w:val="nil"/>
              <w:left w:val="nil"/>
              <w:bottom w:val="single" w:sz="4" w:space="0" w:color="000000"/>
              <w:right w:val="single" w:sz="4" w:space="0" w:color="auto"/>
            </w:tcBorders>
            <w:shd w:val="clear" w:color="auto" w:fill="auto"/>
            <w:vAlign w:val="center"/>
            <w:hideMark/>
          </w:tcPr>
          <w:p w14:paraId="1FA5E477"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2" w:type="dxa"/>
            <w:tcBorders>
              <w:top w:val="nil"/>
              <w:left w:val="nil"/>
              <w:bottom w:val="single" w:sz="4" w:space="0" w:color="000000"/>
              <w:right w:val="single" w:sz="4" w:space="0" w:color="auto"/>
            </w:tcBorders>
            <w:shd w:val="clear" w:color="auto" w:fill="auto"/>
            <w:vAlign w:val="center"/>
            <w:hideMark/>
          </w:tcPr>
          <w:p w14:paraId="3A3A78A8"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w:t>
            </w:r>
          </w:p>
        </w:tc>
        <w:tc>
          <w:tcPr>
            <w:tcW w:w="1221" w:type="dxa"/>
            <w:tcBorders>
              <w:top w:val="nil"/>
              <w:left w:val="nil"/>
              <w:bottom w:val="single" w:sz="4" w:space="0" w:color="000000"/>
              <w:right w:val="single" w:sz="4" w:space="0" w:color="auto"/>
            </w:tcBorders>
            <w:shd w:val="clear" w:color="auto" w:fill="auto"/>
            <w:vAlign w:val="center"/>
            <w:hideMark/>
          </w:tcPr>
          <w:p w14:paraId="70338D2F"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$10,000</w:t>
            </w:r>
          </w:p>
        </w:tc>
        <w:tc>
          <w:tcPr>
            <w:tcW w:w="1073" w:type="dxa"/>
            <w:tcBorders>
              <w:top w:val="nil"/>
              <w:left w:val="nil"/>
              <w:bottom w:val="single" w:sz="4" w:space="0" w:color="000000"/>
              <w:right w:val="nil"/>
            </w:tcBorders>
            <w:shd w:val="clear" w:color="auto" w:fill="auto"/>
            <w:vAlign w:val="center"/>
            <w:hideMark/>
          </w:tcPr>
          <w:p w14:paraId="04BC4135" w14:textId="77777777" w:rsidR="007F22DF" w:rsidRPr="0027360C" w:rsidRDefault="007F22DF" w:rsidP="007F22DF">
            <w:pPr>
              <w:spacing w:after="0" w:line="240" w:lineRule="auto"/>
              <w:jc w:val="center"/>
              <w:rPr>
                <w:rFonts w:ascii="Calibri" w:eastAsia="Times New Roman" w:hAnsi="Calibri" w:cs="Calibri"/>
                <w:color w:val="000000"/>
                <w:sz w:val="18"/>
                <w:szCs w:val="18"/>
              </w:rPr>
            </w:pPr>
            <w:r w:rsidRPr="0027360C">
              <w:rPr>
                <w:rFonts w:ascii="Calibri" w:eastAsia="Times New Roman" w:hAnsi="Calibri" w:cs="Calibri"/>
                <w:color w:val="000000"/>
                <w:sz w:val="18"/>
                <w:szCs w:val="18"/>
              </w:rPr>
              <w:t>$10,000</w:t>
            </w:r>
          </w:p>
        </w:tc>
        <w:tc>
          <w:tcPr>
            <w:tcW w:w="1315" w:type="dxa"/>
            <w:tcBorders>
              <w:top w:val="nil"/>
              <w:left w:val="single" w:sz="4" w:space="0" w:color="auto"/>
              <w:bottom w:val="single" w:sz="4" w:space="0" w:color="000000"/>
              <w:right w:val="single" w:sz="4" w:space="0" w:color="auto"/>
            </w:tcBorders>
            <w:vAlign w:val="center"/>
          </w:tcPr>
          <w:p w14:paraId="327B86B2" w14:textId="4D468301" w:rsidR="007F22DF" w:rsidRPr="005E59A7" w:rsidRDefault="007F22DF" w:rsidP="007F22DF">
            <w:pPr>
              <w:spacing w:after="0" w:line="240" w:lineRule="auto"/>
              <w:jc w:val="center"/>
              <w:rPr>
                <w:rFonts w:ascii="Arial Narrow" w:eastAsia="Times New Roman" w:hAnsi="Arial Narrow" w:cs="Calibri"/>
                <w:color w:val="000000"/>
                <w:sz w:val="17"/>
                <w:szCs w:val="17"/>
              </w:rPr>
            </w:pPr>
            <w:r w:rsidRPr="0027360C">
              <w:rPr>
                <w:rFonts w:ascii="Calibri" w:eastAsia="Times New Roman" w:hAnsi="Calibri" w:cs="Calibri"/>
                <w:color w:val="000000"/>
                <w:sz w:val="18"/>
                <w:szCs w:val="18"/>
              </w:rPr>
              <w:t>--</w:t>
            </w:r>
          </w:p>
        </w:tc>
        <w:tc>
          <w:tcPr>
            <w:tcW w:w="6320" w:type="dxa"/>
            <w:tcBorders>
              <w:top w:val="nil"/>
              <w:left w:val="single" w:sz="4" w:space="0" w:color="auto"/>
              <w:bottom w:val="single" w:sz="4" w:space="0" w:color="000000"/>
              <w:right w:val="single" w:sz="4" w:space="0" w:color="auto"/>
            </w:tcBorders>
            <w:shd w:val="clear" w:color="auto" w:fill="auto"/>
            <w:noWrap/>
            <w:vAlign w:val="center"/>
            <w:hideMark/>
          </w:tcPr>
          <w:p w14:paraId="451E4EEB" w14:textId="3CC37C12" w:rsidR="007F22DF" w:rsidRPr="0027360C" w:rsidRDefault="007F22DF" w:rsidP="007F22DF">
            <w:pPr>
              <w:spacing w:after="0" w:line="240" w:lineRule="auto"/>
              <w:rPr>
                <w:rFonts w:ascii="Calibri" w:eastAsia="Times New Roman" w:hAnsi="Calibri" w:cs="Calibri"/>
                <w:color w:val="000000"/>
              </w:rPr>
            </w:pPr>
            <w:r w:rsidRPr="005E59A7">
              <w:rPr>
                <w:rFonts w:ascii="Arial Narrow" w:eastAsia="Times New Roman" w:hAnsi="Arial Narrow" w:cs="Calibri"/>
                <w:color w:val="000000"/>
                <w:sz w:val="17"/>
                <w:szCs w:val="17"/>
              </w:rPr>
              <w:t>Extent of sampling program TB</w:t>
            </w:r>
            <w:r>
              <w:rPr>
                <w:rFonts w:ascii="Arial Narrow" w:eastAsia="Times New Roman" w:hAnsi="Arial Narrow" w:cs="Calibri"/>
                <w:color w:val="000000"/>
                <w:sz w:val="17"/>
                <w:szCs w:val="17"/>
              </w:rPr>
              <w:t>D</w:t>
            </w:r>
            <w:r w:rsidRPr="005E59A7">
              <w:rPr>
                <w:rFonts w:ascii="Arial Narrow" w:eastAsia="Times New Roman" w:hAnsi="Arial Narrow" w:cs="Calibri"/>
                <w:color w:val="000000"/>
                <w:sz w:val="17"/>
                <w:szCs w:val="17"/>
              </w:rPr>
              <w:t xml:space="preserve"> – </w:t>
            </w:r>
            <w:r w:rsidRPr="005E59A7">
              <w:rPr>
                <w:rFonts w:ascii="Arial Narrow" w:eastAsia="Times New Roman" w:hAnsi="Arial Narrow" w:cs="Calibri"/>
                <w:color w:val="000000"/>
                <w:sz w:val="17"/>
                <w:szCs w:val="17"/>
                <w:u w:val="single"/>
              </w:rPr>
              <w:t>annual</w:t>
            </w:r>
            <w:r w:rsidRPr="005E59A7">
              <w:rPr>
                <w:rFonts w:ascii="Arial Narrow" w:eastAsia="Times New Roman" w:hAnsi="Arial Narrow" w:cs="Calibri"/>
                <w:color w:val="000000"/>
                <w:sz w:val="17"/>
                <w:szCs w:val="17"/>
              </w:rPr>
              <w:t xml:space="preserve"> ballpark cost placeholder.</w:t>
            </w:r>
          </w:p>
        </w:tc>
      </w:tr>
      <w:tr w:rsidR="007F22DF" w:rsidRPr="0027360C" w14:paraId="5E955B3D" w14:textId="77777777" w:rsidTr="001565DB">
        <w:trPr>
          <w:trHeight w:val="203"/>
        </w:trPr>
        <w:tc>
          <w:tcPr>
            <w:tcW w:w="6988" w:type="dxa"/>
            <w:gridSpan w:val="5"/>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730B0474" w14:textId="77777777" w:rsidR="007F22DF" w:rsidRPr="0027360C" w:rsidRDefault="007F22DF" w:rsidP="007F22DF">
            <w:pPr>
              <w:spacing w:after="0" w:line="240" w:lineRule="auto"/>
              <w:jc w:val="right"/>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Sub-Total:</w:t>
            </w:r>
          </w:p>
        </w:tc>
        <w:tc>
          <w:tcPr>
            <w:tcW w:w="777"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08B6BFF1" w14:textId="4FC6C636" w:rsidR="007F22DF" w:rsidRPr="0027360C" w:rsidRDefault="007F22DF" w:rsidP="007F22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w:t>
            </w:r>
          </w:p>
        </w:tc>
        <w:tc>
          <w:tcPr>
            <w:tcW w:w="777" w:type="dxa"/>
            <w:gridSpan w:val="2"/>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65EE464F" w14:textId="17AEDF3C" w:rsidR="007F22DF" w:rsidRPr="0027360C" w:rsidRDefault="007F22DF" w:rsidP="007F22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w:t>
            </w:r>
          </w:p>
        </w:tc>
        <w:tc>
          <w:tcPr>
            <w:tcW w:w="778"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010C22AA" w14:textId="2AB6BD91" w:rsidR="007F22DF" w:rsidRPr="0027360C" w:rsidRDefault="007F22DF" w:rsidP="007F22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w:t>
            </w:r>
          </w:p>
        </w:tc>
        <w:tc>
          <w:tcPr>
            <w:tcW w:w="1109"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499A7EB1" w14:textId="3F932311" w:rsidR="007F22DF" w:rsidRPr="0027360C" w:rsidRDefault="007F22DF" w:rsidP="007F22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w:t>
            </w:r>
          </w:p>
        </w:tc>
        <w:tc>
          <w:tcPr>
            <w:tcW w:w="1222"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46FB2937" w14:textId="0AB51048" w:rsidR="007F22DF" w:rsidRPr="0027360C" w:rsidRDefault="007F22DF" w:rsidP="007F22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w:t>
            </w:r>
          </w:p>
        </w:tc>
        <w:tc>
          <w:tcPr>
            <w:tcW w:w="1221"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2C68EAEA"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$16,000</w:t>
            </w:r>
          </w:p>
        </w:tc>
        <w:tc>
          <w:tcPr>
            <w:tcW w:w="1073" w:type="dxa"/>
            <w:tcBorders>
              <w:top w:val="single" w:sz="4" w:space="0" w:color="000000"/>
              <w:left w:val="single" w:sz="4" w:space="0" w:color="000000"/>
              <w:bottom w:val="single" w:sz="4" w:space="0" w:color="000000"/>
              <w:right w:val="single" w:sz="4" w:space="0" w:color="000000"/>
            </w:tcBorders>
            <w:shd w:val="clear" w:color="000000" w:fill="006686"/>
            <w:vAlign w:val="bottom"/>
            <w:hideMark/>
          </w:tcPr>
          <w:p w14:paraId="5008D4DE" w14:textId="77777777" w:rsidR="007F22DF" w:rsidRPr="0027360C" w:rsidRDefault="007F22DF" w:rsidP="007F22DF">
            <w:pPr>
              <w:spacing w:after="0" w:line="240" w:lineRule="auto"/>
              <w:jc w:val="center"/>
              <w:rPr>
                <w:rFonts w:ascii="Calibri" w:eastAsia="Times New Roman" w:hAnsi="Calibri" w:cs="Calibri"/>
                <w:b/>
                <w:bCs/>
                <w:color w:val="FFFFFF"/>
                <w:sz w:val="18"/>
                <w:szCs w:val="18"/>
              </w:rPr>
            </w:pPr>
            <w:r w:rsidRPr="0027360C">
              <w:rPr>
                <w:rFonts w:ascii="Calibri" w:eastAsia="Times New Roman" w:hAnsi="Calibri" w:cs="Calibri"/>
                <w:b/>
                <w:bCs/>
                <w:color w:val="FFFFFF"/>
                <w:sz w:val="18"/>
                <w:szCs w:val="18"/>
              </w:rPr>
              <w:t>$16,000</w:t>
            </w:r>
          </w:p>
        </w:tc>
        <w:tc>
          <w:tcPr>
            <w:tcW w:w="1315" w:type="dxa"/>
            <w:tcBorders>
              <w:top w:val="single" w:sz="4" w:space="0" w:color="000000"/>
              <w:left w:val="single" w:sz="4" w:space="0" w:color="000000"/>
              <w:bottom w:val="single" w:sz="4" w:space="0" w:color="000000"/>
              <w:right w:val="single" w:sz="4" w:space="0" w:color="000000"/>
            </w:tcBorders>
            <w:shd w:val="clear" w:color="000000" w:fill="006686"/>
            <w:vAlign w:val="center"/>
          </w:tcPr>
          <w:p w14:paraId="24D42FD7" w14:textId="7ADBDB0F" w:rsidR="007F22DF" w:rsidRPr="0027360C" w:rsidRDefault="007F22DF" w:rsidP="007F22DF">
            <w:pPr>
              <w:spacing w:after="0" w:line="240" w:lineRule="auto"/>
              <w:jc w:val="center"/>
              <w:rPr>
                <w:rFonts w:ascii="Calibri" w:eastAsia="Times New Roman" w:hAnsi="Calibri" w:cs="Calibri"/>
                <w:color w:val="000000"/>
              </w:rPr>
            </w:pPr>
            <w:r>
              <w:rPr>
                <w:rFonts w:ascii="Calibri" w:eastAsia="Times New Roman" w:hAnsi="Calibri" w:cs="Calibri"/>
                <w:b/>
                <w:bCs/>
                <w:color w:val="FFFFFF"/>
                <w:sz w:val="18"/>
                <w:szCs w:val="18"/>
              </w:rPr>
              <w:t>--</w:t>
            </w:r>
          </w:p>
        </w:tc>
        <w:tc>
          <w:tcPr>
            <w:tcW w:w="6320" w:type="dxa"/>
            <w:tcBorders>
              <w:top w:val="single" w:sz="4" w:space="0" w:color="000000"/>
              <w:left w:val="single" w:sz="4" w:space="0" w:color="000000"/>
              <w:bottom w:val="single" w:sz="4" w:space="0" w:color="000000"/>
              <w:right w:val="single" w:sz="4" w:space="0" w:color="000000"/>
            </w:tcBorders>
            <w:shd w:val="clear" w:color="000000" w:fill="006686"/>
            <w:noWrap/>
            <w:vAlign w:val="bottom"/>
            <w:hideMark/>
          </w:tcPr>
          <w:p w14:paraId="7DDB3BE2" w14:textId="47EB316E"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7F22DF" w:rsidRPr="0027360C" w14:paraId="5882FAA8" w14:textId="77777777" w:rsidTr="001565DB">
        <w:trPr>
          <w:trHeight w:val="284"/>
        </w:trPr>
        <w:tc>
          <w:tcPr>
            <w:tcW w:w="9320" w:type="dxa"/>
            <w:gridSpan w:val="9"/>
            <w:tcBorders>
              <w:top w:val="single" w:sz="4" w:space="0" w:color="000000"/>
              <w:left w:val="single" w:sz="4" w:space="0" w:color="auto"/>
              <w:bottom w:val="nil"/>
              <w:right w:val="single" w:sz="4" w:space="0" w:color="000000"/>
            </w:tcBorders>
            <w:shd w:val="clear" w:color="000000" w:fill="F2F2F2"/>
            <w:vAlign w:val="center"/>
            <w:hideMark/>
          </w:tcPr>
          <w:p w14:paraId="22DA2308" w14:textId="77777777" w:rsidR="007F22DF" w:rsidRPr="0027360C" w:rsidRDefault="007F22DF" w:rsidP="007F22DF">
            <w:pPr>
              <w:spacing w:after="0" w:line="240" w:lineRule="auto"/>
              <w:jc w:val="right"/>
              <w:rPr>
                <w:rFonts w:ascii="Calibri" w:eastAsia="Times New Roman" w:hAnsi="Calibri" w:cs="Calibri"/>
                <w:b/>
                <w:bCs/>
                <w:sz w:val="18"/>
                <w:szCs w:val="18"/>
              </w:rPr>
            </w:pPr>
            <w:r w:rsidRPr="0027360C">
              <w:rPr>
                <w:rFonts w:ascii="Calibri" w:eastAsia="Times New Roman" w:hAnsi="Calibri" w:cs="Calibri"/>
                <w:b/>
                <w:bCs/>
                <w:sz w:val="18"/>
                <w:szCs w:val="18"/>
              </w:rPr>
              <w:t xml:space="preserve">TOTALS:  </w:t>
            </w:r>
          </w:p>
        </w:tc>
        <w:tc>
          <w:tcPr>
            <w:tcW w:w="1109" w:type="dxa"/>
            <w:tcBorders>
              <w:top w:val="single" w:sz="4" w:space="0" w:color="000000"/>
              <w:left w:val="nil"/>
              <w:bottom w:val="nil"/>
              <w:right w:val="single" w:sz="4" w:space="0" w:color="auto"/>
            </w:tcBorders>
            <w:shd w:val="clear" w:color="000000" w:fill="F2F2F2"/>
            <w:vAlign w:val="center"/>
            <w:hideMark/>
          </w:tcPr>
          <w:p w14:paraId="257EA4A7" w14:textId="799DE088" w:rsidR="007F22DF" w:rsidRPr="0027360C" w:rsidRDefault="007F22DF" w:rsidP="007F22DF">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w:t>
            </w:r>
            <w:r>
              <w:rPr>
                <w:rFonts w:ascii="Calibri" w:eastAsia="Times New Roman" w:hAnsi="Calibri" w:cs="Calibri"/>
                <w:b/>
                <w:bCs/>
                <w:sz w:val="18"/>
                <w:szCs w:val="18"/>
              </w:rPr>
              <w:t>398,900</w:t>
            </w:r>
          </w:p>
        </w:tc>
        <w:tc>
          <w:tcPr>
            <w:tcW w:w="1222" w:type="dxa"/>
            <w:tcBorders>
              <w:top w:val="single" w:sz="4" w:space="0" w:color="000000"/>
              <w:left w:val="nil"/>
              <w:bottom w:val="nil"/>
              <w:right w:val="single" w:sz="4" w:space="0" w:color="auto"/>
            </w:tcBorders>
            <w:shd w:val="clear" w:color="000000" w:fill="F2F2F2"/>
            <w:vAlign w:val="center"/>
            <w:hideMark/>
          </w:tcPr>
          <w:p w14:paraId="067F5DBC" w14:textId="1489A03C" w:rsidR="007F22DF" w:rsidRPr="0027360C" w:rsidRDefault="007F22DF" w:rsidP="007F22DF">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w:t>
            </w:r>
            <w:r>
              <w:rPr>
                <w:rFonts w:ascii="Calibri" w:eastAsia="Times New Roman" w:hAnsi="Calibri" w:cs="Calibri"/>
                <w:b/>
                <w:bCs/>
                <w:sz w:val="18"/>
                <w:szCs w:val="18"/>
              </w:rPr>
              <w:t>7,206</w:t>
            </w:r>
          </w:p>
        </w:tc>
        <w:tc>
          <w:tcPr>
            <w:tcW w:w="1221" w:type="dxa"/>
            <w:tcBorders>
              <w:top w:val="single" w:sz="4" w:space="0" w:color="000000"/>
              <w:left w:val="nil"/>
              <w:bottom w:val="nil"/>
              <w:right w:val="single" w:sz="4" w:space="0" w:color="auto"/>
            </w:tcBorders>
            <w:shd w:val="clear" w:color="000000" w:fill="F2F2F2"/>
            <w:vAlign w:val="center"/>
            <w:hideMark/>
          </w:tcPr>
          <w:p w14:paraId="5F3B9836" w14:textId="4633932E" w:rsidR="007F22DF" w:rsidRPr="0027360C" w:rsidRDefault="007F22DF" w:rsidP="007F22DF">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w:t>
            </w:r>
            <w:r>
              <w:rPr>
                <w:rFonts w:ascii="Calibri" w:eastAsia="Times New Roman" w:hAnsi="Calibri" w:cs="Calibri"/>
                <w:b/>
                <w:bCs/>
                <w:sz w:val="18"/>
                <w:szCs w:val="18"/>
              </w:rPr>
              <w:t>242,720</w:t>
            </w:r>
          </w:p>
        </w:tc>
        <w:tc>
          <w:tcPr>
            <w:tcW w:w="1073" w:type="dxa"/>
            <w:tcBorders>
              <w:top w:val="single" w:sz="4" w:space="0" w:color="000000"/>
              <w:left w:val="nil"/>
              <w:bottom w:val="nil"/>
              <w:right w:val="nil"/>
            </w:tcBorders>
            <w:shd w:val="clear" w:color="000000" w:fill="F2F2F2"/>
            <w:vAlign w:val="center"/>
            <w:hideMark/>
          </w:tcPr>
          <w:p w14:paraId="0C4B4230" w14:textId="43A2155E" w:rsidR="007F22DF" w:rsidRPr="0027360C" w:rsidRDefault="007F22DF" w:rsidP="007F22DF">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w:t>
            </w:r>
            <w:r>
              <w:rPr>
                <w:rFonts w:ascii="Calibri" w:eastAsia="Times New Roman" w:hAnsi="Calibri" w:cs="Calibri"/>
                <w:b/>
                <w:bCs/>
                <w:sz w:val="18"/>
                <w:szCs w:val="18"/>
              </w:rPr>
              <w:t>648,826</w:t>
            </w:r>
          </w:p>
        </w:tc>
        <w:tc>
          <w:tcPr>
            <w:tcW w:w="1315" w:type="dxa"/>
            <w:tcBorders>
              <w:top w:val="single" w:sz="4" w:space="0" w:color="000000"/>
              <w:left w:val="single" w:sz="4" w:space="0" w:color="auto"/>
              <w:bottom w:val="nil"/>
              <w:right w:val="single" w:sz="4" w:space="0" w:color="auto"/>
            </w:tcBorders>
            <w:shd w:val="clear" w:color="000000" w:fill="F2F2F2"/>
            <w:vAlign w:val="center"/>
          </w:tcPr>
          <w:p w14:paraId="49E431CE" w14:textId="4775C9C3" w:rsidR="007F22DF" w:rsidRPr="0027360C" w:rsidRDefault="007F22DF" w:rsidP="007F22DF">
            <w:pPr>
              <w:spacing w:after="0" w:line="240" w:lineRule="auto"/>
              <w:jc w:val="center"/>
              <w:rPr>
                <w:rFonts w:ascii="Calibri" w:eastAsia="Times New Roman" w:hAnsi="Calibri" w:cs="Calibri"/>
                <w:b/>
                <w:bCs/>
                <w:sz w:val="18"/>
                <w:szCs w:val="18"/>
              </w:rPr>
            </w:pPr>
            <w:r>
              <w:rPr>
                <w:rFonts w:ascii="Calibri" w:eastAsia="Times New Roman" w:hAnsi="Calibri" w:cs="Calibri"/>
                <w:b/>
                <w:bCs/>
                <w:sz w:val="18"/>
                <w:szCs w:val="18"/>
              </w:rPr>
              <w:t>$1,690</w:t>
            </w:r>
          </w:p>
        </w:tc>
        <w:tc>
          <w:tcPr>
            <w:tcW w:w="6320" w:type="dxa"/>
            <w:tcBorders>
              <w:top w:val="single" w:sz="4" w:space="0" w:color="000000"/>
              <w:left w:val="single" w:sz="4" w:space="0" w:color="auto"/>
              <w:bottom w:val="nil"/>
              <w:right w:val="nil"/>
            </w:tcBorders>
            <w:shd w:val="clear" w:color="000000" w:fill="F2F2F2"/>
            <w:vAlign w:val="center"/>
            <w:hideMark/>
          </w:tcPr>
          <w:p w14:paraId="3E36D480" w14:textId="7B3C0DA3" w:rsidR="007F22DF" w:rsidRPr="0027360C" w:rsidRDefault="007F22DF" w:rsidP="007F22DF">
            <w:pPr>
              <w:spacing w:after="0" w:line="240" w:lineRule="auto"/>
              <w:jc w:val="center"/>
              <w:rPr>
                <w:rFonts w:ascii="Calibri" w:eastAsia="Times New Roman" w:hAnsi="Calibri" w:cs="Calibri"/>
                <w:b/>
                <w:bCs/>
                <w:sz w:val="18"/>
                <w:szCs w:val="18"/>
              </w:rPr>
            </w:pPr>
            <w:r w:rsidRPr="0027360C">
              <w:rPr>
                <w:rFonts w:ascii="Calibri" w:eastAsia="Times New Roman" w:hAnsi="Calibri" w:cs="Calibri"/>
                <w:b/>
                <w:bCs/>
                <w:sz w:val="18"/>
                <w:szCs w:val="18"/>
              </w:rPr>
              <w:t> </w:t>
            </w:r>
          </w:p>
        </w:tc>
      </w:tr>
      <w:tr w:rsidR="007F22DF" w:rsidRPr="0027360C" w14:paraId="13D5C7EB" w14:textId="77777777" w:rsidTr="001565DB">
        <w:trPr>
          <w:trHeight w:val="203"/>
        </w:trPr>
        <w:tc>
          <w:tcPr>
            <w:tcW w:w="2325" w:type="dxa"/>
            <w:gridSpan w:val="2"/>
            <w:tcBorders>
              <w:top w:val="single" w:sz="4" w:space="0" w:color="auto"/>
              <w:left w:val="single" w:sz="4" w:space="0" w:color="auto"/>
              <w:bottom w:val="nil"/>
              <w:right w:val="nil"/>
            </w:tcBorders>
            <w:shd w:val="clear" w:color="000000" w:fill="FFFFFF"/>
            <w:noWrap/>
            <w:vAlign w:val="bottom"/>
            <w:hideMark/>
          </w:tcPr>
          <w:p w14:paraId="33D6D5CD" w14:textId="77777777" w:rsidR="007F22DF" w:rsidRPr="0027360C" w:rsidRDefault="007F22DF" w:rsidP="007F22DF">
            <w:pPr>
              <w:spacing w:after="0" w:line="240" w:lineRule="auto"/>
              <w:rPr>
                <w:rFonts w:ascii="Calibri" w:eastAsia="Times New Roman" w:hAnsi="Calibri" w:cs="Calibri"/>
                <w:b/>
                <w:bCs/>
                <w:i/>
                <w:iCs/>
                <w:color w:val="000000"/>
                <w:sz w:val="18"/>
                <w:szCs w:val="18"/>
              </w:rPr>
            </w:pPr>
            <w:r w:rsidRPr="0027360C">
              <w:rPr>
                <w:rFonts w:ascii="Calibri" w:eastAsia="Times New Roman" w:hAnsi="Calibri" w:cs="Calibri"/>
                <w:b/>
                <w:bCs/>
                <w:i/>
                <w:iCs/>
                <w:color w:val="000000"/>
                <w:sz w:val="18"/>
                <w:szCs w:val="18"/>
              </w:rPr>
              <w:t>General Notes</w:t>
            </w:r>
          </w:p>
        </w:tc>
        <w:tc>
          <w:tcPr>
            <w:tcW w:w="2220" w:type="dxa"/>
            <w:tcBorders>
              <w:top w:val="single" w:sz="4" w:space="0" w:color="auto"/>
              <w:left w:val="nil"/>
              <w:bottom w:val="nil"/>
              <w:right w:val="nil"/>
            </w:tcBorders>
            <w:shd w:val="clear" w:color="000000" w:fill="FFFFFF"/>
            <w:noWrap/>
            <w:vAlign w:val="bottom"/>
            <w:hideMark/>
          </w:tcPr>
          <w:p w14:paraId="53D4D9FC" w14:textId="77777777"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c>
          <w:tcPr>
            <w:tcW w:w="1109" w:type="dxa"/>
            <w:tcBorders>
              <w:top w:val="single" w:sz="4" w:space="0" w:color="auto"/>
              <w:left w:val="nil"/>
              <w:bottom w:val="nil"/>
              <w:right w:val="nil"/>
            </w:tcBorders>
            <w:shd w:val="clear" w:color="000000" w:fill="FFFFFF"/>
            <w:noWrap/>
            <w:vAlign w:val="bottom"/>
            <w:hideMark/>
          </w:tcPr>
          <w:p w14:paraId="27BB8173"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334" w:type="dxa"/>
            <w:tcBorders>
              <w:top w:val="single" w:sz="4" w:space="0" w:color="auto"/>
              <w:left w:val="nil"/>
              <w:bottom w:val="nil"/>
              <w:right w:val="nil"/>
            </w:tcBorders>
            <w:shd w:val="clear" w:color="000000" w:fill="FFFFFF"/>
            <w:noWrap/>
            <w:vAlign w:val="bottom"/>
            <w:hideMark/>
          </w:tcPr>
          <w:p w14:paraId="5F61D7A4"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777" w:type="dxa"/>
            <w:tcBorders>
              <w:top w:val="single" w:sz="4" w:space="0" w:color="auto"/>
              <w:left w:val="nil"/>
              <w:bottom w:val="nil"/>
              <w:right w:val="nil"/>
            </w:tcBorders>
            <w:shd w:val="clear" w:color="000000" w:fill="FFFFFF"/>
            <w:noWrap/>
            <w:vAlign w:val="bottom"/>
            <w:hideMark/>
          </w:tcPr>
          <w:p w14:paraId="479A97A1"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777" w:type="dxa"/>
            <w:gridSpan w:val="2"/>
            <w:tcBorders>
              <w:top w:val="single" w:sz="4" w:space="0" w:color="auto"/>
              <w:left w:val="nil"/>
              <w:bottom w:val="nil"/>
              <w:right w:val="nil"/>
            </w:tcBorders>
            <w:shd w:val="clear" w:color="000000" w:fill="FFFFFF"/>
            <w:noWrap/>
            <w:vAlign w:val="bottom"/>
            <w:hideMark/>
          </w:tcPr>
          <w:p w14:paraId="10B7C84B"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778" w:type="dxa"/>
            <w:tcBorders>
              <w:top w:val="single" w:sz="4" w:space="0" w:color="auto"/>
              <w:left w:val="nil"/>
              <w:bottom w:val="nil"/>
              <w:right w:val="nil"/>
            </w:tcBorders>
            <w:shd w:val="clear" w:color="000000" w:fill="FFFFFF"/>
            <w:noWrap/>
            <w:vAlign w:val="bottom"/>
            <w:hideMark/>
          </w:tcPr>
          <w:p w14:paraId="758B9FB0"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109" w:type="dxa"/>
            <w:tcBorders>
              <w:top w:val="single" w:sz="4" w:space="0" w:color="auto"/>
              <w:left w:val="nil"/>
              <w:bottom w:val="nil"/>
              <w:right w:val="nil"/>
            </w:tcBorders>
            <w:shd w:val="clear" w:color="000000" w:fill="FFFFFF"/>
            <w:noWrap/>
            <w:vAlign w:val="bottom"/>
            <w:hideMark/>
          </w:tcPr>
          <w:p w14:paraId="087A16DB"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222" w:type="dxa"/>
            <w:tcBorders>
              <w:top w:val="single" w:sz="4" w:space="0" w:color="auto"/>
              <w:left w:val="nil"/>
              <w:bottom w:val="nil"/>
              <w:right w:val="nil"/>
            </w:tcBorders>
            <w:shd w:val="clear" w:color="000000" w:fill="FFFFFF"/>
            <w:noWrap/>
            <w:vAlign w:val="bottom"/>
            <w:hideMark/>
          </w:tcPr>
          <w:p w14:paraId="4ECB8309"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221" w:type="dxa"/>
            <w:tcBorders>
              <w:top w:val="single" w:sz="4" w:space="0" w:color="auto"/>
              <w:left w:val="nil"/>
              <w:bottom w:val="nil"/>
              <w:right w:val="nil"/>
            </w:tcBorders>
            <w:shd w:val="clear" w:color="000000" w:fill="FFFFFF"/>
            <w:noWrap/>
            <w:vAlign w:val="bottom"/>
            <w:hideMark/>
          </w:tcPr>
          <w:p w14:paraId="706EC1F0"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073" w:type="dxa"/>
            <w:tcBorders>
              <w:top w:val="single" w:sz="4" w:space="0" w:color="auto"/>
              <w:left w:val="nil"/>
              <w:bottom w:val="nil"/>
              <w:right w:val="nil"/>
            </w:tcBorders>
            <w:shd w:val="clear" w:color="000000" w:fill="FFFFFF"/>
            <w:noWrap/>
            <w:vAlign w:val="bottom"/>
            <w:hideMark/>
          </w:tcPr>
          <w:p w14:paraId="641313F0" w14:textId="77777777"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c>
          <w:tcPr>
            <w:tcW w:w="1315" w:type="dxa"/>
            <w:tcBorders>
              <w:top w:val="single" w:sz="4" w:space="0" w:color="auto"/>
              <w:left w:val="nil"/>
              <w:bottom w:val="nil"/>
              <w:right w:val="nil"/>
            </w:tcBorders>
            <w:shd w:val="clear" w:color="000000" w:fill="FFFFFF"/>
          </w:tcPr>
          <w:p w14:paraId="04FA7524" w14:textId="77777777" w:rsidR="007F22DF" w:rsidRPr="0027360C" w:rsidRDefault="007F22DF" w:rsidP="007F22DF">
            <w:pPr>
              <w:spacing w:after="0" w:line="240" w:lineRule="auto"/>
              <w:rPr>
                <w:rFonts w:ascii="Calibri" w:eastAsia="Times New Roman" w:hAnsi="Calibri" w:cs="Calibri"/>
                <w:color w:val="000000"/>
              </w:rPr>
            </w:pPr>
          </w:p>
        </w:tc>
        <w:tc>
          <w:tcPr>
            <w:tcW w:w="6320" w:type="dxa"/>
            <w:tcBorders>
              <w:top w:val="single" w:sz="4" w:space="0" w:color="auto"/>
              <w:left w:val="nil"/>
              <w:bottom w:val="nil"/>
              <w:right w:val="single" w:sz="4" w:space="0" w:color="auto"/>
            </w:tcBorders>
            <w:shd w:val="clear" w:color="000000" w:fill="FFFFFF"/>
            <w:noWrap/>
            <w:vAlign w:val="bottom"/>
            <w:hideMark/>
          </w:tcPr>
          <w:p w14:paraId="4AF0D2DA" w14:textId="525794F6"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7F22DF" w:rsidRPr="0027360C" w14:paraId="776A25CF" w14:textId="77777777" w:rsidTr="001565DB">
        <w:trPr>
          <w:trHeight w:val="178"/>
        </w:trPr>
        <w:tc>
          <w:tcPr>
            <w:tcW w:w="8301" w:type="dxa"/>
            <w:gridSpan w:val="7"/>
            <w:tcBorders>
              <w:top w:val="nil"/>
              <w:left w:val="single" w:sz="4" w:space="0" w:color="auto"/>
              <w:bottom w:val="nil"/>
              <w:right w:val="nil"/>
            </w:tcBorders>
            <w:shd w:val="clear" w:color="000000" w:fill="FFFFFF"/>
            <w:noWrap/>
            <w:vAlign w:val="bottom"/>
            <w:hideMark/>
          </w:tcPr>
          <w:p w14:paraId="0B634A3B" w14:textId="4A99D0C0" w:rsidR="007F22DF" w:rsidRPr="00A874EC" w:rsidRDefault="007F22DF" w:rsidP="007F22DF">
            <w:pPr>
              <w:spacing w:after="0" w:line="240" w:lineRule="auto"/>
              <w:rPr>
                <w:rFonts w:ascii="Calibri" w:eastAsia="Times New Roman" w:hAnsi="Calibri" w:cs="Calibri"/>
                <w:i/>
                <w:iCs/>
                <w:color w:val="000000"/>
                <w:sz w:val="18"/>
                <w:szCs w:val="18"/>
              </w:rPr>
            </w:pPr>
          </w:p>
        </w:tc>
        <w:tc>
          <w:tcPr>
            <w:tcW w:w="241" w:type="dxa"/>
            <w:tcBorders>
              <w:top w:val="nil"/>
              <w:left w:val="nil"/>
              <w:bottom w:val="nil"/>
              <w:right w:val="nil"/>
            </w:tcBorders>
            <w:shd w:val="clear" w:color="000000" w:fill="FFFFFF"/>
            <w:noWrap/>
            <w:vAlign w:val="bottom"/>
            <w:hideMark/>
          </w:tcPr>
          <w:p w14:paraId="7B237453"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778" w:type="dxa"/>
            <w:tcBorders>
              <w:top w:val="nil"/>
              <w:left w:val="nil"/>
              <w:bottom w:val="nil"/>
              <w:right w:val="nil"/>
            </w:tcBorders>
            <w:shd w:val="clear" w:color="000000" w:fill="FFFFFF"/>
            <w:noWrap/>
            <w:vAlign w:val="bottom"/>
            <w:hideMark/>
          </w:tcPr>
          <w:p w14:paraId="1A328B84"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109" w:type="dxa"/>
            <w:tcBorders>
              <w:top w:val="nil"/>
              <w:left w:val="nil"/>
              <w:bottom w:val="nil"/>
              <w:right w:val="nil"/>
            </w:tcBorders>
            <w:shd w:val="clear" w:color="000000" w:fill="FFFFFF"/>
            <w:noWrap/>
            <w:vAlign w:val="bottom"/>
            <w:hideMark/>
          </w:tcPr>
          <w:p w14:paraId="201F0811"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222" w:type="dxa"/>
            <w:tcBorders>
              <w:top w:val="nil"/>
              <w:left w:val="nil"/>
              <w:bottom w:val="nil"/>
              <w:right w:val="nil"/>
            </w:tcBorders>
            <w:shd w:val="clear" w:color="000000" w:fill="FFFFFF"/>
            <w:noWrap/>
            <w:vAlign w:val="bottom"/>
            <w:hideMark/>
          </w:tcPr>
          <w:p w14:paraId="61854818"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221" w:type="dxa"/>
            <w:tcBorders>
              <w:top w:val="nil"/>
              <w:left w:val="nil"/>
              <w:bottom w:val="nil"/>
              <w:right w:val="nil"/>
            </w:tcBorders>
            <w:shd w:val="clear" w:color="000000" w:fill="FFFFFF"/>
            <w:noWrap/>
            <w:vAlign w:val="bottom"/>
            <w:hideMark/>
          </w:tcPr>
          <w:p w14:paraId="512BAB57" w14:textId="77777777" w:rsidR="007F22DF" w:rsidRPr="0027360C" w:rsidRDefault="007F22DF" w:rsidP="007F22DF">
            <w:pPr>
              <w:spacing w:after="0" w:line="240" w:lineRule="auto"/>
              <w:jc w:val="center"/>
              <w:rPr>
                <w:rFonts w:ascii="Calibri" w:eastAsia="Times New Roman" w:hAnsi="Calibri" w:cs="Calibri"/>
                <w:color w:val="000000"/>
              </w:rPr>
            </w:pPr>
            <w:r w:rsidRPr="0027360C">
              <w:rPr>
                <w:rFonts w:ascii="Calibri" w:eastAsia="Times New Roman" w:hAnsi="Calibri" w:cs="Calibri"/>
                <w:color w:val="000000"/>
              </w:rPr>
              <w:t> </w:t>
            </w:r>
          </w:p>
        </w:tc>
        <w:tc>
          <w:tcPr>
            <w:tcW w:w="1073" w:type="dxa"/>
            <w:tcBorders>
              <w:top w:val="nil"/>
              <w:left w:val="nil"/>
              <w:bottom w:val="nil"/>
              <w:right w:val="nil"/>
            </w:tcBorders>
            <w:shd w:val="clear" w:color="000000" w:fill="FFFFFF"/>
            <w:noWrap/>
            <w:vAlign w:val="bottom"/>
            <w:hideMark/>
          </w:tcPr>
          <w:p w14:paraId="135914A8" w14:textId="77777777"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c>
          <w:tcPr>
            <w:tcW w:w="1315" w:type="dxa"/>
            <w:tcBorders>
              <w:top w:val="nil"/>
              <w:left w:val="nil"/>
              <w:bottom w:val="nil"/>
              <w:right w:val="nil"/>
            </w:tcBorders>
            <w:shd w:val="clear" w:color="000000" w:fill="FFFFFF"/>
          </w:tcPr>
          <w:p w14:paraId="3CB8E958" w14:textId="77777777" w:rsidR="007F22DF" w:rsidRPr="0027360C" w:rsidRDefault="007F22DF" w:rsidP="007F22DF">
            <w:pPr>
              <w:spacing w:after="0" w:line="240" w:lineRule="auto"/>
              <w:rPr>
                <w:rFonts w:ascii="Calibri" w:eastAsia="Times New Roman" w:hAnsi="Calibri" w:cs="Calibri"/>
                <w:color w:val="000000"/>
              </w:rPr>
            </w:pPr>
          </w:p>
        </w:tc>
        <w:tc>
          <w:tcPr>
            <w:tcW w:w="6320" w:type="dxa"/>
            <w:tcBorders>
              <w:top w:val="nil"/>
              <w:left w:val="nil"/>
              <w:bottom w:val="nil"/>
              <w:right w:val="single" w:sz="4" w:space="0" w:color="auto"/>
            </w:tcBorders>
            <w:shd w:val="clear" w:color="000000" w:fill="FFFFFF"/>
            <w:noWrap/>
            <w:vAlign w:val="bottom"/>
            <w:hideMark/>
          </w:tcPr>
          <w:p w14:paraId="5B7A21A9" w14:textId="176C9C67"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7F22DF" w:rsidRPr="0027360C" w14:paraId="262C035A" w14:textId="77777777" w:rsidTr="001565DB">
        <w:trPr>
          <w:trHeight w:val="203"/>
        </w:trPr>
        <w:tc>
          <w:tcPr>
            <w:tcW w:w="13945" w:type="dxa"/>
            <w:gridSpan w:val="13"/>
            <w:vMerge w:val="restart"/>
            <w:tcBorders>
              <w:top w:val="nil"/>
              <w:left w:val="single" w:sz="4" w:space="0" w:color="auto"/>
              <w:right w:val="nil"/>
            </w:tcBorders>
            <w:shd w:val="clear" w:color="000000" w:fill="FFFFFF"/>
            <w:noWrap/>
            <w:vAlign w:val="bottom"/>
            <w:hideMark/>
          </w:tcPr>
          <w:p w14:paraId="59CFE1B1" w14:textId="77777777" w:rsidR="007F22DF" w:rsidRDefault="007F22DF" w:rsidP="007F22DF">
            <w:pPr>
              <w:pStyle w:val="ListParagraph"/>
              <w:numPr>
                <w:ilvl w:val="0"/>
                <w:numId w:val="42"/>
              </w:numPr>
              <w:spacing w:after="0" w:line="240" w:lineRule="auto"/>
              <w:contextualSpacing w:val="0"/>
              <w:rPr>
                <w:rFonts w:ascii="Calibri" w:eastAsia="Times New Roman" w:hAnsi="Calibri" w:cs="Calibri"/>
                <w:i/>
                <w:iCs/>
                <w:color w:val="000000"/>
                <w:sz w:val="18"/>
                <w:szCs w:val="18"/>
              </w:rPr>
            </w:pPr>
            <w:r w:rsidRPr="005B2618">
              <w:rPr>
                <w:rFonts w:ascii="Calibri" w:eastAsia="Times New Roman" w:hAnsi="Calibri" w:cs="Calibri"/>
                <w:i/>
                <w:iCs/>
                <w:color w:val="000000"/>
                <w:sz w:val="18"/>
                <w:szCs w:val="18"/>
              </w:rPr>
              <w:t>Planning level capital costs for BMPs obtained from WBP Element C and/or professional judgement from past</w:t>
            </w:r>
            <w:r>
              <w:rPr>
                <w:rFonts w:ascii="Calibri" w:eastAsia="Times New Roman" w:hAnsi="Calibri" w:cs="Calibri"/>
                <w:i/>
                <w:iCs/>
                <w:color w:val="000000"/>
                <w:sz w:val="18"/>
                <w:szCs w:val="18"/>
              </w:rPr>
              <w:t xml:space="preserve"> </w:t>
            </w:r>
            <w:r w:rsidRPr="005B2618">
              <w:rPr>
                <w:rFonts w:ascii="Calibri" w:eastAsia="Times New Roman" w:hAnsi="Calibri" w:cs="Calibri"/>
                <w:i/>
                <w:iCs/>
                <w:color w:val="000000"/>
                <w:sz w:val="18"/>
                <w:szCs w:val="18"/>
              </w:rPr>
              <w:t>projects.</w:t>
            </w:r>
          </w:p>
          <w:p w14:paraId="3905B553" w14:textId="09B8B518" w:rsidR="007F22DF" w:rsidRPr="0027360C" w:rsidRDefault="007F22DF" w:rsidP="007F22DF">
            <w:pPr>
              <w:pStyle w:val="ListParagraph"/>
              <w:numPr>
                <w:ilvl w:val="0"/>
                <w:numId w:val="42"/>
              </w:numPr>
              <w:spacing w:after="0" w:line="240" w:lineRule="auto"/>
              <w:contextualSpacing w:val="0"/>
            </w:pPr>
            <w:r w:rsidRPr="00A874EC">
              <w:rPr>
                <w:rFonts w:ascii="Calibri" w:eastAsia="Times New Roman" w:hAnsi="Calibri" w:cs="Calibri"/>
                <w:i/>
                <w:iCs/>
                <w:color w:val="000000"/>
                <w:sz w:val="18"/>
                <w:szCs w:val="18"/>
              </w:rPr>
              <w:t>Annual operation and maintenance estimated as 2% of capital costs unless otherwise noted. Actual costs may vary widely based on who performs maintenance</w:t>
            </w:r>
            <w:r>
              <w:rPr>
                <w:rFonts w:ascii="Calibri" w:eastAsia="Times New Roman" w:hAnsi="Calibri" w:cs="Calibri"/>
                <w:i/>
                <w:iCs/>
                <w:color w:val="000000"/>
                <w:sz w:val="18"/>
                <w:szCs w:val="18"/>
              </w:rPr>
              <w:t>.</w:t>
            </w:r>
          </w:p>
          <w:p w14:paraId="47FC900E" w14:textId="0E081178" w:rsidR="007F22DF" w:rsidRPr="00A874EC" w:rsidRDefault="007F22DF" w:rsidP="007F22DF">
            <w:pPr>
              <w:pStyle w:val="ListParagraph"/>
              <w:numPr>
                <w:ilvl w:val="0"/>
                <w:numId w:val="32"/>
              </w:numPr>
              <w:spacing w:after="0" w:line="240" w:lineRule="auto"/>
              <w:rPr>
                <w:rFonts w:ascii="Calibri" w:eastAsia="Times New Roman" w:hAnsi="Calibri" w:cs="Calibri"/>
                <w:i/>
                <w:iCs/>
                <w:color w:val="000000"/>
                <w:sz w:val="18"/>
                <w:szCs w:val="18"/>
              </w:rPr>
            </w:pPr>
            <w:r w:rsidRPr="00A874EC">
              <w:rPr>
                <w:rFonts w:ascii="Calibri" w:eastAsia="Times New Roman" w:hAnsi="Calibri" w:cs="Calibri"/>
                <w:i/>
                <w:iCs/>
                <w:color w:val="000000"/>
                <w:sz w:val="18"/>
                <w:szCs w:val="18"/>
              </w:rPr>
              <w:t>Technical assistance (i.e. engineering) estimated based on capital costs - design (30%), survey (2%), permitting (3%), Construction Quality Assurance (5%) unless otherwise noted</w:t>
            </w:r>
            <w:r>
              <w:rPr>
                <w:rFonts w:ascii="Calibri" w:eastAsia="Times New Roman" w:hAnsi="Calibri" w:cs="Calibri"/>
                <w:i/>
                <w:iCs/>
                <w:color w:val="000000"/>
                <w:sz w:val="18"/>
                <w:szCs w:val="18"/>
              </w:rPr>
              <w:t>.</w:t>
            </w:r>
          </w:p>
          <w:p w14:paraId="453B06BA" w14:textId="6692E176" w:rsidR="007F22DF" w:rsidRDefault="007F22DF" w:rsidP="007F22DF">
            <w:pPr>
              <w:pStyle w:val="ListParagraph"/>
              <w:numPr>
                <w:ilvl w:val="0"/>
                <w:numId w:val="32"/>
              </w:numPr>
              <w:spacing w:after="0" w:line="240" w:lineRule="auto"/>
              <w:rPr>
                <w:rFonts w:ascii="Calibri" w:eastAsia="Times New Roman" w:hAnsi="Calibri" w:cs="Calibri"/>
                <w:i/>
                <w:iCs/>
                <w:color w:val="000000"/>
                <w:sz w:val="18"/>
                <w:szCs w:val="18"/>
              </w:rPr>
            </w:pPr>
            <w:r>
              <w:rPr>
                <w:rFonts w:ascii="Calibri" w:eastAsia="Times New Roman" w:hAnsi="Calibri" w:cs="Calibri"/>
                <w:i/>
                <w:iCs/>
                <w:color w:val="000000"/>
                <w:sz w:val="18"/>
                <w:szCs w:val="18"/>
              </w:rPr>
              <w:t xml:space="preserve">Drainage area statistics, pollutant load reductions, and cost information for Site A was obtained from the </w:t>
            </w:r>
            <w:r w:rsidRPr="00DA0F9F">
              <w:rPr>
                <w:rFonts w:ascii="Calibri" w:eastAsia="Times New Roman" w:hAnsi="Calibri" w:cs="Calibri"/>
                <w:i/>
                <w:iCs/>
                <w:color w:val="000000"/>
                <w:sz w:val="18"/>
                <w:szCs w:val="18"/>
              </w:rPr>
              <w:t>Stormwater Management and Stream Restoration for Water Quality in Lower Abbey Brook, Chicopee Section 319 Nonpoint Source Pollution Grant Program application (City of Chicopee, 2018)</w:t>
            </w:r>
            <w:r>
              <w:rPr>
                <w:rFonts w:ascii="Calibri" w:eastAsia="Times New Roman" w:hAnsi="Calibri" w:cs="Calibri"/>
                <w:i/>
                <w:iCs/>
                <w:color w:val="000000"/>
                <w:sz w:val="18"/>
                <w:szCs w:val="18"/>
              </w:rPr>
              <w:t>.</w:t>
            </w:r>
          </w:p>
          <w:p w14:paraId="1D50FE4D" w14:textId="18BE14E2" w:rsidR="007F22DF" w:rsidRDefault="007F22DF" w:rsidP="007F22DF">
            <w:pPr>
              <w:pStyle w:val="ListParagraph"/>
              <w:numPr>
                <w:ilvl w:val="0"/>
                <w:numId w:val="32"/>
              </w:numPr>
              <w:spacing w:after="0" w:line="240" w:lineRule="auto"/>
              <w:contextualSpacing w:val="0"/>
              <w:rPr>
                <w:rFonts w:ascii="Calibri" w:eastAsia="Times New Roman" w:hAnsi="Calibri" w:cs="Calibri"/>
                <w:i/>
                <w:iCs/>
                <w:color w:val="000000"/>
                <w:sz w:val="18"/>
                <w:szCs w:val="18"/>
              </w:rPr>
            </w:pPr>
            <w:r>
              <w:rPr>
                <w:rFonts w:ascii="Calibri" w:eastAsia="Times New Roman" w:hAnsi="Calibri" w:cs="Calibri"/>
                <w:i/>
                <w:iCs/>
                <w:color w:val="000000"/>
                <w:sz w:val="18"/>
                <w:szCs w:val="18"/>
              </w:rPr>
              <w:t xml:space="preserve">The drainage areas of the proposed improvements of Site 1 are within the greater watershed of the Site A BMPs. It is recommended that following completion of the BMPs in Site A, the actual removal efficiencies of the improvements be assessed to evaluate if further controls are needed in this portion of the watershed to meet water quality goals. If so, the proposed BMPs at Site 1 provide options for additional upgradient improvements. </w:t>
            </w:r>
          </w:p>
          <w:p w14:paraId="17D62BE7" w14:textId="77777777" w:rsidR="007F22DF" w:rsidRPr="00A874EC" w:rsidRDefault="007F22DF" w:rsidP="007F22DF">
            <w:pPr>
              <w:spacing w:after="0" w:line="240" w:lineRule="auto"/>
              <w:rPr>
                <w:rFonts w:ascii="Calibri" w:eastAsia="Times New Roman" w:hAnsi="Calibri" w:cs="Calibri"/>
                <w:i/>
                <w:iCs/>
                <w:color w:val="000000"/>
                <w:sz w:val="18"/>
                <w:szCs w:val="18"/>
              </w:rPr>
            </w:pPr>
          </w:p>
          <w:p w14:paraId="791F52AD" w14:textId="29E4AFDA" w:rsidR="007F22DF" w:rsidRPr="00A874EC" w:rsidRDefault="007F22DF" w:rsidP="007F22DF">
            <w:pPr>
              <w:spacing w:after="0" w:line="240" w:lineRule="auto"/>
              <w:ind w:left="360"/>
              <w:rPr>
                <w:rFonts w:ascii="Calibri" w:eastAsia="Times New Roman" w:hAnsi="Calibri" w:cs="Calibri"/>
                <w:i/>
                <w:iCs/>
                <w:color w:val="000000"/>
                <w:sz w:val="18"/>
                <w:szCs w:val="18"/>
              </w:rPr>
            </w:pPr>
          </w:p>
        </w:tc>
        <w:tc>
          <w:tcPr>
            <w:tcW w:w="1315" w:type="dxa"/>
            <w:tcBorders>
              <w:top w:val="nil"/>
              <w:left w:val="nil"/>
              <w:right w:val="nil"/>
            </w:tcBorders>
            <w:shd w:val="clear" w:color="000000" w:fill="FFFFFF"/>
          </w:tcPr>
          <w:p w14:paraId="58A11314" w14:textId="77777777" w:rsidR="007F22DF" w:rsidRPr="0027360C" w:rsidRDefault="007F22DF" w:rsidP="007F22DF">
            <w:pPr>
              <w:spacing w:after="0" w:line="240" w:lineRule="auto"/>
              <w:rPr>
                <w:rFonts w:ascii="Calibri" w:eastAsia="Times New Roman" w:hAnsi="Calibri" w:cs="Calibri"/>
                <w:color w:val="000000"/>
              </w:rPr>
            </w:pPr>
          </w:p>
        </w:tc>
        <w:tc>
          <w:tcPr>
            <w:tcW w:w="6320" w:type="dxa"/>
            <w:tcBorders>
              <w:top w:val="nil"/>
              <w:left w:val="nil"/>
              <w:bottom w:val="nil"/>
              <w:right w:val="single" w:sz="4" w:space="0" w:color="auto"/>
            </w:tcBorders>
            <w:shd w:val="clear" w:color="000000" w:fill="FFFFFF"/>
            <w:noWrap/>
            <w:vAlign w:val="bottom"/>
            <w:hideMark/>
          </w:tcPr>
          <w:p w14:paraId="41B3B4CD" w14:textId="1CDCAB37"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r w:rsidR="007F22DF" w:rsidRPr="0027360C" w14:paraId="6DA503B7" w14:textId="77777777" w:rsidTr="001565DB">
        <w:trPr>
          <w:trHeight w:val="203"/>
        </w:trPr>
        <w:tc>
          <w:tcPr>
            <w:tcW w:w="13945" w:type="dxa"/>
            <w:gridSpan w:val="13"/>
            <w:vMerge/>
            <w:tcBorders>
              <w:left w:val="single" w:sz="4" w:space="0" w:color="auto"/>
              <w:bottom w:val="single" w:sz="4" w:space="0" w:color="auto"/>
              <w:right w:val="nil"/>
            </w:tcBorders>
            <w:shd w:val="clear" w:color="000000" w:fill="FFFFFF"/>
            <w:noWrap/>
            <w:vAlign w:val="bottom"/>
            <w:hideMark/>
          </w:tcPr>
          <w:p w14:paraId="0CBDFAAA" w14:textId="5767827C" w:rsidR="007F22DF" w:rsidRPr="0027360C" w:rsidRDefault="007F22DF" w:rsidP="007F22DF">
            <w:pPr>
              <w:spacing w:after="0" w:line="240" w:lineRule="auto"/>
              <w:rPr>
                <w:rFonts w:ascii="Calibri" w:eastAsia="Times New Roman" w:hAnsi="Calibri" w:cs="Calibri"/>
                <w:color w:val="000000"/>
              </w:rPr>
            </w:pPr>
          </w:p>
        </w:tc>
        <w:tc>
          <w:tcPr>
            <w:tcW w:w="1315" w:type="dxa"/>
            <w:tcBorders>
              <w:left w:val="nil"/>
              <w:bottom w:val="single" w:sz="4" w:space="0" w:color="auto"/>
              <w:right w:val="nil"/>
            </w:tcBorders>
            <w:shd w:val="clear" w:color="000000" w:fill="FFFFFF"/>
          </w:tcPr>
          <w:p w14:paraId="795C53E8" w14:textId="77777777" w:rsidR="007F22DF" w:rsidRPr="0027360C" w:rsidRDefault="007F22DF" w:rsidP="007F22DF">
            <w:pPr>
              <w:spacing w:after="0" w:line="240" w:lineRule="auto"/>
              <w:rPr>
                <w:rFonts w:ascii="Calibri" w:eastAsia="Times New Roman" w:hAnsi="Calibri" w:cs="Calibri"/>
                <w:color w:val="000000"/>
              </w:rPr>
            </w:pPr>
          </w:p>
        </w:tc>
        <w:tc>
          <w:tcPr>
            <w:tcW w:w="6320" w:type="dxa"/>
            <w:tcBorders>
              <w:top w:val="nil"/>
              <w:left w:val="nil"/>
              <w:bottom w:val="single" w:sz="4" w:space="0" w:color="auto"/>
              <w:right w:val="single" w:sz="4" w:space="0" w:color="auto"/>
            </w:tcBorders>
            <w:shd w:val="clear" w:color="000000" w:fill="FFFFFF"/>
            <w:noWrap/>
            <w:vAlign w:val="bottom"/>
            <w:hideMark/>
          </w:tcPr>
          <w:p w14:paraId="6F460E71" w14:textId="3665C5A6" w:rsidR="007F22DF" w:rsidRPr="0027360C" w:rsidRDefault="007F22DF" w:rsidP="007F22DF">
            <w:pPr>
              <w:spacing w:after="0" w:line="240" w:lineRule="auto"/>
              <w:rPr>
                <w:rFonts w:ascii="Calibri" w:eastAsia="Times New Roman" w:hAnsi="Calibri" w:cs="Calibri"/>
                <w:color w:val="000000"/>
              </w:rPr>
            </w:pPr>
            <w:r w:rsidRPr="0027360C">
              <w:rPr>
                <w:rFonts w:ascii="Calibri" w:eastAsia="Times New Roman" w:hAnsi="Calibri" w:cs="Calibri"/>
                <w:color w:val="000000"/>
              </w:rPr>
              <w:t> </w:t>
            </w:r>
          </w:p>
        </w:tc>
      </w:tr>
    </w:tbl>
    <w:p w14:paraId="13A2EEFE" w14:textId="77777777" w:rsidR="0027360C" w:rsidRDefault="0027360C" w:rsidP="00155031">
      <w:pPr>
        <w:spacing w:after="120"/>
        <w:jc w:val="center"/>
        <w:rPr>
          <w:rFonts w:ascii="Calibri" w:hAnsi="Calibri"/>
          <w:b/>
          <w:bCs/>
          <w:color w:val="000000"/>
          <w:shd w:val="clear" w:color="auto" w:fill="FFFFFF"/>
        </w:rPr>
      </w:pPr>
    </w:p>
    <w:p w14:paraId="48338059" w14:textId="77777777" w:rsidR="00155031" w:rsidRDefault="00155031"/>
    <w:p w14:paraId="111A528F" w14:textId="77777777" w:rsidR="0027360C" w:rsidRDefault="0027360C">
      <w:pPr>
        <w:rPr>
          <w:rFonts w:ascii="Calibri" w:eastAsia="Times New Roman" w:hAnsi="Calibri" w:cs="Times New Roman"/>
          <w:bCs/>
          <w:sz w:val="24"/>
          <w:szCs w:val="24"/>
        </w:rPr>
        <w:sectPr w:rsidR="0027360C" w:rsidSect="0027360C">
          <w:pgSz w:w="24480" w:h="15840" w:orient="landscape"/>
          <w:pgMar w:top="1440" w:right="1440" w:bottom="1440" w:left="1440" w:header="720" w:footer="720" w:gutter="0"/>
          <w:cols w:space="720"/>
          <w:docGrid w:linePitch="360"/>
        </w:sectPr>
      </w:pPr>
    </w:p>
    <w:p w14:paraId="0468C8B2" w14:textId="77777777" w:rsidR="0021317C" w:rsidRDefault="00343640" w:rsidP="006F2499">
      <w:pPr>
        <w:pStyle w:val="Heading1"/>
        <w:rPr>
          <w:shd w:val="clear" w:color="auto" w:fill="FFFFFF"/>
        </w:rPr>
      </w:pPr>
      <w:bookmarkStart w:id="110" w:name="ELEME_HEADER"/>
      <w:bookmarkStart w:id="111" w:name="_Toc22302357"/>
      <w:r>
        <w:rPr>
          <w:rFonts w:eastAsia="Times New Roman" w:cs="Times New Roman"/>
        </w:rPr>
        <w:lastRenderedPageBreak/>
        <w:t xml:space="preserve">Element E: </w:t>
      </w:r>
      <w:r>
        <w:rPr>
          <w:shd w:val="clear" w:color="auto" w:fill="FFFFFF"/>
        </w:rPr>
        <w:t>Public Information and Education</w:t>
      </w:r>
      <w:bookmarkEnd w:id="110"/>
      <w:bookmarkEnd w:id="111"/>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2C0112D4" w14:textId="77777777">
        <w:trPr>
          <w:jc w:val="center"/>
        </w:trPr>
        <w:tc>
          <w:tcPr>
            <w:tcW w:w="7560" w:type="dxa"/>
            <w:vAlign w:val="center"/>
          </w:tcPr>
          <w:p w14:paraId="57CFBE4E" w14:textId="77777777" w:rsidR="0021317C" w:rsidRDefault="00343640">
            <w:pPr>
              <w:jc w:val="center"/>
              <w:rPr>
                <w:rFonts w:ascii="Calibri" w:hAnsi="Calibri"/>
                <w:color w:val="000000"/>
                <w:shd w:val="clear" w:color="auto" w:fill="FFFFFF"/>
              </w:rPr>
            </w:pPr>
            <w:r>
              <w:rPr>
                <w:noProof/>
              </w:rPr>
              <w:drawing>
                <wp:inline distT="0" distB="0" distL="0" distR="0" wp14:anchorId="102F2F5A" wp14:editId="5E8DC8C6">
                  <wp:extent cx="4718050" cy="1484117"/>
                  <wp:effectExtent l="0" t="0" r="6350" b="1905"/>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4718050" cy="1484117"/>
                          </a:xfrm>
                          <a:prstGeom prst="rect">
                            <a:avLst/>
                          </a:prstGeom>
                        </pic:spPr>
                      </pic:pic>
                    </a:graphicData>
                  </a:graphic>
                </wp:inline>
              </w:drawing>
            </w:r>
          </w:p>
        </w:tc>
        <w:tc>
          <w:tcPr>
            <w:tcW w:w="2520" w:type="dxa"/>
            <w:vAlign w:val="center"/>
          </w:tcPr>
          <w:p w14:paraId="57C497D1" w14:textId="77777777" w:rsidR="0021317C" w:rsidRDefault="00343640">
            <w:pPr>
              <w:jc w:val="center"/>
              <w:rPr>
                <w:rFonts w:ascii="Calibri" w:hAnsi="Calibri"/>
                <w:color w:val="000000"/>
                <w:shd w:val="clear" w:color="auto" w:fill="FFFFFF"/>
              </w:rPr>
            </w:pPr>
            <w:r>
              <w:rPr>
                <w:noProof/>
              </w:rPr>
              <w:drawing>
                <wp:inline distT="0" distB="0" distL="0" distR="0" wp14:anchorId="723C433D" wp14:editId="005C43E0">
                  <wp:extent cx="1528877" cy="1492301"/>
                  <wp:effectExtent l="0" t="0" r="0" b="0"/>
                  <wp:docPr id="16" name="Picture 16" descr="http://localhost:58176/Images/announce.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528877" cy="1492301"/>
                          </a:xfrm>
                          <a:prstGeom prst="rect">
                            <a:avLst/>
                          </a:prstGeom>
                        </pic:spPr>
                      </pic:pic>
                    </a:graphicData>
                  </a:graphic>
                </wp:inline>
              </w:drawing>
            </w:r>
          </w:p>
        </w:tc>
      </w:tr>
    </w:tbl>
    <w:p w14:paraId="403C2A0E" w14:textId="77777777" w:rsidR="0021317C" w:rsidRDefault="0021317C">
      <w:pPr>
        <w:spacing w:after="0"/>
        <w:rPr>
          <w:rFonts w:ascii="Calibri" w:hAnsi="Calibri"/>
          <w:color w:val="000000"/>
          <w:shd w:val="clear" w:color="auto" w:fill="FFFFFF"/>
        </w:rPr>
      </w:pPr>
    </w:p>
    <w:p w14:paraId="42A8CFAE" w14:textId="77777777" w:rsidR="00155031" w:rsidRDefault="00155031" w:rsidP="00155031">
      <w:pPr>
        <w:pStyle w:val="section-content-header"/>
        <w:rPr>
          <w:shd w:val="clear" w:color="auto" w:fill="FFFFFF"/>
        </w:rPr>
      </w:pPr>
      <w:bookmarkStart w:id="112" w:name="_Hlk8030097"/>
      <w:r>
        <w:rPr>
          <w:shd w:val="clear" w:color="auto" w:fill="FFFFFF"/>
        </w:rPr>
        <w:t>Step 1: Goals and Objectives</w:t>
      </w:r>
    </w:p>
    <w:p w14:paraId="613415DC" w14:textId="77777777" w:rsidR="00155031" w:rsidRPr="00C71643" w:rsidRDefault="00155031" w:rsidP="00155031">
      <w:pPr>
        <w:spacing w:before="120" w:after="120"/>
        <w:rPr>
          <w:sz w:val="24"/>
        </w:rPr>
      </w:pPr>
      <w:r w:rsidRPr="00C71643">
        <w:rPr>
          <w:i/>
          <w:szCs w:val="20"/>
          <w:shd w:val="clear" w:color="auto" w:fill="FFFFFF"/>
        </w:rPr>
        <w:t>The goals and objectives for the watershed information and education program.</w:t>
      </w:r>
      <w:r w:rsidRPr="00C71643">
        <w:rPr>
          <w:sz w:val="24"/>
          <w:shd w:val="clear" w:color="auto" w:fill="FFFFFF"/>
        </w:rPr>
        <w:t xml:space="preserve"> </w:t>
      </w:r>
    </w:p>
    <w:p w14:paraId="263775FC" w14:textId="77777777" w:rsidR="00155031" w:rsidRPr="00C71643" w:rsidRDefault="00155031" w:rsidP="00155031">
      <w:pPr>
        <w:pStyle w:val="ListParagraph"/>
        <w:numPr>
          <w:ilvl w:val="0"/>
          <w:numId w:val="34"/>
        </w:numPr>
        <w:spacing w:before="120" w:after="0" w:line="252" w:lineRule="auto"/>
        <w:contextualSpacing w:val="0"/>
        <w:jc w:val="both"/>
        <w:rPr>
          <w:szCs w:val="20"/>
        </w:rPr>
      </w:pPr>
      <w:r w:rsidRPr="00C71643">
        <w:rPr>
          <w:szCs w:val="20"/>
        </w:rPr>
        <w:t>Provide information about proposed stormwater improvements and their anticipated water quality benefits.</w:t>
      </w:r>
    </w:p>
    <w:p w14:paraId="38B60EF4" w14:textId="77777777" w:rsidR="00155031" w:rsidRPr="00C71643" w:rsidRDefault="00155031" w:rsidP="00155031">
      <w:pPr>
        <w:pStyle w:val="ListParagraph"/>
        <w:numPr>
          <w:ilvl w:val="0"/>
          <w:numId w:val="34"/>
        </w:numPr>
        <w:spacing w:before="120" w:after="120" w:line="252" w:lineRule="auto"/>
        <w:contextualSpacing w:val="0"/>
        <w:jc w:val="both"/>
      </w:pPr>
      <w:r w:rsidRPr="00C71643">
        <w:rPr>
          <w:szCs w:val="20"/>
        </w:rPr>
        <w:t>Provide information to promote watershed stewardship.</w:t>
      </w:r>
    </w:p>
    <w:p w14:paraId="3B686847" w14:textId="77777777" w:rsidR="00155031" w:rsidRPr="00C71643" w:rsidRDefault="00155031" w:rsidP="00155031">
      <w:pPr>
        <w:pStyle w:val="section-content-header"/>
        <w:rPr>
          <w:shd w:val="clear" w:color="auto" w:fill="FFFFFF"/>
        </w:rPr>
      </w:pPr>
      <w:r w:rsidRPr="00C71643">
        <w:rPr>
          <w:shd w:val="clear" w:color="auto" w:fill="FFFFFF"/>
        </w:rPr>
        <w:t>Step 2: Target Audience</w:t>
      </w:r>
    </w:p>
    <w:p w14:paraId="2F754A21" w14:textId="77777777" w:rsidR="00155031" w:rsidRPr="00C71643" w:rsidRDefault="00155031" w:rsidP="00155031">
      <w:pPr>
        <w:spacing w:after="0"/>
        <w:rPr>
          <w:rFonts w:ascii="Calibri" w:hAnsi="Calibri"/>
          <w:bCs/>
          <w:i/>
          <w:szCs w:val="20"/>
          <w:shd w:val="clear" w:color="auto" w:fill="FFFFFF"/>
        </w:rPr>
      </w:pPr>
      <w:r w:rsidRPr="00C71643">
        <w:rPr>
          <w:rFonts w:ascii="Calibri" w:hAnsi="Calibri"/>
          <w:bCs/>
          <w:i/>
          <w:szCs w:val="20"/>
          <w:shd w:val="clear" w:color="auto" w:fill="FFFFFF"/>
        </w:rPr>
        <w:t>Target audiences that need to be reached to meet the goals and objectives identified above.</w:t>
      </w:r>
    </w:p>
    <w:p w14:paraId="41A9A1C4" w14:textId="3CD2C39D" w:rsidR="00155031" w:rsidRDefault="00155031" w:rsidP="00155031">
      <w:pPr>
        <w:numPr>
          <w:ilvl w:val="0"/>
          <w:numId w:val="35"/>
        </w:numPr>
        <w:spacing w:before="120" w:after="0" w:line="252" w:lineRule="auto"/>
        <w:jc w:val="both"/>
        <w:rPr>
          <w:rFonts w:ascii="Calibri" w:hAnsi="Calibri"/>
          <w:bCs/>
          <w:szCs w:val="20"/>
          <w:shd w:val="clear" w:color="auto" w:fill="FFFFFF"/>
        </w:rPr>
      </w:pPr>
      <w:r w:rsidRPr="00C71643">
        <w:rPr>
          <w:rFonts w:ascii="Calibri" w:hAnsi="Calibri"/>
          <w:bCs/>
          <w:szCs w:val="20"/>
          <w:shd w:val="clear" w:color="auto" w:fill="FFFFFF"/>
        </w:rPr>
        <w:t>All watershed residents</w:t>
      </w:r>
      <w:r>
        <w:rPr>
          <w:rFonts w:ascii="Calibri" w:hAnsi="Calibri"/>
          <w:bCs/>
          <w:szCs w:val="20"/>
          <w:shd w:val="clear" w:color="auto" w:fill="FFFFFF"/>
        </w:rPr>
        <w:t xml:space="preserve">. </w:t>
      </w:r>
    </w:p>
    <w:p w14:paraId="23AFA483" w14:textId="77777777" w:rsidR="00155031" w:rsidRPr="00C71643" w:rsidRDefault="00155031" w:rsidP="00155031">
      <w:pPr>
        <w:numPr>
          <w:ilvl w:val="0"/>
          <w:numId w:val="35"/>
        </w:numPr>
        <w:spacing w:before="120" w:after="0" w:line="252" w:lineRule="auto"/>
        <w:jc w:val="both"/>
        <w:rPr>
          <w:rFonts w:ascii="Calibri" w:hAnsi="Calibri"/>
          <w:bCs/>
          <w:szCs w:val="20"/>
          <w:shd w:val="clear" w:color="auto" w:fill="FFFFFF"/>
        </w:rPr>
      </w:pPr>
      <w:r w:rsidRPr="00C71643">
        <w:rPr>
          <w:rFonts w:ascii="Calibri" w:hAnsi="Calibri"/>
          <w:bCs/>
          <w:szCs w:val="20"/>
          <w:shd w:val="clear" w:color="auto" w:fill="FFFFFF"/>
        </w:rPr>
        <w:t xml:space="preserve">Businesses within the watershed. </w:t>
      </w:r>
    </w:p>
    <w:p w14:paraId="2446F3EF" w14:textId="350E2348" w:rsidR="00155031" w:rsidRPr="001565DB" w:rsidRDefault="00155031" w:rsidP="00155031">
      <w:pPr>
        <w:numPr>
          <w:ilvl w:val="0"/>
          <w:numId w:val="35"/>
        </w:numPr>
        <w:spacing w:before="120" w:after="120" w:line="252" w:lineRule="auto"/>
        <w:jc w:val="both"/>
      </w:pPr>
      <w:r w:rsidRPr="00C71643">
        <w:rPr>
          <w:rFonts w:ascii="Calibri" w:hAnsi="Calibri"/>
          <w:bCs/>
          <w:szCs w:val="20"/>
          <w:shd w:val="clear" w:color="auto" w:fill="FFFFFF"/>
        </w:rPr>
        <w:t xml:space="preserve">Watershed organizations and other user groups. </w:t>
      </w:r>
    </w:p>
    <w:p w14:paraId="7A6C4962" w14:textId="0029517B" w:rsidR="00542C5A" w:rsidRPr="001565DB" w:rsidRDefault="00542C5A" w:rsidP="00155031">
      <w:pPr>
        <w:numPr>
          <w:ilvl w:val="0"/>
          <w:numId w:val="35"/>
        </w:numPr>
        <w:spacing w:before="120" w:after="120" w:line="252" w:lineRule="auto"/>
        <w:jc w:val="both"/>
      </w:pPr>
      <w:r>
        <w:rPr>
          <w:rFonts w:ascii="Calibri" w:hAnsi="Calibri"/>
          <w:bCs/>
          <w:szCs w:val="20"/>
          <w:shd w:val="clear" w:color="auto" w:fill="FFFFFF"/>
        </w:rPr>
        <w:t>Community stakeholder organizations.</w:t>
      </w:r>
    </w:p>
    <w:p w14:paraId="4C277ADA" w14:textId="7535FF78" w:rsidR="00542C5A" w:rsidRPr="00C71643" w:rsidRDefault="00542C5A" w:rsidP="00155031">
      <w:pPr>
        <w:numPr>
          <w:ilvl w:val="0"/>
          <w:numId w:val="35"/>
        </w:numPr>
        <w:spacing w:before="120" w:after="120" w:line="252" w:lineRule="auto"/>
        <w:jc w:val="both"/>
      </w:pPr>
      <w:r>
        <w:rPr>
          <w:rFonts w:ascii="Calibri" w:hAnsi="Calibri"/>
          <w:bCs/>
          <w:szCs w:val="20"/>
          <w:shd w:val="clear" w:color="auto" w:fill="FFFFFF"/>
        </w:rPr>
        <w:t>Schools.</w:t>
      </w:r>
    </w:p>
    <w:p w14:paraId="5108D018" w14:textId="77777777" w:rsidR="00155031" w:rsidRPr="00C71643" w:rsidRDefault="00155031" w:rsidP="00155031">
      <w:pPr>
        <w:pStyle w:val="section-content-header"/>
        <w:rPr>
          <w:shd w:val="clear" w:color="auto" w:fill="FFFFFF"/>
        </w:rPr>
      </w:pPr>
      <w:r w:rsidRPr="00C71643">
        <w:rPr>
          <w:shd w:val="clear" w:color="auto" w:fill="FFFFFF"/>
        </w:rPr>
        <w:t>Step 3: Outreach Products and Distribution</w:t>
      </w:r>
    </w:p>
    <w:p w14:paraId="5A24125E" w14:textId="77777777" w:rsidR="00155031" w:rsidRPr="00C71643" w:rsidRDefault="00155031" w:rsidP="00155031">
      <w:pPr>
        <w:spacing w:after="0"/>
        <w:rPr>
          <w:rFonts w:ascii="Calibri" w:hAnsi="Calibri"/>
          <w:bCs/>
          <w:i/>
          <w:szCs w:val="20"/>
          <w:shd w:val="clear" w:color="auto" w:fill="FFFFFF"/>
        </w:rPr>
      </w:pPr>
      <w:r w:rsidRPr="00C71643">
        <w:rPr>
          <w:rFonts w:ascii="Calibri" w:hAnsi="Calibri"/>
          <w:i/>
          <w:iCs/>
          <w:color w:val="000000"/>
          <w:szCs w:val="20"/>
          <w:shd w:val="clear" w:color="auto" w:fill="FFFFFF"/>
        </w:rPr>
        <w:t>The outreach product(s) and distribution form(s) that will be used for each.</w:t>
      </w:r>
    </w:p>
    <w:p w14:paraId="7B0E7CA6" w14:textId="2BE066E7" w:rsidR="00155031" w:rsidRDefault="00622144"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 xml:space="preserve">Pet waste stations installed in Szot Park (existing – </w:t>
      </w:r>
      <w:r w:rsidRPr="00622144">
        <w:rPr>
          <w:rFonts w:ascii="Calibri" w:hAnsi="Calibri"/>
          <w:b/>
          <w:bCs/>
          <w:szCs w:val="20"/>
          <w:shd w:val="clear" w:color="auto" w:fill="FFFFFF"/>
        </w:rPr>
        <w:t>Figure E-1</w:t>
      </w:r>
      <w:r>
        <w:rPr>
          <w:rFonts w:ascii="Calibri" w:hAnsi="Calibri"/>
          <w:bCs/>
          <w:szCs w:val="20"/>
          <w:shd w:val="clear" w:color="auto" w:fill="FFFFFF"/>
        </w:rPr>
        <w:t>)</w:t>
      </w:r>
      <w:r w:rsidR="007E5A03">
        <w:rPr>
          <w:rFonts w:ascii="Calibri" w:hAnsi="Calibri"/>
          <w:bCs/>
          <w:szCs w:val="20"/>
          <w:shd w:val="clear" w:color="auto" w:fill="FFFFFF"/>
        </w:rPr>
        <w:t>.</w:t>
      </w:r>
    </w:p>
    <w:p w14:paraId="580ED1C1" w14:textId="7400AA35" w:rsidR="00622144" w:rsidRDefault="00241CF9"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 xml:space="preserve">Develop a </w:t>
      </w:r>
      <w:r w:rsidR="00D47713">
        <w:rPr>
          <w:rFonts w:ascii="Calibri" w:hAnsi="Calibri"/>
          <w:bCs/>
          <w:szCs w:val="20"/>
          <w:shd w:val="clear" w:color="auto" w:fill="FFFFFF"/>
        </w:rPr>
        <w:t xml:space="preserve">fifth </w:t>
      </w:r>
      <w:r>
        <w:rPr>
          <w:rFonts w:ascii="Calibri" w:hAnsi="Calibri"/>
          <w:bCs/>
          <w:szCs w:val="20"/>
          <w:shd w:val="clear" w:color="auto" w:fill="FFFFFF"/>
        </w:rPr>
        <w:t xml:space="preserve">grade-level learning module about watershed management and present the module at three Chicopee elementary schools. Students will prepare a project based on the module to be displayed publicly. </w:t>
      </w:r>
    </w:p>
    <w:p w14:paraId="73814E63" w14:textId="2371725A" w:rsidR="007E5A03" w:rsidRDefault="007E5A03"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 xml:space="preserve">Hold a local event to extend information and learning to the public. </w:t>
      </w:r>
    </w:p>
    <w:p w14:paraId="523CB764" w14:textId="505CE628" w:rsidR="00722809" w:rsidRDefault="00722809"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 xml:space="preserve">Post this watershed-based plan and project information on the City of Chicopee website. </w:t>
      </w:r>
    </w:p>
    <w:p w14:paraId="0E8B384B" w14:textId="339683BF" w:rsidR="006448BB" w:rsidRDefault="006448BB"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 xml:space="preserve">Create additional information signage to highlight BMPs that are installed throughout the watershed on public land. </w:t>
      </w:r>
    </w:p>
    <w:p w14:paraId="3049189E" w14:textId="1639BF4A" w:rsidR="00542C5A" w:rsidRDefault="00D47713"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Implement c</w:t>
      </w:r>
      <w:r w:rsidR="00542C5A">
        <w:rPr>
          <w:rFonts w:ascii="Calibri" w:hAnsi="Calibri"/>
          <w:bCs/>
          <w:szCs w:val="20"/>
          <w:shd w:val="clear" w:color="auto" w:fill="FFFFFF"/>
        </w:rPr>
        <w:t>ommunity process planned as part of the Lower Bemis Pond Dam removal project.</w:t>
      </w:r>
    </w:p>
    <w:p w14:paraId="7592F22A" w14:textId="6697B2EA" w:rsidR="00542C5A" w:rsidRDefault="00D47713" w:rsidP="00155031">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t xml:space="preserve">Implement </w:t>
      </w:r>
      <w:r w:rsidR="00542C5A">
        <w:rPr>
          <w:rFonts w:ascii="Calibri" w:hAnsi="Calibri"/>
          <w:bCs/>
          <w:szCs w:val="20"/>
          <w:shd w:val="clear" w:color="auto" w:fill="FFFFFF"/>
        </w:rPr>
        <w:t>S.319 grant education programs.</w:t>
      </w:r>
    </w:p>
    <w:p w14:paraId="32146640" w14:textId="1DA97721" w:rsidR="00031DB5" w:rsidRPr="001565DB" w:rsidRDefault="00D47713">
      <w:pPr>
        <w:pStyle w:val="ListParagraph"/>
        <w:numPr>
          <w:ilvl w:val="0"/>
          <w:numId w:val="36"/>
        </w:numPr>
        <w:spacing w:before="120" w:after="120" w:line="252" w:lineRule="auto"/>
        <w:contextualSpacing w:val="0"/>
        <w:jc w:val="both"/>
        <w:rPr>
          <w:rFonts w:ascii="Calibri" w:hAnsi="Calibri"/>
          <w:bCs/>
          <w:szCs w:val="20"/>
          <w:shd w:val="clear" w:color="auto" w:fill="FFFFFF"/>
        </w:rPr>
      </w:pPr>
      <w:r>
        <w:rPr>
          <w:rFonts w:ascii="Calibri" w:hAnsi="Calibri"/>
          <w:bCs/>
          <w:szCs w:val="20"/>
          <w:shd w:val="clear" w:color="auto" w:fill="FFFFFF"/>
        </w:rPr>
        <w:lastRenderedPageBreak/>
        <w:t>Implement p</w:t>
      </w:r>
      <w:r w:rsidR="00542C5A">
        <w:rPr>
          <w:rFonts w:ascii="Calibri" w:hAnsi="Calibri"/>
          <w:bCs/>
          <w:szCs w:val="20"/>
          <w:shd w:val="clear" w:color="auto" w:fill="FFFFFF"/>
        </w:rPr>
        <w:t>rogramming in Szot Park to introduce visitors to BMPs and their benefits.</w:t>
      </w:r>
    </w:p>
    <w:p w14:paraId="6C0E0007" w14:textId="112D88BF" w:rsidR="00622144" w:rsidRDefault="00622144" w:rsidP="00622144">
      <w:pPr>
        <w:pStyle w:val="section-content-header"/>
        <w:jc w:val="center"/>
        <w:rPr>
          <w:shd w:val="clear" w:color="auto" w:fill="FFFFFF"/>
        </w:rPr>
      </w:pPr>
      <w:r>
        <w:rPr>
          <w:noProof/>
        </w:rPr>
        <w:drawing>
          <wp:inline distT="0" distB="0" distL="0" distR="0" wp14:anchorId="0E0D2906" wp14:editId="6EA4AA16">
            <wp:extent cx="4801890" cy="2154074"/>
            <wp:effectExtent l="9525" t="0" r="825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528" t="22818" r="8321" b="27448"/>
                    <a:stretch/>
                  </pic:blipFill>
                  <pic:spPr bwMode="auto">
                    <a:xfrm rot="16200000">
                      <a:off x="0" y="0"/>
                      <a:ext cx="4811010" cy="21581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B797E0" wp14:editId="3E1DF34C">
            <wp:extent cx="3553133" cy="4799330"/>
            <wp:effectExtent l="0" t="0" r="9525"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0755" r="23720"/>
                    <a:stretch/>
                  </pic:blipFill>
                  <pic:spPr bwMode="auto">
                    <a:xfrm>
                      <a:off x="0" y="0"/>
                      <a:ext cx="3558116" cy="4806061"/>
                    </a:xfrm>
                    <a:prstGeom prst="rect">
                      <a:avLst/>
                    </a:prstGeom>
                    <a:noFill/>
                    <a:ln>
                      <a:noFill/>
                    </a:ln>
                    <a:extLst>
                      <a:ext uri="{53640926-AAD7-44D8-BBD7-CCE9431645EC}">
                        <a14:shadowObscured xmlns:a14="http://schemas.microsoft.com/office/drawing/2010/main"/>
                      </a:ext>
                    </a:extLst>
                  </pic:spPr>
                </pic:pic>
              </a:graphicData>
            </a:graphic>
          </wp:inline>
        </w:drawing>
      </w:r>
    </w:p>
    <w:p w14:paraId="2DFC1BE6" w14:textId="4B91CA1B" w:rsidR="00622144" w:rsidRPr="00622144" w:rsidRDefault="00622144" w:rsidP="00622144">
      <w:pPr>
        <w:spacing w:after="120"/>
        <w:jc w:val="center"/>
        <w:rPr>
          <w:rFonts w:ascii="Calibri" w:hAnsi="Calibri"/>
          <w:bCs/>
          <w:i/>
          <w:sz w:val="20"/>
          <w:szCs w:val="20"/>
          <w:shd w:val="clear" w:color="auto" w:fill="FFFFFF"/>
        </w:rPr>
      </w:pPr>
      <w:r w:rsidRPr="00E30417">
        <w:rPr>
          <w:rFonts w:ascii="Calibri" w:hAnsi="Calibri"/>
          <w:b/>
          <w:bCs/>
          <w:color w:val="000000"/>
          <w:sz w:val="20"/>
          <w:shd w:val="clear" w:color="auto" w:fill="FFFFFF"/>
        </w:rPr>
        <w:t>Figure E-1: Existing Example</w:t>
      </w:r>
      <w:r>
        <w:rPr>
          <w:rFonts w:ascii="Calibri" w:hAnsi="Calibri"/>
          <w:b/>
          <w:bCs/>
          <w:color w:val="000000"/>
          <w:sz w:val="20"/>
          <w:shd w:val="clear" w:color="auto" w:fill="FFFFFF"/>
        </w:rPr>
        <w:t>s</w:t>
      </w:r>
      <w:r w:rsidRPr="00E30417">
        <w:rPr>
          <w:rFonts w:ascii="Calibri" w:hAnsi="Calibri"/>
          <w:b/>
          <w:bCs/>
          <w:color w:val="000000"/>
          <w:sz w:val="20"/>
          <w:shd w:val="clear" w:color="auto" w:fill="FFFFFF"/>
        </w:rPr>
        <w:t xml:space="preserve"> of Public Education and Outreach in the </w:t>
      </w:r>
      <w:r>
        <w:rPr>
          <w:rFonts w:ascii="Calibri" w:hAnsi="Calibri"/>
          <w:b/>
          <w:bCs/>
          <w:color w:val="000000"/>
          <w:sz w:val="20"/>
          <w:shd w:val="clear" w:color="auto" w:fill="FFFFFF"/>
        </w:rPr>
        <w:t>Abbey Brook Watershed</w:t>
      </w:r>
    </w:p>
    <w:p w14:paraId="75D0D8CC" w14:textId="7023F1B2" w:rsidR="00155031" w:rsidRPr="00C71643" w:rsidRDefault="00155031" w:rsidP="00155031">
      <w:pPr>
        <w:pStyle w:val="section-content-header"/>
        <w:rPr>
          <w:shd w:val="clear" w:color="auto" w:fill="FFFFFF"/>
        </w:rPr>
      </w:pPr>
      <w:r w:rsidRPr="00C71643">
        <w:rPr>
          <w:shd w:val="clear" w:color="auto" w:fill="FFFFFF"/>
        </w:rPr>
        <w:t>Step 4:</w:t>
      </w:r>
      <w:r w:rsidRPr="00C71643">
        <w:rPr>
          <w:sz w:val="29"/>
          <w:szCs w:val="29"/>
          <w:shd w:val="clear" w:color="auto" w:fill="FFFFFF"/>
        </w:rPr>
        <w:t xml:space="preserve"> </w:t>
      </w:r>
      <w:r w:rsidRPr="00C71643">
        <w:rPr>
          <w:shd w:val="clear" w:color="auto" w:fill="FFFFFF"/>
        </w:rPr>
        <w:t>Evaluate Information/Education Program</w:t>
      </w:r>
    </w:p>
    <w:p w14:paraId="681A0AE9" w14:textId="77777777" w:rsidR="00155031" w:rsidRPr="00AF5762" w:rsidRDefault="00155031" w:rsidP="00155031">
      <w:pPr>
        <w:spacing w:after="0"/>
        <w:rPr>
          <w:rFonts w:ascii="Calibri" w:hAnsi="Calibri"/>
          <w:bCs/>
          <w:i/>
          <w:szCs w:val="20"/>
          <w:shd w:val="clear" w:color="auto" w:fill="FFFFFF"/>
        </w:rPr>
      </w:pPr>
      <w:r w:rsidRPr="00AF5762">
        <w:rPr>
          <w:rFonts w:ascii="Calibri" w:hAnsi="Calibri"/>
          <w:i/>
          <w:iCs/>
          <w:color w:val="000000"/>
          <w:szCs w:val="20"/>
          <w:shd w:val="clear" w:color="auto" w:fill="FFFFFF"/>
        </w:rPr>
        <w:t>Information and education efforts and how they will be evaluated.</w:t>
      </w:r>
    </w:p>
    <w:bookmarkEnd w:id="112"/>
    <w:p w14:paraId="420FF53D" w14:textId="44552675" w:rsidR="00155031" w:rsidRPr="007E5A03" w:rsidRDefault="007E5A03" w:rsidP="00155031">
      <w:pPr>
        <w:pStyle w:val="ListParagraph"/>
        <w:numPr>
          <w:ilvl w:val="0"/>
          <w:numId w:val="37"/>
        </w:numPr>
        <w:spacing w:before="120" w:after="120" w:line="252" w:lineRule="auto"/>
        <w:contextualSpacing w:val="0"/>
        <w:jc w:val="both"/>
        <w:rPr>
          <w:rFonts w:ascii="Calibri" w:hAnsi="Calibri"/>
          <w:iCs/>
          <w:color w:val="000000"/>
          <w:szCs w:val="20"/>
          <w:shd w:val="clear" w:color="auto" w:fill="FFFFFF"/>
        </w:rPr>
      </w:pPr>
      <w:r>
        <w:t>Document the number of pet waste stations installed</w:t>
      </w:r>
      <w:r w:rsidR="00542C5A">
        <w:t xml:space="preserve"> or the number of pet waste bags found in catch basins. Implement education so that proper disposal of pet waste persists in Chicopee. </w:t>
      </w:r>
    </w:p>
    <w:p w14:paraId="0AC50BC2" w14:textId="7CD02222" w:rsidR="007E5A03" w:rsidRPr="007E5A03" w:rsidRDefault="007E5A03" w:rsidP="00155031">
      <w:pPr>
        <w:pStyle w:val="ListParagraph"/>
        <w:numPr>
          <w:ilvl w:val="0"/>
          <w:numId w:val="37"/>
        </w:numPr>
        <w:spacing w:before="120" w:after="120" w:line="252" w:lineRule="auto"/>
        <w:contextualSpacing w:val="0"/>
        <w:jc w:val="both"/>
        <w:rPr>
          <w:rFonts w:ascii="Calibri" w:hAnsi="Calibri"/>
          <w:iCs/>
          <w:color w:val="000000"/>
          <w:szCs w:val="20"/>
          <w:shd w:val="clear" w:color="auto" w:fill="FFFFFF"/>
        </w:rPr>
      </w:pPr>
      <w:r>
        <w:t xml:space="preserve">Track the number of students participating in the watershed learning module and the number of projects produced by the students. </w:t>
      </w:r>
    </w:p>
    <w:p w14:paraId="57BA6271" w14:textId="16F66A0B" w:rsidR="007E5A03" w:rsidRPr="00722809" w:rsidRDefault="007E5A03" w:rsidP="00155031">
      <w:pPr>
        <w:pStyle w:val="ListParagraph"/>
        <w:numPr>
          <w:ilvl w:val="0"/>
          <w:numId w:val="37"/>
        </w:numPr>
        <w:spacing w:before="120" w:after="120" w:line="252" w:lineRule="auto"/>
        <w:contextualSpacing w:val="0"/>
        <w:jc w:val="both"/>
        <w:rPr>
          <w:rFonts w:ascii="Calibri" w:hAnsi="Calibri"/>
          <w:iCs/>
          <w:color w:val="000000"/>
          <w:szCs w:val="20"/>
          <w:shd w:val="clear" w:color="auto" w:fill="FFFFFF"/>
        </w:rPr>
      </w:pPr>
      <w:r>
        <w:t xml:space="preserve">Track attendance at local learning events held for the public. </w:t>
      </w:r>
    </w:p>
    <w:p w14:paraId="064EF5DA" w14:textId="1DC22BFE" w:rsidR="00722809" w:rsidRPr="00E60F3E" w:rsidRDefault="00722809">
      <w:pPr>
        <w:pStyle w:val="ListParagraph"/>
        <w:numPr>
          <w:ilvl w:val="0"/>
          <w:numId w:val="37"/>
        </w:numPr>
        <w:spacing w:before="120" w:after="120" w:line="252" w:lineRule="auto"/>
        <w:contextualSpacing w:val="0"/>
        <w:jc w:val="both"/>
        <w:rPr>
          <w:rFonts w:ascii="Calibri" w:hAnsi="Calibri"/>
          <w:iCs/>
          <w:color w:val="000000"/>
          <w:szCs w:val="20"/>
          <w:shd w:val="clear" w:color="auto" w:fill="FFFFFF"/>
        </w:rPr>
      </w:pPr>
      <w:r>
        <w:t xml:space="preserve">Track web activity on the City website. </w:t>
      </w:r>
    </w:p>
    <w:p w14:paraId="1D3F2CFB" w14:textId="11B12C3A" w:rsidR="0021317C" w:rsidRDefault="00155031" w:rsidP="001565DB">
      <w:pPr>
        <w:spacing w:after="0"/>
        <w:rPr>
          <w:rFonts w:ascii="Calibri" w:eastAsia="Times New Roman" w:hAnsi="Calibri" w:cs="Times New Roman"/>
          <w:b/>
          <w:bCs/>
          <w:sz w:val="32"/>
          <w:szCs w:val="32"/>
        </w:rPr>
      </w:pPr>
      <w:r>
        <w:t>Additional outreach products will be determined if future management measures and activities are planned for implementation in the watershed. This section of the WBP will be updated when the plan is re-evaluated in 2022 in accordance with Element F&amp;G.</w:t>
      </w:r>
      <w:r w:rsidR="00343640">
        <w:br w:type="page"/>
      </w:r>
    </w:p>
    <w:p w14:paraId="1BAD5341" w14:textId="77777777" w:rsidR="0021317C" w:rsidRDefault="00343640" w:rsidP="006F2499">
      <w:pPr>
        <w:pStyle w:val="Heading1"/>
        <w:rPr>
          <w:color w:val="006686"/>
        </w:rPr>
      </w:pPr>
      <w:bookmarkStart w:id="113" w:name="ELEMFG_HEADER"/>
      <w:bookmarkStart w:id="114" w:name="_Toc22302358"/>
      <w:r>
        <w:lastRenderedPageBreak/>
        <w:t>Elements F &amp; G: Implementation Schedule and Measurable Milestones</w:t>
      </w:r>
      <w:bookmarkEnd w:id="113"/>
      <w:bookmarkEnd w:id="114"/>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7B91EC24" w14:textId="77777777">
        <w:trPr>
          <w:jc w:val="center"/>
        </w:trPr>
        <w:tc>
          <w:tcPr>
            <w:tcW w:w="7560" w:type="dxa"/>
            <w:vAlign w:val="center"/>
          </w:tcPr>
          <w:p w14:paraId="69C9E8F1" w14:textId="77777777" w:rsidR="0021317C" w:rsidRDefault="00343640">
            <w:pPr>
              <w:jc w:val="center"/>
            </w:pPr>
            <w:r>
              <w:rPr>
                <w:noProof/>
              </w:rPr>
              <w:drawing>
                <wp:inline distT="0" distB="0" distL="0" distR="0" wp14:anchorId="68146738" wp14:editId="1E0B82A7">
                  <wp:extent cx="4710608" cy="1345997"/>
                  <wp:effectExtent l="0" t="0" r="0" b="6985"/>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710608" cy="1345997"/>
                          </a:xfrm>
                          <a:prstGeom prst="rect">
                            <a:avLst/>
                          </a:prstGeom>
                        </pic:spPr>
                      </pic:pic>
                    </a:graphicData>
                  </a:graphic>
                </wp:inline>
              </w:drawing>
            </w:r>
          </w:p>
        </w:tc>
        <w:tc>
          <w:tcPr>
            <w:tcW w:w="2520" w:type="dxa"/>
            <w:vAlign w:val="center"/>
          </w:tcPr>
          <w:p w14:paraId="01FA54C0" w14:textId="77777777" w:rsidR="0021317C" w:rsidRDefault="00343640">
            <w:pPr>
              <w:jc w:val="center"/>
            </w:pPr>
            <w:r>
              <w:rPr>
                <w:noProof/>
              </w:rPr>
              <w:drawing>
                <wp:inline distT="0" distB="0" distL="0" distR="0" wp14:anchorId="3C9044E8" wp14:editId="3AA0048E">
                  <wp:extent cx="1426464" cy="1316736"/>
                  <wp:effectExtent l="0" t="0" r="2540" b="0"/>
                  <wp:docPr id="18" name="Picture 18" descr="http://localhost:58176/Images/schedule.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1426464" cy="1316736"/>
                          </a:xfrm>
                          <a:prstGeom prst="rect">
                            <a:avLst/>
                          </a:prstGeom>
                        </pic:spPr>
                      </pic:pic>
                    </a:graphicData>
                  </a:graphic>
                </wp:inline>
              </w:drawing>
            </w:r>
          </w:p>
        </w:tc>
      </w:tr>
    </w:tbl>
    <w:p w14:paraId="70A843DB" w14:textId="77777777" w:rsidR="00037014" w:rsidRDefault="00037014" w:rsidP="00037014">
      <w:pPr>
        <w:rPr>
          <w:b/>
        </w:rPr>
      </w:pPr>
      <w:bookmarkStart w:id="115" w:name="_Hlk8030126"/>
    </w:p>
    <w:p w14:paraId="46C8F422" w14:textId="69DE02EB" w:rsidR="00037014" w:rsidRPr="00082E96" w:rsidRDefault="00037014" w:rsidP="00037014">
      <w:r w:rsidRPr="00082E96">
        <w:rPr>
          <w:b/>
        </w:rPr>
        <w:t>Table FG-1</w:t>
      </w:r>
      <w:r w:rsidRPr="00082E96">
        <w:t xml:space="preserve"> provides a preliminary schedule for implementation of recommendations provided by this WBP. It is expected that the WBP will be re-evaluated and updated </w:t>
      </w:r>
      <w:r>
        <w:t>at least once every three</w:t>
      </w:r>
      <w:r w:rsidR="00542C5A">
        <w:t xml:space="preserve"> (3)</w:t>
      </w:r>
      <w:r>
        <w:t xml:space="preserve"> years</w:t>
      </w:r>
      <w:r w:rsidRPr="00082E96">
        <w:t>, or as needed, based on ongoing monitoring results and other ongoing efforts.</w:t>
      </w:r>
    </w:p>
    <w:p w14:paraId="264A8C01" w14:textId="77777777" w:rsidR="00037014" w:rsidRPr="00082E96" w:rsidRDefault="00037014" w:rsidP="00037014">
      <w:pPr>
        <w:spacing w:after="120"/>
        <w:jc w:val="center"/>
        <w:rPr>
          <w:b/>
          <w:szCs w:val="18"/>
        </w:rPr>
      </w:pPr>
      <w:r w:rsidRPr="00082E96">
        <w:rPr>
          <w:rFonts w:ascii="Calibri" w:hAnsi="Calibri"/>
          <w:b/>
          <w:bCs/>
          <w:color w:val="000000"/>
          <w:szCs w:val="18"/>
          <w:shd w:val="clear" w:color="auto" w:fill="FFFFFF"/>
        </w:rPr>
        <w:t>Table FG-1: Implementation Schedule and Interim Measurable Milestone</w:t>
      </w:r>
      <w:r w:rsidRPr="00082E96">
        <w:rPr>
          <w:b/>
          <w:szCs w:val="18"/>
        </w:rPr>
        <w:t>s</w:t>
      </w:r>
      <w:r>
        <w:rPr>
          <w:rStyle w:val="FootnoteReference"/>
          <w:b/>
          <w:szCs w:val="18"/>
        </w:rPr>
        <w:footnoteReference w:id="5"/>
      </w:r>
    </w:p>
    <w:tbl>
      <w:tblPr>
        <w:tblW w:w="102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bottom w:w="15" w:type="dxa"/>
        </w:tblCellMar>
        <w:tblLook w:val="04A0" w:firstRow="1" w:lastRow="0" w:firstColumn="1" w:lastColumn="0" w:noHBand="0" w:noVBand="1"/>
      </w:tblPr>
      <w:tblGrid>
        <w:gridCol w:w="1993"/>
        <w:gridCol w:w="6695"/>
        <w:gridCol w:w="871"/>
        <w:gridCol w:w="737"/>
      </w:tblGrid>
      <w:tr w:rsidR="00863B46" w:rsidRPr="00082E96" w14:paraId="56D43984" w14:textId="77777777" w:rsidTr="0005007F">
        <w:trPr>
          <w:trHeight w:val="433"/>
        </w:trPr>
        <w:tc>
          <w:tcPr>
            <w:tcW w:w="2017" w:type="dxa"/>
            <w:shd w:val="clear" w:color="auto" w:fill="007DA3"/>
            <w:vAlign w:val="center"/>
          </w:tcPr>
          <w:p w14:paraId="14E9B910" w14:textId="77777777" w:rsidR="00863B46" w:rsidRPr="00082E96" w:rsidRDefault="00863B46" w:rsidP="00A6262F">
            <w:pPr>
              <w:spacing w:after="0"/>
              <w:jc w:val="center"/>
              <w:rPr>
                <w:rFonts w:eastAsia="Times New Roman" w:cstheme="minorHAnsi"/>
                <w:color w:val="000000"/>
                <w:sz w:val="18"/>
                <w:szCs w:val="18"/>
              </w:rPr>
            </w:pPr>
            <w:r w:rsidRPr="00082E96">
              <w:rPr>
                <w:rFonts w:eastAsia="Times New Roman" w:cstheme="minorHAnsi"/>
                <w:b/>
                <w:bCs/>
                <w:color w:val="FFFFFF"/>
                <w:sz w:val="18"/>
                <w:szCs w:val="18"/>
              </w:rPr>
              <w:t>Category</w:t>
            </w:r>
          </w:p>
        </w:tc>
        <w:tc>
          <w:tcPr>
            <w:tcW w:w="6843" w:type="dxa"/>
            <w:shd w:val="clear" w:color="auto" w:fill="007DA3"/>
            <w:vAlign w:val="center"/>
          </w:tcPr>
          <w:p w14:paraId="656D6537" w14:textId="77777777" w:rsidR="00863B46" w:rsidRPr="00082E96" w:rsidRDefault="00863B46" w:rsidP="00A6262F">
            <w:pPr>
              <w:spacing w:after="0"/>
              <w:jc w:val="center"/>
              <w:rPr>
                <w:rFonts w:eastAsia="Times New Roman" w:cstheme="minorHAnsi"/>
                <w:color w:val="000000"/>
                <w:sz w:val="18"/>
                <w:szCs w:val="18"/>
              </w:rPr>
            </w:pPr>
            <w:r w:rsidRPr="00082E96">
              <w:rPr>
                <w:rFonts w:eastAsia="Times New Roman" w:cstheme="minorHAnsi"/>
                <w:b/>
                <w:bCs/>
                <w:color w:val="FFFFFF"/>
                <w:sz w:val="18"/>
                <w:szCs w:val="18"/>
              </w:rPr>
              <w:t>Action</w:t>
            </w:r>
          </w:p>
        </w:tc>
        <w:tc>
          <w:tcPr>
            <w:tcW w:w="699" w:type="dxa"/>
            <w:shd w:val="clear" w:color="auto" w:fill="007DA3"/>
          </w:tcPr>
          <w:p w14:paraId="091FF696" w14:textId="6E650DA6" w:rsidR="00863B46" w:rsidRPr="00082E96" w:rsidRDefault="00863B46" w:rsidP="00A6262F">
            <w:pPr>
              <w:spacing w:after="0"/>
              <w:jc w:val="center"/>
              <w:rPr>
                <w:rFonts w:eastAsia="Times New Roman" w:cstheme="minorHAnsi"/>
                <w:b/>
                <w:bCs/>
                <w:color w:val="FFFFFF"/>
                <w:sz w:val="18"/>
                <w:szCs w:val="18"/>
              </w:rPr>
            </w:pPr>
            <w:r>
              <w:rPr>
                <w:rFonts w:eastAsia="Times New Roman" w:cstheme="minorHAnsi"/>
                <w:b/>
                <w:bCs/>
                <w:color w:val="FFFFFF"/>
                <w:sz w:val="18"/>
                <w:szCs w:val="18"/>
              </w:rPr>
              <w:t>Cost Estimate</w:t>
            </w:r>
          </w:p>
        </w:tc>
        <w:tc>
          <w:tcPr>
            <w:tcW w:w="737" w:type="dxa"/>
            <w:shd w:val="clear" w:color="auto" w:fill="007DA3"/>
            <w:vAlign w:val="center"/>
          </w:tcPr>
          <w:p w14:paraId="30D0D6FB" w14:textId="1FAB4919" w:rsidR="00863B46" w:rsidRPr="00082E96" w:rsidRDefault="00863B46" w:rsidP="00A6262F">
            <w:pPr>
              <w:spacing w:after="0"/>
              <w:jc w:val="center"/>
              <w:rPr>
                <w:rFonts w:eastAsia="Times New Roman" w:cstheme="minorHAnsi"/>
                <w:color w:val="000000"/>
                <w:sz w:val="18"/>
                <w:szCs w:val="18"/>
              </w:rPr>
            </w:pPr>
            <w:r w:rsidRPr="00082E96">
              <w:rPr>
                <w:rFonts w:eastAsia="Times New Roman" w:cstheme="minorHAnsi"/>
                <w:b/>
                <w:bCs/>
                <w:color w:val="FFFFFF"/>
                <w:sz w:val="18"/>
                <w:szCs w:val="18"/>
              </w:rPr>
              <w:t>Year(s)</w:t>
            </w:r>
          </w:p>
        </w:tc>
      </w:tr>
      <w:tr w:rsidR="00863B46" w:rsidRPr="00082E96" w14:paraId="265B7CBD" w14:textId="77777777" w:rsidTr="0005007F">
        <w:trPr>
          <w:trHeight w:val="208"/>
        </w:trPr>
        <w:tc>
          <w:tcPr>
            <w:tcW w:w="2017" w:type="dxa"/>
            <w:vMerge w:val="restart"/>
            <w:shd w:val="clear" w:color="000000" w:fill="DAEEF3"/>
            <w:vAlign w:val="center"/>
          </w:tcPr>
          <w:p w14:paraId="26AF7118" w14:textId="77777777"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Monitoring / Vegetation</w:t>
            </w:r>
          </w:p>
        </w:tc>
        <w:tc>
          <w:tcPr>
            <w:tcW w:w="6843" w:type="dxa"/>
            <w:vAlign w:val="center"/>
          </w:tcPr>
          <w:p w14:paraId="33926E07" w14:textId="77777777" w:rsidR="00863B46" w:rsidRPr="00082E96" w:rsidRDefault="00863B46" w:rsidP="00A6262F">
            <w:pPr>
              <w:spacing w:after="0"/>
              <w:rPr>
                <w:rFonts w:eastAsia="Times New Roman" w:cstheme="minorHAnsi"/>
                <w:color w:val="000000"/>
                <w:sz w:val="16"/>
                <w:szCs w:val="16"/>
              </w:rPr>
            </w:pPr>
            <w:r w:rsidRPr="00082E96">
              <w:rPr>
                <w:rFonts w:eastAsia="Times New Roman" w:cstheme="minorHAnsi"/>
                <w:color w:val="000000"/>
                <w:sz w:val="16"/>
                <w:szCs w:val="16"/>
              </w:rPr>
              <w:t xml:space="preserve">Write Quality Assurance Project Plan (QAPP) for sampling and establish water quality monitoring program </w:t>
            </w:r>
          </w:p>
        </w:tc>
        <w:tc>
          <w:tcPr>
            <w:tcW w:w="699" w:type="dxa"/>
          </w:tcPr>
          <w:p w14:paraId="7ED01E92" w14:textId="7026EED6" w:rsidR="00863B46" w:rsidRPr="00082E96" w:rsidRDefault="00863B46" w:rsidP="00A6262F">
            <w:pPr>
              <w:spacing w:after="0"/>
              <w:jc w:val="center"/>
              <w:rPr>
                <w:rFonts w:eastAsia="Times New Roman" w:cstheme="minorHAnsi"/>
                <w:color w:val="000000"/>
                <w:sz w:val="16"/>
                <w:szCs w:val="16"/>
              </w:rPr>
            </w:pPr>
            <w:r>
              <w:rPr>
                <w:rFonts w:eastAsia="Times New Roman" w:cstheme="minorHAnsi"/>
                <w:color w:val="000000"/>
                <w:sz w:val="16"/>
                <w:szCs w:val="16"/>
              </w:rPr>
              <w:t>$6,000</w:t>
            </w:r>
          </w:p>
        </w:tc>
        <w:tc>
          <w:tcPr>
            <w:tcW w:w="737" w:type="dxa"/>
            <w:vAlign w:val="center"/>
          </w:tcPr>
          <w:p w14:paraId="1393C0E3" w14:textId="2A439C4E"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20</w:t>
            </w:r>
            <w:r>
              <w:rPr>
                <w:rFonts w:eastAsia="Times New Roman" w:cstheme="minorHAnsi"/>
                <w:color w:val="000000"/>
                <w:sz w:val="16"/>
                <w:szCs w:val="16"/>
              </w:rPr>
              <w:t>20</w:t>
            </w:r>
          </w:p>
        </w:tc>
      </w:tr>
      <w:tr w:rsidR="00863B46" w:rsidRPr="00082E96" w14:paraId="75190911" w14:textId="77777777" w:rsidTr="0005007F">
        <w:trPr>
          <w:trHeight w:val="208"/>
        </w:trPr>
        <w:tc>
          <w:tcPr>
            <w:tcW w:w="2017" w:type="dxa"/>
            <w:vMerge/>
            <w:shd w:val="clear" w:color="000000" w:fill="DAEEF3"/>
            <w:vAlign w:val="center"/>
            <w:hideMark/>
          </w:tcPr>
          <w:p w14:paraId="1ECD21F3" w14:textId="77777777" w:rsidR="00863B46" w:rsidRPr="00082E96" w:rsidRDefault="00863B46" w:rsidP="00A6262F">
            <w:pPr>
              <w:spacing w:after="0"/>
              <w:jc w:val="center"/>
              <w:rPr>
                <w:rFonts w:eastAsia="Times New Roman" w:cstheme="minorHAnsi"/>
                <w:color w:val="000000"/>
                <w:sz w:val="16"/>
                <w:szCs w:val="16"/>
              </w:rPr>
            </w:pPr>
          </w:p>
        </w:tc>
        <w:tc>
          <w:tcPr>
            <w:tcW w:w="6843" w:type="dxa"/>
            <w:vAlign w:val="center"/>
            <w:hideMark/>
          </w:tcPr>
          <w:p w14:paraId="3E9C1F19" w14:textId="77777777" w:rsidR="00863B46" w:rsidRPr="00082E96" w:rsidRDefault="00863B46" w:rsidP="00A6262F">
            <w:pPr>
              <w:spacing w:after="0"/>
              <w:rPr>
                <w:rFonts w:eastAsia="Times New Roman" w:cstheme="minorHAnsi"/>
                <w:color w:val="000000"/>
                <w:sz w:val="16"/>
                <w:szCs w:val="16"/>
              </w:rPr>
            </w:pPr>
            <w:r w:rsidRPr="00082E96">
              <w:rPr>
                <w:rFonts w:eastAsia="Times New Roman" w:cstheme="minorHAnsi"/>
                <w:color w:val="000000"/>
                <w:sz w:val="16"/>
                <w:szCs w:val="16"/>
              </w:rPr>
              <w:t>Perform annual water quality sampling per Element H&amp;I monitoring guidance</w:t>
            </w:r>
          </w:p>
        </w:tc>
        <w:tc>
          <w:tcPr>
            <w:tcW w:w="699" w:type="dxa"/>
          </w:tcPr>
          <w:p w14:paraId="3B3D03B9" w14:textId="2D86F0EA" w:rsidR="00863B46" w:rsidRPr="00082E96" w:rsidRDefault="00863B46" w:rsidP="00A6262F">
            <w:pPr>
              <w:spacing w:after="0"/>
              <w:jc w:val="center"/>
              <w:rPr>
                <w:rFonts w:eastAsia="Times New Roman" w:cstheme="minorHAnsi"/>
                <w:color w:val="000000"/>
                <w:sz w:val="16"/>
                <w:szCs w:val="16"/>
              </w:rPr>
            </w:pPr>
            <w:r>
              <w:rPr>
                <w:rFonts w:eastAsia="Times New Roman" w:cstheme="minorHAnsi"/>
                <w:color w:val="000000"/>
                <w:sz w:val="16"/>
                <w:szCs w:val="16"/>
              </w:rPr>
              <w:t>$10,000</w:t>
            </w:r>
          </w:p>
        </w:tc>
        <w:tc>
          <w:tcPr>
            <w:tcW w:w="737" w:type="dxa"/>
            <w:vAlign w:val="center"/>
            <w:hideMark/>
          </w:tcPr>
          <w:p w14:paraId="0661E84A" w14:textId="1131B6C3"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Annual</w:t>
            </w:r>
          </w:p>
        </w:tc>
      </w:tr>
      <w:tr w:rsidR="00863B46" w:rsidRPr="00082E96" w14:paraId="1053D1D6" w14:textId="77777777" w:rsidTr="0005007F">
        <w:trPr>
          <w:trHeight w:val="227"/>
        </w:trPr>
        <w:tc>
          <w:tcPr>
            <w:tcW w:w="2017" w:type="dxa"/>
            <w:vMerge w:val="restart"/>
            <w:shd w:val="clear" w:color="000000" w:fill="DAEEF3"/>
            <w:vAlign w:val="center"/>
          </w:tcPr>
          <w:p w14:paraId="5C7DB521" w14:textId="77777777"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Structural BMPs</w:t>
            </w:r>
          </w:p>
        </w:tc>
        <w:tc>
          <w:tcPr>
            <w:tcW w:w="6843" w:type="dxa"/>
            <w:vAlign w:val="center"/>
          </w:tcPr>
          <w:p w14:paraId="5D9A98D0" w14:textId="3407F198" w:rsidR="00863B46" w:rsidRPr="00082E96" w:rsidRDefault="00863B46" w:rsidP="00A6262F">
            <w:pPr>
              <w:spacing w:after="0"/>
              <w:rPr>
                <w:rFonts w:eastAsia="Times New Roman" w:cstheme="minorHAnsi"/>
                <w:sz w:val="16"/>
                <w:szCs w:val="16"/>
              </w:rPr>
            </w:pPr>
            <w:r w:rsidRPr="00082E96">
              <w:rPr>
                <w:rFonts w:eastAsia="Times New Roman" w:cstheme="minorHAnsi"/>
                <w:sz w:val="16"/>
                <w:szCs w:val="16"/>
              </w:rPr>
              <w:t xml:space="preserve">Complete installation of BMPs at </w:t>
            </w:r>
            <w:r>
              <w:rPr>
                <w:rFonts w:eastAsia="Times New Roman" w:cstheme="minorHAnsi"/>
                <w:sz w:val="16"/>
                <w:szCs w:val="16"/>
              </w:rPr>
              <w:t>Szot Park</w:t>
            </w:r>
          </w:p>
        </w:tc>
        <w:tc>
          <w:tcPr>
            <w:tcW w:w="699" w:type="dxa"/>
          </w:tcPr>
          <w:p w14:paraId="489A0D18" w14:textId="0418E3B2" w:rsidR="00863B46" w:rsidRPr="00082E96" w:rsidRDefault="00863B46" w:rsidP="00A6262F">
            <w:pPr>
              <w:spacing w:after="0"/>
              <w:jc w:val="center"/>
              <w:rPr>
                <w:rFonts w:eastAsia="Times New Roman" w:cstheme="minorHAnsi"/>
                <w:sz w:val="16"/>
                <w:szCs w:val="16"/>
              </w:rPr>
            </w:pPr>
            <w:r>
              <w:rPr>
                <w:rFonts w:eastAsia="Times New Roman" w:cstheme="minorHAnsi"/>
                <w:sz w:val="16"/>
                <w:szCs w:val="16"/>
              </w:rPr>
              <w:t>$203,400</w:t>
            </w:r>
          </w:p>
        </w:tc>
        <w:tc>
          <w:tcPr>
            <w:tcW w:w="737" w:type="dxa"/>
            <w:vAlign w:val="center"/>
          </w:tcPr>
          <w:p w14:paraId="0EE55E00" w14:textId="2EC4A27B" w:rsidR="00863B46" w:rsidRPr="00082E96" w:rsidRDefault="00863B46" w:rsidP="00A6262F">
            <w:pPr>
              <w:spacing w:after="0"/>
              <w:jc w:val="center"/>
              <w:rPr>
                <w:rFonts w:eastAsia="Times New Roman" w:cstheme="minorHAnsi"/>
                <w:sz w:val="16"/>
                <w:szCs w:val="16"/>
              </w:rPr>
            </w:pPr>
            <w:r w:rsidRPr="00082E96">
              <w:rPr>
                <w:rFonts w:eastAsia="Times New Roman" w:cstheme="minorHAnsi"/>
                <w:sz w:val="16"/>
                <w:szCs w:val="16"/>
              </w:rPr>
              <w:t>202</w:t>
            </w:r>
            <w:r>
              <w:rPr>
                <w:rFonts w:eastAsia="Times New Roman" w:cstheme="minorHAnsi"/>
                <w:sz w:val="16"/>
                <w:szCs w:val="16"/>
              </w:rPr>
              <w:t>1</w:t>
            </w:r>
          </w:p>
        </w:tc>
      </w:tr>
      <w:tr w:rsidR="00863B46" w:rsidRPr="00082E96" w14:paraId="69760188" w14:textId="77777777" w:rsidTr="0005007F">
        <w:trPr>
          <w:trHeight w:val="227"/>
        </w:trPr>
        <w:tc>
          <w:tcPr>
            <w:tcW w:w="2017" w:type="dxa"/>
            <w:vMerge/>
            <w:shd w:val="clear" w:color="000000" w:fill="DAEEF3"/>
            <w:vAlign w:val="center"/>
            <w:hideMark/>
          </w:tcPr>
          <w:p w14:paraId="7AA5BC2E" w14:textId="77777777" w:rsidR="00863B46" w:rsidRPr="00082E96" w:rsidRDefault="00863B46" w:rsidP="00A6262F">
            <w:pPr>
              <w:spacing w:after="0"/>
              <w:jc w:val="center"/>
              <w:rPr>
                <w:rFonts w:eastAsia="Times New Roman" w:cstheme="minorHAnsi"/>
                <w:color w:val="000000"/>
                <w:sz w:val="16"/>
                <w:szCs w:val="16"/>
              </w:rPr>
            </w:pPr>
          </w:p>
        </w:tc>
        <w:tc>
          <w:tcPr>
            <w:tcW w:w="6843" w:type="dxa"/>
            <w:vAlign w:val="center"/>
            <w:hideMark/>
          </w:tcPr>
          <w:p w14:paraId="43312ED1" w14:textId="7C471839" w:rsidR="00863B46" w:rsidRPr="00082E96" w:rsidRDefault="00863B46" w:rsidP="00A6262F">
            <w:pPr>
              <w:spacing w:after="0"/>
              <w:rPr>
                <w:rFonts w:eastAsia="Times New Roman" w:cstheme="minorHAnsi"/>
                <w:sz w:val="16"/>
                <w:szCs w:val="16"/>
              </w:rPr>
            </w:pPr>
            <w:r w:rsidRPr="00082E96">
              <w:rPr>
                <w:rFonts w:eastAsia="Times New Roman" w:cstheme="minorHAnsi"/>
                <w:sz w:val="16"/>
                <w:szCs w:val="16"/>
              </w:rPr>
              <w:t xml:space="preserve">Obtain funding and implement 2-3 additional BMPs </w:t>
            </w:r>
            <w:r>
              <w:rPr>
                <w:rFonts w:eastAsia="Times New Roman" w:cstheme="minorHAnsi"/>
                <w:sz w:val="16"/>
                <w:szCs w:val="16"/>
              </w:rPr>
              <w:t>from Appendix C</w:t>
            </w:r>
          </w:p>
        </w:tc>
        <w:tc>
          <w:tcPr>
            <w:tcW w:w="699" w:type="dxa"/>
          </w:tcPr>
          <w:p w14:paraId="4FA6495B" w14:textId="7CDDF9B0" w:rsidR="00863B46" w:rsidRPr="00082E96" w:rsidRDefault="00863B46" w:rsidP="00A6262F">
            <w:pPr>
              <w:spacing w:after="0"/>
              <w:jc w:val="center"/>
              <w:rPr>
                <w:rFonts w:eastAsia="Times New Roman" w:cstheme="minorHAnsi"/>
                <w:sz w:val="16"/>
                <w:szCs w:val="16"/>
              </w:rPr>
            </w:pPr>
            <w:r>
              <w:rPr>
                <w:rFonts w:eastAsia="Times New Roman" w:cstheme="minorHAnsi"/>
                <w:sz w:val="16"/>
                <w:szCs w:val="16"/>
              </w:rPr>
              <w:t>$142,142</w:t>
            </w:r>
          </w:p>
        </w:tc>
        <w:tc>
          <w:tcPr>
            <w:tcW w:w="737" w:type="dxa"/>
            <w:vAlign w:val="center"/>
            <w:hideMark/>
          </w:tcPr>
          <w:p w14:paraId="50DDD660" w14:textId="58F52556" w:rsidR="00863B46" w:rsidRPr="00082E96" w:rsidRDefault="00863B46" w:rsidP="00A6262F">
            <w:pPr>
              <w:spacing w:after="0"/>
              <w:jc w:val="center"/>
              <w:rPr>
                <w:rFonts w:eastAsia="Times New Roman" w:cstheme="minorHAnsi"/>
                <w:sz w:val="16"/>
                <w:szCs w:val="16"/>
              </w:rPr>
            </w:pPr>
            <w:r w:rsidRPr="00082E96">
              <w:rPr>
                <w:rFonts w:eastAsia="Times New Roman" w:cstheme="minorHAnsi"/>
                <w:sz w:val="16"/>
                <w:szCs w:val="16"/>
              </w:rPr>
              <w:t>2022</w:t>
            </w:r>
          </w:p>
        </w:tc>
      </w:tr>
      <w:tr w:rsidR="00863B46" w:rsidRPr="00082E96" w14:paraId="67122DAD" w14:textId="77777777" w:rsidTr="0005007F">
        <w:trPr>
          <w:trHeight w:val="300"/>
        </w:trPr>
        <w:tc>
          <w:tcPr>
            <w:tcW w:w="2017" w:type="dxa"/>
            <w:vMerge/>
            <w:shd w:val="clear" w:color="000000" w:fill="DAEEF3"/>
            <w:vAlign w:val="center"/>
            <w:hideMark/>
          </w:tcPr>
          <w:p w14:paraId="6F25A462" w14:textId="77777777" w:rsidR="00863B46" w:rsidRPr="00082E96" w:rsidRDefault="00863B46" w:rsidP="00A6262F">
            <w:pPr>
              <w:spacing w:after="0"/>
              <w:rPr>
                <w:rFonts w:eastAsia="Times New Roman" w:cstheme="minorHAnsi"/>
                <w:color w:val="000000"/>
                <w:sz w:val="16"/>
                <w:szCs w:val="16"/>
              </w:rPr>
            </w:pPr>
          </w:p>
        </w:tc>
        <w:tc>
          <w:tcPr>
            <w:tcW w:w="6843" w:type="dxa"/>
            <w:vAlign w:val="center"/>
          </w:tcPr>
          <w:p w14:paraId="1220259C" w14:textId="4E795052" w:rsidR="00863B46" w:rsidRPr="00082E96" w:rsidRDefault="00863B46" w:rsidP="00A6262F">
            <w:pPr>
              <w:spacing w:after="0"/>
              <w:rPr>
                <w:rFonts w:eastAsia="Times New Roman" w:cstheme="minorHAnsi"/>
                <w:sz w:val="16"/>
                <w:szCs w:val="16"/>
              </w:rPr>
            </w:pPr>
            <w:r w:rsidRPr="00082E96">
              <w:rPr>
                <w:rFonts w:eastAsia="Times New Roman" w:cstheme="minorHAnsi"/>
                <w:sz w:val="16"/>
                <w:szCs w:val="16"/>
              </w:rPr>
              <w:t xml:space="preserve">Obtain funding and implement 2-3 additional BMPs </w:t>
            </w:r>
            <w:r>
              <w:rPr>
                <w:rFonts w:eastAsia="Times New Roman" w:cstheme="minorHAnsi"/>
                <w:sz w:val="16"/>
                <w:szCs w:val="16"/>
              </w:rPr>
              <w:t>from Appendix C</w:t>
            </w:r>
          </w:p>
        </w:tc>
        <w:tc>
          <w:tcPr>
            <w:tcW w:w="699" w:type="dxa"/>
          </w:tcPr>
          <w:p w14:paraId="261DCC91" w14:textId="1A313B54" w:rsidR="00863B46" w:rsidRPr="00082E96" w:rsidRDefault="00863B46" w:rsidP="00A6262F">
            <w:pPr>
              <w:spacing w:after="0"/>
              <w:jc w:val="center"/>
              <w:rPr>
                <w:rFonts w:eastAsia="Times New Roman" w:cstheme="minorHAnsi"/>
                <w:sz w:val="16"/>
                <w:szCs w:val="16"/>
              </w:rPr>
            </w:pPr>
            <w:r>
              <w:rPr>
                <w:rFonts w:eastAsia="Times New Roman" w:cstheme="minorHAnsi"/>
                <w:sz w:val="16"/>
                <w:szCs w:val="16"/>
              </w:rPr>
              <w:t>$142,142</w:t>
            </w:r>
          </w:p>
        </w:tc>
        <w:tc>
          <w:tcPr>
            <w:tcW w:w="737" w:type="dxa"/>
            <w:vAlign w:val="center"/>
          </w:tcPr>
          <w:p w14:paraId="764F9BA0" w14:textId="3958FE3A" w:rsidR="00863B46" w:rsidRPr="00082E96" w:rsidRDefault="00863B46" w:rsidP="00A6262F">
            <w:pPr>
              <w:spacing w:after="0"/>
              <w:jc w:val="center"/>
              <w:rPr>
                <w:rFonts w:eastAsia="Times New Roman" w:cstheme="minorHAnsi"/>
                <w:sz w:val="16"/>
                <w:szCs w:val="16"/>
              </w:rPr>
            </w:pPr>
            <w:r w:rsidRPr="00082E96">
              <w:rPr>
                <w:rFonts w:eastAsia="Times New Roman" w:cstheme="minorHAnsi"/>
                <w:sz w:val="16"/>
                <w:szCs w:val="16"/>
              </w:rPr>
              <w:t>2024</w:t>
            </w:r>
          </w:p>
        </w:tc>
      </w:tr>
      <w:tr w:rsidR="00863B46" w:rsidRPr="00082E96" w14:paraId="4F052985" w14:textId="77777777" w:rsidTr="0005007F">
        <w:trPr>
          <w:trHeight w:val="65"/>
        </w:trPr>
        <w:tc>
          <w:tcPr>
            <w:tcW w:w="2017" w:type="dxa"/>
            <w:vMerge/>
            <w:shd w:val="clear" w:color="000000" w:fill="DAEEF3"/>
            <w:vAlign w:val="center"/>
          </w:tcPr>
          <w:p w14:paraId="3F6F3D0F" w14:textId="77777777" w:rsidR="00863B46" w:rsidRPr="00082E96" w:rsidRDefault="00863B46" w:rsidP="00A6262F">
            <w:pPr>
              <w:spacing w:after="0"/>
              <w:rPr>
                <w:rFonts w:eastAsia="Times New Roman" w:cstheme="minorHAnsi"/>
                <w:color w:val="000000"/>
                <w:sz w:val="16"/>
                <w:szCs w:val="16"/>
              </w:rPr>
            </w:pPr>
          </w:p>
        </w:tc>
        <w:tc>
          <w:tcPr>
            <w:tcW w:w="6843" w:type="dxa"/>
            <w:vAlign w:val="center"/>
          </w:tcPr>
          <w:p w14:paraId="298641EA" w14:textId="1F0B3F52" w:rsidR="00863B46" w:rsidRPr="00082E96" w:rsidRDefault="00863B46" w:rsidP="00A6262F">
            <w:pPr>
              <w:spacing w:after="0"/>
              <w:rPr>
                <w:rFonts w:eastAsia="Times New Roman" w:cstheme="minorHAnsi"/>
                <w:sz w:val="16"/>
                <w:szCs w:val="16"/>
              </w:rPr>
            </w:pPr>
            <w:r w:rsidRPr="00082E96">
              <w:rPr>
                <w:rFonts w:eastAsia="Times New Roman" w:cstheme="minorHAnsi"/>
                <w:sz w:val="16"/>
                <w:szCs w:val="16"/>
              </w:rPr>
              <w:t xml:space="preserve">Obtain funding and implement 2-3 additional BMPs </w:t>
            </w:r>
            <w:r>
              <w:rPr>
                <w:rFonts w:eastAsia="Times New Roman" w:cstheme="minorHAnsi"/>
                <w:sz w:val="16"/>
                <w:szCs w:val="16"/>
              </w:rPr>
              <w:t>from Appendix C</w:t>
            </w:r>
          </w:p>
        </w:tc>
        <w:tc>
          <w:tcPr>
            <w:tcW w:w="699" w:type="dxa"/>
          </w:tcPr>
          <w:p w14:paraId="355C9B28" w14:textId="6DBDB6A1" w:rsidR="00863B46" w:rsidRPr="00082E96" w:rsidRDefault="00863B46" w:rsidP="00A6262F">
            <w:pPr>
              <w:spacing w:after="0"/>
              <w:jc w:val="center"/>
              <w:rPr>
                <w:rFonts w:eastAsia="Times New Roman" w:cstheme="minorHAnsi"/>
                <w:sz w:val="16"/>
                <w:szCs w:val="16"/>
              </w:rPr>
            </w:pPr>
            <w:r>
              <w:rPr>
                <w:rFonts w:eastAsia="Times New Roman" w:cstheme="minorHAnsi"/>
                <w:sz w:val="16"/>
                <w:szCs w:val="16"/>
              </w:rPr>
              <w:t>$142,142</w:t>
            </w:r>
          </w:p>
        </w:tc>
        <w:tc>
          <w:tcPr>
            <w:tcW w:w="737" w:type="dxa"/>
            <w:vAlign w:val="center"/>
          </w:tcPr>
          <w:p w14:paraId="1E9B8334" w14:textId="603D93D1" w:rsidR="00863B46" w:rsidRPr="00082E96" w:rsidRDefault="00863B46" w:rsidP="00A6262F">
            <w:pPr>
              <w:spacing w:after="0"/>
              <w:jc w:val="center"/>
              <w:rPr>
                <w:rFonts w:eastAsia="Times New Roman" w:cstheme="minorHAnsi"/>
                <w:sz w:val="16"/>
                <w:szCs w:val="16"/>
              </w:rPr>
            </w:pPr>
            <w:r w:rsidRPr="00082E96">
              <w:rPr>
                <w:rFonts w:eastAsia="Times New Roman" w:cstheme="minorHAnsi"/>
                <w:sz w:val="16"/>
                <w:szCs w:val="16"/>
              </w:rPr>
              <w:t>2026</w:t>
            </w:r>
          </w:p>
        </w:tc>
      </w:tr>
      <w:tr w:rsidR="00863B46" w:rsidRPr="00082E96" w14:paraId="50D5E0B3" w14:textId="77777777" w:rsidTr="0005007F">
        <w:trPr>
          <w:trHeight w:val="300"/>
        </w:trPr>
        <w:tc>
          <w:tcPr>
            <w:tcW w:w="2017" w:type="dxa"/>
            <w:vMerge w:val="restart"/>
            <w:shd w:val="clear" w:color="000000" w:fill="DAEEF3"/>
            <w:vAlign w:val="center"/>
          </w:tcPr>
          <w:p w14:paraId="1416C609" w14:textId="77777777"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Nonstructural BMPs</w:t>
            </w:r>
          </w:p>
        </w:tc>
        <w:tc>
          <w:tcPr>
            <w:tcW w:w="6843" w:type="dxa"/>
            <w:vAlign w:val="center"/>
          </w:tcPr>
          <w:p w14:paraId="48B7FE44" w14:textId="77777777" w:rsidR="00863B46" w:rsidRPr="00082E96" w:rsidRDefault="00863B46" w:rsidP="00A6262F">
            <w:pPr>
              <w:spacing w:after="0"/>
              <w:rPr>
                <w:rFonts w:eastAsia="Times New Roman" w:cstheme="minorHAnsi"/>
                <w:color w:val="000000"/>
                <w:sz w:val="16"/>
                <w:szCs w:val="16"/>
              </w:rPr>
            </w:pPr>
            <w:r w:rsidRPr="00082E96">
              <w:rPr>
                <w:rFonts w:eastAsia="Times New Roman" w:cstheme="minorHAnsi"/>
                <w:color w:val="000000"/>
                <w:sz w:val="16"/>
                <w:szCs w:val="16"/>
              </w:rPr>
              <w:t xml:space="preserve">Document potential pollutant removals from ongoing non-structural BMP practices (i.e., street sweeping, catch basin cleaning) </w:t>
            </w:r>
          </w:p>
        </w:tc>
        <w:tc>
          <w:tcPr>
            <w:tcW w:w="699" w:type="dxa"/>
          </w:tcPr>
          <w:p w14:paraId="26E8D085" w14:textId="6F75CFA2" w:rsidR="00863B46" w:rsidRPr="00082E96" w:rsidRDefault="007F22DF" w:rsidP="00A6262F">
            <w:pPr>
              <w:spacing w:after="0"/>
              <w:jc w:val="center"/>
              <w:rPr>
                <w:rFonts w:eastAsia="Times New Roman" w:cstheme="minorHAnsi"/>
                <w:color w:val="000000"/>
                <w:sz w:val="16"/>
                <w:szCs w:val="16"/>
              </w:rPr>
            </w:pPr>
            <w:r>
              <w:rPr>
                <w:rFonts w:eastAsia="Times New Roman" w:cstheme="minorHAnsi"/>
                <w:color w:val="000000"/>
                <w:sz w:val="16"/>
                <w:szCs w:val="16"/>
              </w:rPr>
              <w:t>-</w:t>
            </w:r>
          </w:p>
        </w:tc>
        <w:tc>
          <w:tcPr>
            <w:tcW w:w="737" w:type="dxa"/>
            <w:vAlign w:val="center"/>
          </w:tcPr>
          <w:p w14:paraId="55A25CFB" w14:textId="3CB92C64"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2020</w:t>
            </w:r>
          </w:p>
        </w:tc>
      </w:tr>
      <w:tr w:rsidR="00863B46" w:rsidRPr="00082E96" w14:paraId="538FFC28" w14:textId="77777777" w:rsidTr="0005007F">
        <w:trPr>
          <w:trHeight w:val="300"/>
        </w:trPr>
        <w:tc>
          <w:tcPr>
            <w:tcW w:w="2017" w:type="dxa"/>
            <w:vMerge/>
            <w:shd w:val="clear" w:color="000000" w:fill="DAEEF3"/>
            <w:vAlign w:val="center"/>
          </w:tcPr>
          <w:p w14:paraId="381A12DD" w14:textId="77777777" w:rsidR="00863B46" w:rsidRPr="00082E96" w:rsidRDefault="00863B46" w:rsidP="00A6262F">
            <w:pPr>
              <w:spacing w:after="0"/>
              <w:jc w:val="center"/>
              <w:rPr>
                <w:rFonts w:eastAsia="Times New Roman" w:cstheme="minorHAnsi"/>
                <w:color w:val="000000"/>
                <w:sz w:val="16"/>
                <w:szCs w:val="16"/>
              </w:rPr>
            </w:pPr>
          </w:p>
        </w:tc>
        <w:tc>
          <w:tcPr>
            <w:tcW w:w="6843" w:type="dxa"/>
            <w:vAlign w:val="center"/>
          </w:tcPr>
          <w:p w14:paraId="5B5267F9" w14:textId="77777777" w:rsidR="00863B46" w:rsidRPr="00082E96" w:rsidRDefault="00863B46" w:rsidP="00A6262F">
            <w:pPr>
              <w:spacing w:after="0"/>
              <w:rPr>
                <w:rFonts w:eastAsia="Times New Roman" w:cstheme="minorHAnsi"/>
                <w:sz w:val="16"/>
                <w:szCs w:val="16"/>
              </w:rPr>
            </w:pPr>
            <w:r w:rsidRPr="00082E96">
              <w:rPr>
                <w:rFonts w:eastAsia="Times New Roman" w:cstheme="minorHAnsi"/>
                <w:color w:val="000000"/>
                <w:sz w:val="16"/>
                <w:szCs w:val="16"/>
              </w:rPr>
              <w:t xml:space="preserve">Evaluate ongoing non-structural BMP practices and determine if modifications can be made to optimize pollutant removals (e.g., increase frequency). </w:t>
            </w:r>
          </w:p>
        </w:tc>
        <w:tc>
          <w:tcPr>
            <w:tcW w:w="699" w:type="dxa"/>
          </w:tcPr>
          <w:p w14:paraId="70D3360A" w14:textId="15AB5D0F" w:rsidR="00863B46" w:rsidRPr="00082E96" w:rsidRDefault="007F22DF" w:rsidP="00A6262F">
            <w:pPr>
              <w:spacing w:after="0"/>
              <w:jc w:val="center"/>
              <w:rPr>
                <w:rFonts w:eastAsia="Times New Roman" w:cstheme="minorHAnsi"/>
                <w:color w:val="000000"/>
                <w:sz w:val="16"/>
                <w:szCs w:val="16"/>
              </w:rPr>
            </w:pPr>
            <w:r>
              <w:rPr>
                <w:rFonts w:eastAsia="Times New Roman" w:cstheme="minorHAnsi"/>
                <w:color w:val="000000"/>
                <w:sz w:val="16"/>
                <w:szCs w:val="16"/>
              </w:rPr>
              <w:t>-</w:t>
            </w:r>
          </w:p>
        </w:tc>
        <w:tc>
          <w:tcPr>
            <w:tcW w:w="737" w:type="dxa"/>
            <w:vAlign w:val="center"/>
          </w:tcPr>
          <w:p w14:paraId="036BA470" w14:textId="4C945023" w:rsidR="00863B46" w:rsidRPr="00082E96" w:rsidRDefault="00863B46" w:rsidP="00A6262F">
            <w:pPr>
              <w:spacing w:after="0"/>
              <w:jc w:val="center"/>
              <w:rPr>
                <w:rFonts w:eastAsia="Times New Roman" w:cstheme="minorHAnsi"/>
                <w:sz w:val="16"/>
                <w:szCs w:val="16"/>
              </w:rPr>
            </w:pPr>
            <w:r w:rsidRPr="00082E96">
              <w:rPr>
                <w:rFonts w:eastAsia="Times New Roman" w:cstheme="minorHAnsi"/>
                <w:color w:val="000000"/>
                <w:sz w:val="16"/>
                <w:szCs w:val="16"/>
              </w:rPr>
              <w:t>2021</w:t>
            </w:r>
          </w:p>
        </w:tc>
      </w:tr>
      <w:tr w:rsidR="00863B46" w:rsidRPr="00082E96" w14:paraId="6FF1C776" w14:textId="77777777" w:rsidTr="0005007F">
        <w:trPr>
          <w:trHeight w:val="300"/>
        </w:trPr>
        <w:tc>
          <w:tcPr>
            <w:tcW w:w="2017" w:type="dxa"/>
            <w:vMerge/>
            <w:shd w:val="clear" w:color="000000" w:fill="DAEEF3"/>
            <w:vAlign w:val="center"/>
          </w:tcPr>
          <w:p w14:paraId="55C96F75" w14:textId="77777777" w:rsidR="00863B46" w:rsidRPr="00082E96" w:rsidRDefault="00863B46" w:rsidP="00A6262F">
            <w:pPr>
              <w:spacing w:after="0"/>
              <w:jc w:val="center"/>
              <w:rPr>
                <w:rFonts w:eastAsia="Times New Roman" w:cstheme="minorHAnsi"/>
                <w:color w:val="000000"/>
                <w:sz w:val="16"/>
                <w:szCs w:val="16"/>
              </w:rPr>
            </w:pPr>
          </w:p>
        </w:tc>
        <w:tc>
          <w:tcPr>
            <w:tcW w:w="6843" w:type="dxa"/>
            <w:vAlign w:val="center"/>
          </w:tcPr>
          <w:p w14:paraId="2BC5CF0B" w14:textId="77777777" w:rsidR="00863B46" w:rsidRPr="00082E96" w:rsidDel="00BF35FD" w:rsidRDefault="00863B46" w:rsidP="00A6262F">
            <w:pPr>
              <w:spacing w:after="0"/>
              <w:rPr>
                <w:rFonts w:eastAsia="Times New Roman" w:cstheme="minorHAnsi"/>
                <w:color w:val="000000"/>
                <w:sz w:val="16"/>
                <w:szCs w:val="16"/>
              </w:rPr>
            </w:pPr>
            <w:r w:rsidRPr="00082E96">
              <w:rPr>
                <w:rFonts w:eastAsia="Times New Roman" w:cstheme="minorHAnsi"/>
                <w:color w:val="000000"/>
                <w:sz w:val="16"/>
                <w:szCs w:val="16"/>
              </w:rPr>
              <w:t xml:space="preserve">Routinely implement optimized non-structural BMP practices </w:t>
            </w:r>
          </w:p>
        </w:tc>
        <w:tc>
          <w:tcPr>
            <w:tcW w:w="699" w:type="dxa"/>
          </w:tcPr>
          <w:p w14:paraId="6204AED5" w14:textId="6A1DCECE" w:rsidR="00863B46" w:rsidRPr="00082E96" w:rsidRDefault="007F22DF" w:rsidP="00A6262F">
            <w:pPr>
              <w:spacing w:after="0"/>
              <w:jc w:val="center"/>
              <w:rPr>
                <w:rFonts w:eastAsia="Times New Roman" w:cstheme="minorHAnsi"/>
                <w:color w:val="000000"/>
                <w:sz w:val="16"/>
                <w:szCs w:val="16"/>
              </w:rPr>
            </w:pPr>
            <w:r>
              <w:rPr>
                <w:rFonts w:eastAsia="Times New Roman" w:cstheme="minorHAnsi"/>
                <w:color w:val="000000"/>
                <w:sz w:val="16"/>
                <w:szCs w:val="16"/>
              </w:rPr>
              <w:t>-</w:t>
            </w:r>
          </w:p>
        </w:tc>
        <w:tc>
          <w:tcPr>
            <w:tcW w:w="737" w:type="dxa"/>
            <w:vAlign w:val="center"/>
          </w:tcPr>
          <w:p w14:paraId="5EA4B648" w14:textId="71CD09FA"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Annual</w:t>
            </w:r>
          </w:p>
        </w:tc>
      </w:tr>
      <w:tr w:rsidR="00863B46" w:rsidRPr="00082E96" w14:paraId="4D6B3674" w14:textId="77777777" w:rsidTr="0005007F">
        <w:trPr>
          <w:trHeight w:val="127"/>
        </w:trPr>
        <w:tc>
          <w:tcPr>
            <w:tcW w:w="2017" w:type="dxa"/>
            <w:vMerge w:val="restart"/>
            <w:shd w:val="clear" w:color="000000" w:fill="DAEEF3"/>
            <w:vAlign w:val="center"/>
          </w:tcPr>
          <w:p w14:paraId="297DFBDF" w14:textId="77777777" w:rsidR="00863B46" w:rsidRPr="00082E96" w:rsidRDefault="00863B46" w:rsidP="00A6262F">
            <w:pPr>
              <w:spacing w:after="0"/>
              <w:jc w:val="center"/>
              <w:rPr>
                <w:rFonts w:eastAsia="Times New Roman" w:cstheme="minorHAnsi"/>
                <w:color w:val="000000"/>
                <w:sz w:val="16"/>
                <w:szCs w:val="16"/>
              </w:rPr>
            </w:pPr>
            <w:r w:rsidRPr="00082E96">
              <w:rPr>
                <w:rFonts w:eastAsia="Times New Roman" w:cstheme="minorHAnsi"/>
                <w:color w:val="000000"/>
                <w:sz w:val="16"/>
                <w:szCs w:val="16"/>
              </w:rPr>
              <w:t xml:space="preserve">Public Education and Outreach </w:t>
            </w:r>
          </w:p>
          <w:p w14:paraId="6134532E" w14:textId="77777777" w:rsidR="00863B46" w:rsidRPr="00082E96" w:rsidRDefault="00863B46" w:rsidP="00A6262F">
            <w:pPr>
              <w:spacing w:after="0"/>
              <w:jc w:val="center"/>
              <w:rPr>
                <w:rFonts w:eastAsia="Times New Roman" w:cstheme="minorHAnsi"/>
                <w:i/>
                <w:color w:val="000000"/>
                <w:sz w:val="16"/>
                <w:szCs w:val="16"/>
              </w:rPr>
            </w:pPr>
            <w:r w:rsidRPr="00082E96">
              <w:rPr>
                <w:rFonts w:eastAsia="Times New Roman" w:cstheme="minorHAnsi"/>
                <w:i/>
                <w:color w:val="000000"/>
                <w:sz w:val="16"/>
                <w:szCs w:val="16"/>
              </w:rPr>
              <w:t>(See Element E)</w:t>
            </w:r>
          </w:p>
        </w:tc>
        <w:tc>
          <w:tcPr>
            <w:tcW w:w="6843" w:type="dxa"/>
            <w:vAlign w:val="center"/>
          </w:tcPr>
          <w:p w14:paraId="2F67FC41" w14:textId="1AF0D03D" w:rsidR="00863B46" w:rsidRPr="00082E96" w:rsidRDefault="00863B46" w:rsidP="00A6262F">
            <w:pPr>
              <w:spacing w:after="0"/>
              <w:rPr>
                <w:rFonts w:eastAsia="Times New Roman" w:cstheme="minorHAnsi"/>
                <w:sz w:val="16"/>
                <w:szCs w:val="16"/>
              </w:rPr>
            </w:pPr>
            <w:r>
              <w:rPr>
                <w:rFonts w:eastAsia="Times New Roman" w:cstheme="minorHAnsi"/>
                <w:sz w:val="16"/>
                <w:szCs w:val="16"/>
              </w:rPr>
              <w:t>Distribute project information on the City website</w:t>
            </w:r>
          </w:p>
        </w:tc>
        <w:tc>
          <w:tcPr>
            <w:tcW w:w="699" w:type="dxa"/>
          </w:tcPr>
          <w:p w14:paraId="6070AEB2" w14:textId="0D66295F" w:rsidR="00863B46" w:rsidRDefault="007F22DF" w:rsidP="00A6262F">
            <w:pPr>
              <w:spacing w:after="0"/>
              <w:jc w:val="center"/>
              <w:rPr>
                <w:rFonts w:eastAsia="Times New Roman" w:cstheme="minorHAnsi"/>
                <w:sz w:val="16"/>
                <w:szCs w:val="16"/>
              </w:rPr>
            </w:pPr>
            <w:r>
              <w:rPr>
                <w:rFonts w:eastAsia="Times New Roman" w:cstheme="minorHAnsi"/>
                <w:sz w:val="16"/>
                <w:szCs w:val="16"/>
              </w:rPr>
              <w:t>-</w:t>
            </w:r>
          </w:p>
        </w:tc>
        <w:tc>
          <w:tcPr>
            <w:tcW w:w="737" w:type="dxa"/>
            <w:vAlign w:val="center"/>
          </w:tcPr>
          <w:p w14:paraId="43451CB5" w14:textId="68B41AB0" w:rsidR="00863B46" w:rsidRPr="00082E96" w:rsidRDefault="00863B46" w:rsidP="00A6262F">
            <w:pPr>
              <w:spacing w:after="0"/>
              <w:jc w:val="center"/>
              <w:rPr>
                <w:rFonts w:eastAsia="Times New Roman" w:cstheme="minorHAnsi"/>
                <w:sz w:val="16"/>
                <w:szCs w:val="16"/>
              </w:rPr>
            </w:pPr>
            <w:r>
              <w:rPr>
                <w:rFonts w:eastAsia="Times New Roman" w:cstheme="minorHAnsi"/>
                <w:sz w:val="16"/>
                <w:szCs w:val="16"/>
              </w:rPr>
              <w:t>2020</w:t>
            </w:r>
          </w:p>
        </w:tc>
      </w:tr>
      <w:tr w:rsidR="00863B46" w:rsidRPr="00082E96" w14:paraId="034B71D2" w14:textId="77777777" w:rsidTr="0005007F">
        <w:trPr>
          <w:trHeight w:val="235"/>
        </w:trPr>
        <w:tc>
          <w:tcPr>
            <w:tcW w:w="2017" w:type="dxa"/>
            <w:vMerge/>
            <w:shd w:val="clear" w:color="000000" w:fill="DAEEF3"/>
            <w:vAlign w:val="center"/>
          </w:tcPr>
          <w:p w14:paraId="2514CCCB" w14:textId="77777777" w:rsidR="00863B46" w:rsidRPr="00082E96" w:rsidRDefault="00863B46" w:rsidP="00A6262F">
            <w:pPr>
              <w:spacing w:after="0"/>
              <w:jc w:val="center"/>
              <w:rPr>
                <w:rFonts w:eastAsia="Times New Roman" w:cstheme="minorHAnsi"/>
                <w:color w:val="000000"/>
                <w:sz w:val="16"/>
                <w:szCs w:val="16"/>
              </w:rPr>
            </w:pPr>
          </w:p>
        </w:tc>
        <w:tc>
          <w:tcPr>
            <w:tcW w:w="6843" w:type="dxa"/>
            <w:vAlign w:val="center"/>
          </w:tcPr>
          <w:p w14:paraId="2A015A9E" w14:textId="0C9C3001" w:rsidR="00863B46" w:rsidRPr="00082E96" w:rsidRDefault="00863B46" w:rsidP="00A6262F">
            <w:pPr>
              <w:spacing w:after="0"/>
              <w:rPr>
                <w:rFonts w:eastAsia="Times New Roman" w:cstheme="minorHAnsi"/>
                <w:sz w:val="16"/>
                <w:szCs w:val="16"/>
              </w:rPr>
            </w:pPr>
            <w:r w:rsidRPr="00082E96">
              <w:rPr>
                <w:rFonts w:eastAsia="Times New Roman" w:cstheme="minorHAnsi"/>
                <w:sz w:val="16"/>
                <w:szCs w:val="16"/>
              </w:rPr>
              <w:t xml:space="preserve">Develop and post informational signs at proposed BMP locations and conduct </w:t>
            </w:r>
            <w:r>
              <w:rPr>
                <w:rFonts w:eastAsia="Times New Roman" w:cstheme="minorHAnsi"/>
                <w:sz w:val="16"/>
                <w:szCs w:val="16"/>
              </w:rPr>
              <w:t>learning events</w:t>
            </w:r>
          </w:p>
        </w:tc>
        <w:tc>
          <w:tcPr>
            <w:tcW w:w="699" w:type="dxa"/>
          </w:tcPr>
          <w:p w14:paraId="165078DC" w14:textId="157684A3" w:rsidR="00863B46" w:rsidRPr="00082E96" w:rsidRDefault="007F22DF" w:rsidP="00A6262F">
            <w:pPr>
              <w:spacing w:after="0"/>
              <w:jc w:val="center"/>
              <w:rPr>
                <w:rFonts w:eastAsia="Times New Roman" w:cstheme="minorHAnsi"/>
                <w:sz w:val="16"/>
                <w:szCs w:val="16"/>
              </w:rPr>
            </w:pPr>
            <w:r>
              <w:rPr>
                <w:rFonts w:eastAsia="Times New Roman" w:cstheme="minorHAnsi"/>
                <w:sz w:val="16"/>
                <w:szCs w:val="16"/>
              </w:rPr>
              <w:t>$3,000</w:t>
            </w:r>
          </w:p>
        </w:tc>
        <w:tc>
          <w:tcPr>
            <w:tcW w:w="737" w:type="dxa"/>
            <w:vAlign w:val="center"/>
          </w:tcPr>
          <w:p w14:paraId="10FE3532" w14:textId="5DEADDEB" w:rsidR="00863B46" w:rsidRPr="00082E96" w:rsidRDefault="00863B46" w:rsidP="00A6262F">
            <w:pPr>
              <w:spacing w:after="0"/>
              <w:jc w:val="center"/>
              <w:rPr>
                <w:rFonts w:eastAsia="Times New Roman" w:cstheme="minorHAnsi"/>
                <w:sz w:val="16"/>
                <w:szCs w:val="16"/>
              </w:rPr>
            </w:pPr>
            <w:r w:rsidRPr="00082E96">
              <w:rPr>
                <w:rFonts w:eastAsia="Times New Roman" w:cstheme="minorHAnsi"/>
                <w:sz w:val="16"/>
                <w:szCs w:val="16"/>
              </w:rPr>
              <w:t>2020</w:t>
            </w:r>
          </w:p>
        </w:tc>
      </w:tr>
      <w:tr w:rsidR="00863B46" w:rsidRPr="00082E96" w14:paraId="6D15E334" w14:textId="77777777" w:rsidTr="0005007F">
        <w:trPr>
          <w:trHeight w:val="226"/>
        </w:trPr>
        <w:tc>
          <w:tcPr>
            <w:tcW w:w="2017" w:type="dxa"/>
            <w:vMerge/>
            <w:shd w:val="clear" w:color="000000" w:fill="DAEEF3"/>
            <w:vAlign w:val="center"/>
          </w:tcPr>
          <w:p w14:paraId="005A30AD" w14:textId="77777777" w:rsidR="00863B46" w:rsidRPr="00082E96" w:rsidRDefault="00863B46" w:rsidP="00A6262F">
            <w:pPr>
              <w:spacing w:after="0"/>
              <w:jc w:val="center"/>
              <w:rPr>
                <w:rFonts w:eastAsia="Times New Roman" w:cstheme="minorHAnsi"/>
                <w:color w:val="000000"/>
                <w:sz w:val="16"/>
                <w:szCs w:val="16"/>
              </w:rPr>
            </w:pPr>
          </w:p>
        </w:tc>
        <w:tc>
          <w:tcPr>
            <w:tcW w:w="6843" w:type="dxa"/>
            <w:vAlign w:val="center"/>
          </w:tcPr>
          <w:p w14:paraId="1F0A16D9" w14:textId="17684938" w:rsidR="00863B46" w:rsidRPr="00082E96" w:rsidRDefault="00863B46" w:rsidP="00A6262F">
            <w:pPr>
              <w:spacing w:after="0"/>
              <w:rPr>
                <w:rFonts w:eastAsia="Times New Roman" w:cstheme="minorHAnsi"/>
                <w:sz w:val="16"/>
                <w:szCs w:val="16"/>
              </w:rPr>
            </w:pPr>
            <w:r w:rsidRPr="00082E96">
              <w:rPr>
                <w:rFonts w:eastAsia="Times New Roman" w:cstheme="minorHAnsi"/>
                <w:sz w:val="16"/>
                <w:szCs w:val="16"/>
              </w:rPr>
              <w:t xml:space="preserve">Develop </w:t>
            </w:r>
            <w:r>
              <w:rPr>
                <w:rFonts w:eastAsia="Times New Roman" w:cstheme="minorHAnsi"/>
                <w:sz w:val="16"/>
                <w:szCs w:val="16"/>
              </w:rPr>
              <w:t>learning module</w:t>
            </w:r>
            <w:r w:rsidRPr="00082E96">
              <w:rPr>
                <w:rFonts w:eastAsia="Times New Roman" w:cstheme="minorHAnsi"/>
                <w:sz w:val="16"/>
                <w:szCs w:val="16"/>
              </w:rPr>
              <w:t xml:space="preserve"> and </w:t>
            </w:r>
            <w:r>
              <w:rPr>
                <w:rFonts w:eastAsia="Times New Roman" w:cstheme="minorHAnsi"/>
                <w:sz w:val="16"/>
                <w:szCs w:val="16"/>
              </w:rPr>
              <w:t>display student projects in a public location</w:t>
            </w:r>
          </w:p>
        </w:tc>
        <w:tc>
          <w:tcPr>
            <w:tcW w:w="699" w:type="dxa"/>
          </w:tcPr>
          <w:p w14:paraId="384E6C8E" w14:textId="5C7F12BF" w:rsidR="00863B46" w:rsidRPr="00082E96" w:rsidRDefault="007F22DF" w:rsidP="00A6262F">
            <w:pPr>
              <w:spacing w:after="0"/>
              <w:jc w:val="center"/>
              <w:rPr>
                <w:rFonts w:eastAsia="Times New Roman" w:cstheme="minorHAnsi"/>
                <w:sz w:val="16"/>
                <w:szCs w:val="16"/>
              </w:rPr>
            </w:pPr>
            <w:r>
              <w:rPr>
                <w:rFonts w:eastAsia="Times New Roman" w:cstheme="minorHAnsi"/>
                <w:sz w:val="16"/>
                <w:szCs w:val="16"/>
              </w:rPr>
              <w:t>$1,000</w:t>
            </w:r>
          </w:p>
        </w:tc>
        <w:tc>
          <w:tcPr>
            <w:tcW w:w="737" w:type="dxa"/>
            <w:vAlign w:val="center"/>
          </w:tcPr>
          <w:p w14:paraId="611B3D92" w14:textId="28394666" w:rsidR="00863B46" w:rsidRPr="00082E96" w:rsidRDefault="00863B46" w:rsidP="00A6262F">
            <w:pPr>
              <w:spacing w:after="0"/>
              <w:jc w:val="center"/>
              <w:rPr>
                <w:rFonts w:eastAsia="Times New Roman" w:cstheme="minorHAnsi"/>
                <w:sz w:val="16"/>
                <w:szCs w:val="16"/>
              </w:rPr>
            </w:pPr>
            <w:r w:rsidRPr="00082E96">
              <w:rPr>
                <w:rFonts w:eastAsia="Times New Roman" w:cstheme="minorHAnsi"/>
                <w:sz w:val="16"/>
                <w:szCs w:val="16"/>
              </w:rPr>
              <w:t>2020</w:t>
            </w:r>
          </w:p>
        </w:tc>
      </w:tr>
      <w:tr w:rsidR="00863B46" w:rsidRPr="00082E96" w14:paraId="57E1883D" w14:textId="77777777" w:rsidTr="0005007F">
        <w:trPr>
          <w:trHeight w:val="39"/>
        </w:trPr>
        <w:tc>
          <w:tcPr>
            <w:tcW w:w="2017" w:type="dxa"/>
            <w:vMerge w:val="restart"/>
            <w:shd w:val="clear" w:color="000000" w:fill="DAEEF3"/>
            <w:vAlign w:val="center"/>
          </w:tcPr>
          <w:p w14:paraId="7BBA2192" w14:textId="77777777" w:rsidR="00863B46" w:rsidRPr="00082E96" w:rsidRDefault="00863B46" w:rsidP="00A6262F">
            <w:pPr>
              <w:keepNext/>
              <w:spacing w:after="0"/>
              <w:jc w:val="center"/>
              <w:rPr>
                <w:rFonts w:eastAsia="Times New Roman" w:cstheme="minorHAnsi"/>
                <w:color w:val="000000"/>
                <w:sz w:val="16"/>
                <w:szCs w:val="16"/>
              </w:rPr>
            </w:pPr>
            <w:r w:rsidRPr="00082E96">
              <w:rPr>
                <w:rFonts w:eastAsia="Times New Roman" w:cstheme="minorHAnsi"/>
                <w:color w:val="000000"/>
                <w:sz w:val="16"/>
                <w:szCs w:val="16"/>
              </w:rPr>
              <w:t xml:space="preserve">Adaptive Management </w:t>
            </w:r>
          </w:p>
          <w:p w14:paraId="2EA6DC98" w14:textId="77777777" w:rsidR="00863B46" w:rsidRPr="00082E96" w:rsidRDefault="00863B46" w:rsidP="00A6262F">
            <w:pPr>
              <w:keepNext/>
              <w:spacing w:after="0"/>
              <w:jc w:val="center"/>
              <w:rPr>
                <w:rFonts w:eastAsia="Times New Roman" w:cstheme="minorHAnsi"/>
                <w:color w:val="000000"/>
                <w:sz w:val="16"/>
                <w:szCs w:val="16"/>
              </w:rPr>
            </w:pPr>
            <w:r w:rsidRPr="00082E96">
              <w:rPr>
                <w:rFonts w:eastAsia="Times New Roman" w:cstheme="minorHAnsi"/>
                <w:color w:val="000000"/>
                <w:sz w:val="16"/>
                <w:szCs w:val="16"/>
              </w:rPr>
              <w:t>and Plan Updates</w:t>
            </w:r>
          </w:p>
        </w:tc>
        <w:tc>
          <w:tcPr>
            <w:tcW w:w="6843" w:type="dxa"/>
            <w:vAlign w:val="center"/>
          </w:tcPr>
          <w:p w14:paraId="5269851D" w14:textId="77777777" w:rsidR="00863B46" w:rsidRPr="00082E96" w:rsidRDefault="00863B46" w:rsidP="00A6262F">
            <w:pPr>
              <w:keepNext/>
              <w:spacing w:after="0"/>
              <w:rPr>
                <w:rFonts w:eastAsia="Times New Roman" w:cstheme="minorHAnsi"/>
                <w:sz w:val="16"/>
                <w:szCs w:val="16"/>
              </w:rPr>
            </w:pPr>
            <w:r w:rsidRPr="00082E96">
              <w:rPr>
                <w:rFonts w:eastAsia="Times New Roman" w:cstheme="minorHAnsi"/>
                <w:sz w:val="16"/>
                <w:szCs w:val="16"/>
              </w:rPr>
              <w:t xml:space="preserve">Establish working group comprised of stakeholders and other interested parties to implement recommendations and track progress. Meet at least twice per year. </w:t>
            </w:r>
          </w:p>
        </w:tc>
        <w:tc>
          <w:tcPr>
            <w:tcW w:w="699" w:type="dxa"/>
          </w:tcPr>
          <w:p w14:paraId="34F1C4B4" w14:textId="11FF1044" w:rsidR="00863B46" w:rsidRPr="00082E96" w:rsidRDefault="007F22DF" w:rsidP="00A6262F">
            <w:pPr>
              <w:keepNext/>
              <w:spacing w:after="0"/>
              <w:jc w:val="center"/>
              <w:rPr>
                <w:rFonts w:eastAsia="Times New Roman" w:cstheme="minorHAnsi"/>
                <w:color w:val="000000"/>
                <w:sz w:val="16"/>
                <w:szCs w:val="16"/>
              </w:rPr>
            </w:pPr>
            <w:r>
              <w:rPr>
                <w:rFonts w:eastAsia="Times New Roman" w:cstheme="minorHAnsi"/>
                <w:color w:val="000000"/>
                <w:sz w:val="16"/>
                <w:szCs w:val="16"/>
              </w:rPr>
              <w:t>-</w:t>
            </w:r>
          </w:p>
        </w:tc>
        <w:tc>
          <w:tcPr>
            <w:tcW w:w="737" w:type="dxa"/>
            <w:vAlign w:val="center"/>
          </w:tcPr>
          <w:p w14:paraId="352497D5" w14:textId="33A75196" w:rsidR="00863B46" w:rsidRPr="00082E96" w:rsidRDefault="00863B46" w:rsidP="00A6262F">
            <w:pPr>
              <w:keepNext/>
              <w:spacing w:after="0"/>
              <w:jc w:val="center"/>
              <w:rPr>
                <w:rFonts w:eastAsia="Times New Roman" w:cstheme="minorHAnsi"/>
                <w:color w:val="000000"/>
                <w:sz w:val="16"/>
                <w:szCs w:val="16"/>
              </w:rPr>
            </w:pPr>
            <w:r w:rsidRPr="00082E96">
              <w:rPr>
                <w:rFonts w:eastAsia="Times New Roman" w:cstheme="minorHAnsi"/>
                <w:color w:val="000000"/>
                <w:sz w:val="16"/>
                <w:szCs w:val="16"/>
              </w:rPr>
              <w:t>2019</w:t>
            </w:r>
          </w:p>
        </w:tc>
      </w:tr>
      <w:tr w:rsidR="00863B46" w:rsidRPr="00082E96" w14:paraId="40F18557" w14:textId="77777777" w:rsidTr="0005007F">
        <w:trPr>
          <w:trHeight w:val="39"/>
        </w:trPr>
        <w:tc>
          <w:tcPr>
            <w:tcW w:w="2017" w:type="dxa"/>
            <w:vMerge/>
            <w:shd w:val="clear" w:color="000000" w:fill="DAEEF3"/>
            <w:vAlign w:val="center"/>
            <w:hideMark/>
          </w:tcPr>
          <w:p w14:paraId="02347F67" w14:textId="77777777" w:rsidR="00863B46" w:rsidRPr="00082E96" w:rsidRDefault="00863B46" w:rsidP="00A6262F">
            <w:pPr>
              <w:keepNext/>
              <w:spacing w:after="0"/>
              <w:jc w:val="center"/>
              <w:rPr>
                <w:rFonts w:eastAsia="Times New Roman" w:cstheme="minorHAnsi"/>
                <w:color w:val="000000"/>
                <w:sz w:val="16"/>
                <w:szCs w:val="16"/>
              </w:rPr>
            </w:pPr>
          </w:p>
        </w:tc>
        <w:tc>
          <w:tcPr>
            <w:tcW w:w="6843" w:type="dxa"/>
            <w:vAlign w:val="center"/>
            <w:hideMark/>
          </w:tcPr>
          <w:p w14:paraId="330853D5" w14:textId="77777777" w:rsidR="00863B46" w:rsidRPr="00082E96" w:rsidRDefault="00863B46" w:rsidP="00A6262F">
            <w:pPr>
              <w:keepNext/>
              <w:spacing w:after="0"/>
              <w:rPr>
                <w:rFonts w:eastAsia="Times New Roman" w:cstheme="minorHAnsi"/>
                <w:color w:val="000000"/>
                <w:sz w:val="16"/>
                <w:szCs w:val="16"/>
              </w:rPr>
            </w:pPr>
            <w:r w:rsidRPr="00082E96">
              <w:rPr>
                <w:rFonts w:eastAsia="Times New Roman" w:cstheme="minorHAnsi"/>
                <w:color w:val="000000"/>
                <w:sz w:val="16"/>
                <w:szCs w:val="16"/>
              </w:rPr>
              <w:t>Re-evaluate Watershed Based Plan at least once every three (3) years and adjust, as needed, based on ongoing efforts (e.g., based on monitoring results, 319 funding, etc.). – Next update, December 202</w:t>
            </w:r>
            <w:r>
              <w:rPr>
                <w:rFonts w:eastAsia="Times New Roman" w:cstheme="minorHAnsi"/>
                <w:color w:val="000000"/>
                <w:sz w:val="16"/>
                <w:szCs w:val="16"/>
              </w:rPr>
              <w:t>2</w:t>
            </w:r>
          </w:p>
        </w:tc>
        <w:tc>
          <w:tcPr>
            <w:tcW w:w="699" w:type="dxa"/>
          </w:tcPr>
          <w:p w14:paraId="2D2CB6B2" w14:textId="011FC33E" w:rsidR="00863B46" w:rsidRPr="00082E96" w:rsidRDefault="007F22DF" w:rsidP="00A6262F">
            <w:pPr>
              <w:keepNext/>
              <w:spacing w:after="0"/>
              <w:jc w:val="center"/>
              <w:rPr>
                <w:rFonts w:eastAsia="Times New Roman" w:cstheme="minorHAnsi"/>
                <w:color w:val="000000"/>
                <w:sz w:val="16"/>
                <w:szCs w:val="16"/>
              </w:rPr>
            </w:pPr>
            <w:r>
              <w:rPr>
                <w:rFonts w:eastAsia="Times New Roman" w:cstheme="minorHAnsi"/>
                <w:color w:val="000000"/>
                <w:sz w:val="16"/>
                <w:szCs w:val="16"/>
              </w:rPr>
              <w:t>-</w:t>
            </w:r>
          </w:p>
        </w:tc>
        <w:tc>
          <w:tcPr>
            <w:tcW w:w="737" w:type="dxa"/>
            <w:vAlign w:val="center"/>
            <w:hideMark/>
          </w:tcPr>
          <w:p w14:paraId="6184DBCF" w14:textId="3A1405BB" w:rsidR="00863B46" w:rsidRPr="00082E96" w:rsidRDefault="00863B46" w:rsidP="00A6262F">
            <w:pPr>
              <w:keepNext/>
              <w:spacing w:after="0"/>
              <w:jc w:val="center"/>
              <w:rPr>
                <w:rFonts w:eastAsia="Times New Roman" w:cstheme="minorHAnsi"/>
                <w:color w:val="000000"/>
                <w:sz w:val="16"/>
                <w:szCs w:val="16"/>
              </w:rPr>
            </w:pPr>
            <w:r w:rsidRPr="00082E96">
              <w:rPr>
                <w:rFonts w:eastAsia="Times New Roman" w:cstheme="minorHAnsi"/>
                <w:color w:val="000000"/>
                <w:sz w:val="16"/>
                <w:szCs w:val="16"/>
              </w:rPr>
              <w:t xml:space="preserve"> 202</w:t>
            </w:r>
            <w:r>
              <w:rPr>
                <w:rFonts w:eastAsia="Times New Roman" w:cstheme="minorHAnsi"/>
                <w:color w:val="000000"/>
                <w:sz w:val="16"/>
                <w:szCs w:val="16"/>
              </w:rPr>
              <w:t>2</w:t>
            </w:r>
          </w:p>
        </w:tc>
      </w:tr>
      <w:tr w:rsidR="00863B46" w:rsidRPr="00082E96" w14:paraId="0C5ACE9F" w14:textId="77777777" w:rsidTr="0005007F">
        <w:trPr>
          <w:trHeight w:val="39"/>
        </w:trPr>
        <w:tc>
          <w:tcPr>
            <w:tcW w:w="2017" w:type="dxa"/>
            <w:vMerge/>
            <w:shd w:val="clear" w:color="000000" w:fill="DAEEF3"/>
            <w:vAlign w:val="center"/>
          </w:tcPr>
          <w:p w14:paraId="0C953F16" w14:textId="77777777" w:rsidR="00863B46" w:rsidRPr="00082E96" w:rsidRDefault="00863B46" w:rsidP="00A6262F">
            <w:pPr>
              <w:keepNext/>
              <w:spacing w:after="0"/>
              <w:jc w:val="center"/>
              <w:rPr>
                <w:rFonts w:eastAsia="Times New Roman" w:cstheme="minorHAnsi"/>
                <w:color w:val="000000"/>
                <w:sz w:val="16"/>
                <w:szCs w:val="16"/>
              </w:rPr>
            </w:pPr>
          </w:p>
        </w:tc>
        <w:tc>
          <w:tcPr>
            <w:tcW w:w="6843" w:type="dxa"/>
            <w:shd w:val="clear" w:color="auto" w:fill="EAF1DD" w:themeFill="accent3" w:themeFillTint="33"/>
            <w:vAlign w:val="center"/>
          </w:tcPr>
          <w:p w14:paraId="54A1F8B8" w14:textId="4ADD4D72" w:rsidR="00863B46" w:rsidRPr="00082E96" w:rsidRDefault="00863B46" w:rsidP="00A6262F">
            <w:pPr>
              <w:keepNext/>
              <w:spacing w:after="0"/>
              <w:rPr>
                <w:rFonts w:eastAsia="Times New Roman" w:cstheme="minorHAnsi"/>
                <w:b/>
                <w:color w:val="000000"/>
                <w:sz w:val="16"/>
                <w:szCs w:val="16"/>
              </w:rPr>
            </w:pPr>
            <w:r w:rsidRPr="00082E96">
              <w:rPr>
                <w:rFonts w:eastAsia="Times New Roman" w:cstheme="minorHAnsi"/>
                <w:b/>
                <w:color w:val="000000"/>
                <w:sz w:val="16"/>
                <w:szCs w:val="16"/>
              </w:rPr>
              <w:t xml:space="preserve">Reach interim goal to reduce land-based </w:t>
            </w:r>
            <w:r>
              <w:rPr>
                <w:rFonts w:eastAsia="Times New Roman" w:cstheme="minorHAnsi"/>
                <w:b/>
                <w:color w:val="000000"/>
                <w:sz w:val="16"/>
                <w:szCs w:val="16"/>
              </w:rPr>
              <w:t>total suspended solids</w:t>
            </w:r>
            <w:r w:rsidRPr="00082E96">
              <w:rPr>
                <w:rFonts w:eastAsia="Times New Roman" w:cstheme="minorHAnsi"/>
                <w:b/>
                <w:color w:val="000000"/>
                <w:sz w:val="16"/>
                <w:szCs w:val="16"/>
              </w:rPr>
              <w:t xml:space="preserve"> </w:t>
            </w:r>
            <w:r>
              <w:rPr>
                <w:rFonts w:eastAsia="Times New Roman" w:cstheme="minorHAnsi"/>
                <w:b/>
                <w:color w:val="000000"/>
                <w:sz w:val="16"/>
                <w:szCs w:val="16"/>
              </w:rPr>
              <w:t xml:space="preserve">to Abbey Brook </w:t>
            </w:r>
            <w:r w:rsidRPr="00082E96">
              <w:rPr>
                <w:rFonts w:eastAsia="Times New Roman" w:cstheme="minorHAnsi"/>
                <w:b/>
                <w:color w:val="000000"/>
                <w:sz w:val="16"/>
                <w:szCs w:val="16"/>
              </w:rPr>
              <w:t xml:space="preserve">by </w:t>
            </w:r>
            <w:r>
              <w:rPr>
                <w:rFonts w:eastAsia="Times New Roman" w:cstheme="minorHAnsi"/>
                <w:b/>
                <w:color w:val="000000"/>
                <w:sz w:val="16"/>
                <w:szCs w:val="16"/>
              </w:rPr>
              <w:t>10 pounds</w:t>
            </w:r>
          </w:p>
        </w:tc>
        <w:tc>
          <w:tcPr>
            <w:tcW w:w="699" w:type="dxa"/>
            <w:shd w:val="clear" w:color="auto" w:fill="EAF1DD" w:themeFill="accent3" w:themeFillTint="33"/>
          </w:tcPr>
          <w:p w14:paraId="15E233B3" w14:textId="3A91E064" w:rsidR="00863B46" w:rsidRPr="00082E96" w:rsidRDefault="007F22DF" w:rsidP="00A6262F">
            <w:pPr>
              <w:keepNext/>
              <w:spacing w:after="0"/>
              <w:jc w:val="center"/>
              <w:rPr>
                <w:rFonts w:eastAsia="Times New Roman" w:cstheme="minorHAnsi"/>
                <w:b/>
                <w:color w:val="000000"/>
                <w:sz w:val="16"/>
                <w:szCs w:val="16"/>
              </w:rPr>
            </w:pPr>
            <w:r>
              <w:rPr>
                <w:rFonts w:eastAsia="Times New Roman" w:cstheme="minorHAnsi"/>
                <w:b/>
                <w:color w:val="000000"/>
                <w:sz w:val="16"/>
                <w:szCs w:val="16"/>
              </w:rPr>
              <w:t>-</w:t>
            </w:r>
          </w:p>
        </w:tc>
        <w:tc>
          <w:tcPr>
            <w:tcW w:w="737" w:type="dxa"/>
            <w:shd w:val="clear" w:color="auto" w:fill="EAF1DD" w:themeFill="accent3" w:themeFillTint="33"/>
            <w:vAlign w:val="center"/>
          </w:tcPr>
          <w:p w14:paraId="64CFA0DB" w14:textId="27698363" w:rsidR="00863B46" w:rsidRPr="00082E96" w:rsidRDefault="00863B46" w:rsidP="00A6262F">
            <w:pPr>
              <w:keepNext/>
              <w:spacing w:after="0"/>
              <w:jc w:val="center"/>
              <w:rPr>
                <w:rFonts w:eastAsia="Times New Roman" w:cstheme="minorHAnsi"/>
                <w:b/>
                <w:color w:val="000000"/>
                <w:sz w:val="16"/>
                <w:szCs w:val="16"/>
              </w:rPr>
            </w:pPr>
            <w:r w:rsidRPr="00082E96">
              <w:rPr>
                <w:rFonts w:eastAsia="Times New Roman" w:cstheme="minorHAnsi"/>
                <w:b/>
                <w:color w:val="000000"/>
                <w:sz w:val="16"/>
                <w:szCs w:val="16"/>
              </w:rPr>
              <w:t>2024</w:t>
            </w:r>
          </w:p>
        </w:tc>
      </w:tr>
      <w:tr w:rsidR="00863B46" w:rsidRPr="00082E96" w14:paraId="0B0E93D7" w14:textId="77777777" w:rsidTr="0005007F">
        <w:trPr>
          <w:trHeight w:val="39"/>
        </w:trPr>
        <w:tc>
          <w:tcPr>
            <w:tcW w:w="2017" w:type="dxa"/>
            <w:vMerge/>
            <w:shd w:val="clear" w:color="000000" w:fill="DAEEF3"/>
            <w:vAlign w:val="center"/>
          </w:tcPr>
          <w:p w14:paraId="12B5742B" w14:textId="77777777" w:rsidR="00863B46" w:rsidRPr="00082E96" w:rsidRDefault="00863B46" w:rsidP="00A6262F">
            <w:pPr>
              <w:keepNext/>
              <w:spacing w:after="0"/>
              <w:jc w:val="center"/>
              <w:rPr>
                <w:rFonts w:eastAsia="Times New Roman" w:cstheme="minorHAnsi"/>
                <w:color w:val="000000"/>
                <w:sz w:val="16"/>
                <w:szCs w:val="16"/>
              </w:rPr>
            </w:pPr>
          </w:p>
        </w:tc>
        <w:tc>
          <w:tcPr>
            <w:tcW w:w="6843" w:type="dxa"/>
            <w:shd w:val="clear" w:color="auto" w:fill="EAF1DD" w:themeFill="accent3" w:themeFillTint="33"/>
            <w:vAlign w:val="center"/>
          </w:tcPr>
          <w:p w14:paraId="56365742" w14:textId="77777777" w:rsidR="00863B46" w:rsidRPr="00082E96" w:rsidRDefault="00863B46" w:rsidP="00A6262F">
            <w:pPr>
              <w:keepNext/>
              <w:spacing w:after="0"/>
              <w:rPr>
                <w:rFonts w:eastAsia="Times New Roman" w:cstheme="minorHAnsi"/>
                <w:b/>
                <w:color w:val="000000"/>
                <w:sz w:val="16"/>
                <w:szCs w:val="16"/>
              </w:rPr>
            </w:pPr>
            <w:r w:rsidRPr="00082E96">
              <w:rPr>
                <w:rFonts w:eastAsia="Times New Roman" w:cstheme="minorHAnsi"/>
                <w:b/>
                <w:color w:val="000000"/>
                <w:sz w:val="16"/>
                <w:szCs w:val="16"/>
              </w:rPr>
              <w:t>Establish additional long-term reduction goal(s) from baseline monitoring results, if needed</w:t>
            </w:r>
          </w:p>
        </w:tc>
        <w:tc>
          <w:tcPr>
            <w:tcW w:w="699" w:type="dxa"/>
            <w:shd w:val="clear" w:color="auto" w:fill="EAF1DD" w:themeFill="accent3" w:themeFillTint="33"/>
          </w:tcPr>
          <w:p w14:paraId="1452C080" w14:textId="095A1F05" w:rsidR="00863B46" w:rsidRPr="00082E96" w:rsidRDefault="007F22DF" w:rsidP="00A6262F">
            <w:pPr>
              <w:keepNext/>
              <w:spacing w:after="0"/>
              <w:jc w:val="center"/>
              <w:rPr>
                <w:rFonts w:eastAsia="Times New Roman" w:cstheme="minorHAnsi"/>
                <w:b/>
                <w:color w:val="000000"/>
                <w:sz w:val="16"/>
                <w:szCs w:val="16"/>
              </w:rPr>
            </w:pPr>
            <w:r>
              <w:rPr>
                <w:rFonts w:eastAsia="Times New Roman" w:cstheme="minorHAnsi"/>
                <w:b/>
                <w:color w:val="000000"/>
                <w:sz w:val="16"/>
                <w:szCs w:val="16"/>
              </w:rPr>
              <w:t>-</w:t>
            </w:r>
          </w:p>
        </w:tc>
        <w:tc>
          <w:tcPr>
            <w:tcW w:w="737" w:type="dxa"/>
            <w:shd w:val="clear" w:color="auto" w:fill="EAF1DD" w:themeFill="accent3" w:themeFillTint="33"/>
            <w:vAlign w:val="center"/>
          </w:tcPr>
          <w:p w14:paraId="7DBE5D4F" w14:textId="21E61F7D" w:rsidR="00863B46" w:rsidRPr="00082E96" w:rsidRDefault="00863B46" w:rsidP="00A6262F">
            <w:pPr>
              <w:keepNext/>
              <w:spacing w:after="0"/>
              <w:jc w:val="center"/>
              <w:rPr>
                <w:rFonts w:eastAsia="Times New Roman" w:cstheme="minorHAnsi"/>
                <w:b/>
                <w:color w:val="000000"/>
                <w:sz w:val="16"/>
                <w:szCs w:val="16"/>
              </w:rPr>
            </w:pPr>
            <w:r w:rsidRPr="00082E96">
              <w:rPr>
                <w:rFonts w:eastAsia="Times New Roman" w:cstheme="minorHAnsi"/>
                <w:b/>
                <w:color w:val="000000"/>
                <w:sz w:val="16"/>
                <w:szCs w:val="16"/>
              </w:rPr>
              <w:t>2024</w:t>
            </w:r>
          </w:p>
        </w:tc>
      </w:tr>
      <w:tr w:rsidR="00863B46" w:rsidRPr="00541856" w14:paraId="7D6BF948" w14:textId="77777777" w:rsidTr="0005007F">
        <w:trPr>
          <w:trHeight w:val="39"/>
        </w:trPr>
        <w:tc>
          <w:tcPr>
            <w:tcW w:w="2017" w:type="dxa"/>
            <w:vMerge/>
            <w:shd w:val="clear" w:color="000000" w:fill="DAEEF3"/>
            <w:vAlign w:val="center"/>
          </w:tcPr>
          <w:p w14:paraId="494A6790" w14:textId="77777777" w:rsidR="00863B46" w:rsidRPr="00082E96" w:rsidRDefault="00863B46" w:rsidP="00A6262F">
            <w:pPr>
              <w:keepNext/>
              <w:spacing w:after="0"/>
              <w:jc w:val="center"/>
              <w:rPr>
                <w:rFonts w:eastAsia="Times New Roman" w:cstheme="minorHAnsi"/>
                <w:color w:val="000000"/>
                <w:sz w:val="16"/>
                <w:szCs w:val="16"/>
              </w:rPr>
            </w:pPr>
          </w:p>
        </w:tc>
        <w:tc>
          <w:tcPr>
            <w:tcW w:w="6843" w:type="dxa"/>
            <w:shd w:val="clear" w:color="auto" w:fill="EAF1DD" w:themeFill="accent3" w:themeFillTint="33"/>
            <w:vAlign w:val="center"/>
          </w:tcPr>
          <w:p w14:paraId="4673CB97" w14:textId="0D88E4FD" w:rsidR="00863B46" w:rsidRPr="00082E96" w:rsidRDefault="00863B46" w:rsidP="00A6262F">
            <w:pPr>
              <w:keepNext/>
              <w:spacing w:after="0"/>
              <w:rPr>
                <w:rFonts w:eastAsia="Times New Roman" w:cstheme="minorHAnsi"/>
                <w:b/>
                <w:color w:val="000000"/>
                <w:sz w:val="16"/>
                <w:szCs w:val="16"/>
              </w:rPr>
            </w:pPr>
            <w:r w:rsidRPr="00082E96">
              <w:rPr>
                <w:rFonts w:eastAsia="Times New Roman" w:cstheme="minorHAnsi"/>
                <w:b/>
                <w:color w:val="000000"/>
                <w:sz w:val="16"/>
                <w:szCs w:val="16"/>
              </w:rPr>
              <w:t xml:space="preserve">Reach long-term </w:t>
            </w:r>
            <w:r>
              <w:rPr>
                <w:rFonts w:eastAsia="Times New Roman" w:cstheme="minorHAnsi"/>
                <w:b/>
                <w:color w:val="000000"/>
                <w:sz w:val="16"/>
                <w:szCs w:val="16"/>
              </w:rPr>
              <w:t>goal to de-list Abbey Brook from the 303(d) list</w:t>
            </w:r>
          </w:p>
        </w:tc>
        <w:tc>
          <w:tcPr>
            <w:tcW w:w="699" w:type="dxa"/>
            <w:shd w:val="clear" w:color="auto" w:fill="EAF1DD" w:themeFill="accent3" w:themeFillTint="33"/>
          </w:tcPr>
          <w:p w14:paraId="7F1677C8" w14:textId="6164B4B8" w:rsidR="00863B46" w:rsidRPr="00082E96" w:rsidRDefault="007F22DF" w:rsidP="00A6262F">
            <w:pPr>
              <w:keepNext/>
              <w:spacing w:after="0"/>
              <w:jc w:val="center"/>
              <w:rPr>
                <w:rFonts w:eastAsia="Times New Roman" w:cstheme="minorHAnsi"/>
                <w:b/>
                <w:color w:val="000000"/>
                <w:sz w:val="16"/>
                <w:szCs w:val="16"/>
              </w:rPr>
            </w:pPr>
            <w:r>
              <w:rPr>
                <w:rFonts w:eastAsia="Times New Roman" w:cstheme="minorHAnsi"/>
                <w:b/>
                <w:color w:val="000000"/>
                <w:sz w:val="16"/>
                <w:szCs w:val="16"/>
              </w:rPr>
              <w:t>-</w:t>
            </w:r>
          </w:p>
        </w:tc>
        <w:tc>
          <w:tcPr>
            <w:tcW w:w="737" w:type="dxa"/>
            <w:shd w:val="clear" w:color="auto" w:fill="EAF1DD" w:themeFill="accent3" w:themeFillTint="33"/>
            <w:vAlign w:val="center"/>
          </w:tcPr>
          <w:p w14:paraId="6356363F" w14:textId="45AFA9EB" w:rsidR="00863B46" w:rsidRPr="003A3795" w:rsidRDefault="00863B46" w:rsidP="00A6262F">
            <w:pPr>
              <w:keepNext/>
              <w:spacing w:after="0"/>
              <w:jc w:val="center"/>
              <w:rPr>
                <w:rFonts w:eastAsia="Times New Roman" w:cstheme="minorHAnsi"/>
                <w:b/>
                <w:color w:val="000000"/>
                <w:sz w:val="16"/>
                <w:szCs w:val="16"/>
              </w:rPr>
            </w:pPr>
            <w:r w:rsidRPr="00082E96">
              <w:rPr>
                <w:rFonts w:eastAsia="Times New Roman" w:cstheme="minorHAnsi"/>
                <w:b/>
                <w:color w:val="000000"/>
                <w:sz w:val="16"/>
                <w:szCs w:val="16"/>
              </w:rPr>
              <w:t>2034</w:t>
            </w:r>
          </w:p>
        </w:tc>
      </w:tr>
      <w:bookmarkEnd w:id="115"/>
    </w:tbl>
    <w:p w14:paraId="32473CAA" w14:textId="77777777" w:rsidR="00037014" w:rsidRDefault="00037014" w:rsidP="00037014">
      <w:pPr>
        <w:spacing w:after="0"/>
      </w:pPr>
    </w:p>
    <w:p w14:paraId="6DD53C1A" w14:textId="77777777" w:rsidR="0021317C" w:rsidRDefault="0021317C">
      <w:pPr>
        <w:spacing w:after="0"/>
      </w:pPr>
    </w:p>
    <w:p w14:paraId="5E52B265" w14:textId="77777777" w:rsidR="0021317C" w:rsidRDefault="00343640">
      <w:r>
        <w:br w:type="page"/>
      </w:r>
    </w:p>
    <w:p w14:paraId="2592B43F" w14:textId="77777777" w:rsidR="0021317C" w:rsidRDefault="00343640" w:rsidP="006F2499">
      <w:pPr>
        <w:pStyle w:val="Heading1"/>
        <w:rPr>
          <w:rFonts w:eastAsia="Times New Roman" w:cs="Times New Roman"/>
        </w:rPr>
      </w:pPr>
      <w:bookmarkStart w:id="116" w:name="ELEMHI_HEADER"/>
      <w:bookmarkStart w:id="117" w:name="_Toc22302359"/>
      <w:r>
        <w:rPr>
          <w:rFonts w:eastAsia="Times New Roman" w:cs="Times New Roman"/>
        </w:rPr>
        <w:lastRenderedPageBreak/>
        <w:t xml:space="preserve">Elements H &amp; I: </w:t>
      </w:r>
      <w:r>
        <w:rPr>
          <w:shd w:val="clear" w:color="auto" w:fill="FFFFFF"/>
        </w:rPr>
        <w:t>Progress Evaluation Criteria and Monitoring</w:t>
      </w:r>
      <w:bookmarkEnd w:id="116"/>
      <w:bookmarkEnd w:id="117"/>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21317C" w14:paraId="6008F041" w14:textId="77777777">
        <w:trPr>
          <w:jc w:val="center"/>
        </w:trPr>
        <w:tc>
          <w:tcPr>
            <w:tcW w:w="7560" w:type="dxa"/>
            <w:vAlign w:val="center"/>
          </w:tcPr>
          <w:p w14:paraId="56B967A5" w14:textId="77777777" w:rsidR="0021317C" w:rsidRDefault="00343640">
            <w:pPr>
              <w:jc w:val="center"/>
            </w:pPr>
            <w:r>
              <w:rPr>
                <w:noProof/>
              </w:rPr>
              <w:drawing>
                <wp:inline distT="0" distB="0" distL="0" distR="0" wp14:anchorId="587EFE9B" wp14:editId="27DB84CB">
                  <wp:extent cx="4725238" cy="2589581"/>
                  <wp:effectExtent l="0" t="0" r="0" b="127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4725238" cy="2589581"/>
                          </a:xfrm>
                          <a:prstGeom prst="rect">
                            <a:avLst/>
                          </a:prstGeom>
                        </pic:spPr>
                      </pic:pic>
                    </a:graphicData>
                  </a:graphic>
                </wp:inline>
              </w:drawing>
            </w:r>
          </w:p>
        </w:tc>
        <w:tc>
          <w:tcPr>
            <w:tcW w:w="2520" w:type="dxa"/>
            <w:vAlign w:val="center"/>
          </w:tcPr>
          <w:p w14:paraId="21CA115D" w14:textId="77777777" w:rsidR="0021317C" w:rsidRDefault="00343640">
            <w:pPr>
              <w:jc w:val="center"/>
            </w:pPr>
            <w:r>
              <w:rPr>
                <w:noProof/>
              </w:rPr>
              <w:drawing>
                <wp:inline distT="0" distB="0" distL="0" distR="0" wp14:anchorId="11B1B1DC" wp14:editId="2B8224FB">
                  <wp:extent cx="1441093" cy="2084832"/>
                  <wp:effectExtent l="0" t="0" r="6985" b="0"/>
                  <wp:docPr id="20" name="Picture 20" descr="http://localhost:58176/Images/instrument.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441093" cy="2084832"/>
                          </a:xfrm>
                          <a:prstGeom prst="rect">
                            <a:avLst/>
                          </a:prstGeom>
                        </pic:spPr>
                      </pic:pic>
                    </a:graphicData>
                  </a:graphic>
                </wp:inline>
              </w:drawing>
            </w:r>
          </w:p>
        </w:tc>
      </w:tr>
    </w:tbl>
    <w:p w14:paraId="51F5D4CA" w14:textId="77777777" w:rsidR="0021317C" w:rsidRDefault="0021317C">
      <w:pPr>
        <w:spacing w:after="0"/>
      </w:pPr>
    </w:p>
    <w:p w14:paraId="04371C96" w14:textId="407C9574" w:rsidR="00205C7F" w:rsidRPr="00DA1DFB" w:rsidRDefault="00205C7F" w:rsidP="00205C7F">
      <w:pPr>
        <w:rPr>
          <w:b/>
          <w:shd w:val="clear" w:color="auto" w:fill="FFFFFF"/>
        </w:rPr>
      </w:pPr>
      <w:bookmarkStart w:id="118" w:name="_Hlk8030154"/>
      <w:r w:rsidRPr="002A5B47">
        <w:rPr>
          <w:shd w:val="clear" w:color="auto" w:fill="FFFFFF"/>
        </w:rPr>
        <w:t xml:space="preserve">The water quality target concentration(s) is presented under Element A of this plan. To achieve this target concentration, the annual loading must be reduced to the amount described in Element B. Element C of this plan describes the various management measures that will be implemented to achieve this targeted load reduction. The evaluation criteria and monitoring program described will be used to measure the effectiveness </w:t>
      </w:r>
      <w:r w:rsidRPr="00DA1DFB">
        <w:rPr>
          <w:shd w:val="clear" w:color="auto" w:fill="FFFFFF"/>
        </w:rPr>
        <w:t xml:space="preserve">of the proposed management measures (described in Element C) in improving the water quality of </w:t>
      </w:r>
      <w:r>
        <w:rPr>
          <w:shd w:val="clear" w:color="auto" w:fill="FFFFFF"/>
        </w:rPr>
        <w:t>Abbey</w:t>
      </w:r>
      <w:r w:rsidRPr="00DA1DFB">
        <w:rPr>
          <w:shd w:val="clear" w:color="auto" w:fill="FFFFFF"/>
        </w:rPr>
        <w:t xml:space="preserve"> Brook</w:t>
      </w:r>
      <w:r>
        <w:rPr>
          <w:shd w:val="clear" w:color="auto" w:fill="FFFFFF"/>
        </w:rPr>
        <w:t xml:space="preserve"> and the </w:t>
      </w:r>
      <w:r w:rsidR="00B51985">
        <w:rPr>
          <w:shd w:val="clear" w:color="auto" w:fill="FFFFFF"/>
        </w:rPr>
        <w:t xml:space="preserve">Lower </w:t>
      </w:r>
      <w:r>
        <w:rPr>
          <w:shd w:val="clear" w:color="auto" w:fill="FFFFFF"/>
        </w:rPr>
        <w:t>Chicopee River</w:t>
      </w:r>
      <w:r w:rsidRPr="00DA1DFB">
        <w:rPr>
          <w:shd w:val="clear" w:color="auto" w:fill="FFFFFF"/>
        </w:rPr>
        <w:t>.</w:t>
      </w:r>
    </w:p>
    <w:p w14:paraId="5150577F" w14:textId="77777777" w:rsidR="00205C7F" w:rsidRPr="00DA1DFB" w:rsidRDefault="00205C7F" w:rsidP="00205C7F">
      <w:pPr>
        <w:pStyle w:val="Heading2"/>
      </w:pPr>
      <w:bookmarkStart w:id="119" w:name="_Toc2175024"/>
      <w:bookmarkStart w:id="120" w:name="_Toc14696453"/>
      <w:bookmarkStart w:id="121" w:name="_Toc22302360"/>
      <w:r w:rsidRPr="00DA1DFB">
        <w:t>Indirect Indicators of Load Reduction</w:t>
      </w:r>
      <w:bookmarkEnd w:id="119"/>
      <w:bookmarkEnd w:id="120"/>
      <w:bookmarkEnd w:id="121"/>
    </w:p>
    <w:p w14:paraId="12397509" w14:textId="77777777" w:rsidR="00205C7F" w:rsidRPr="00DA1DFB" w:rsidRDefault="00205C7F" w:rsidP="00205C7F">
      <w:pPr>
        <w:pStyle w:val="Heading3"/>
      </w:pPr>
      <w:r w:rsidRPr="00DA1DFB">
        <w:t>Non-Structural BMPs</w:t>
      </w:r>
    </w:p>
    <w:p w14:paraId="770443D3" w14:textId="52340C58" w:rsidR="00205C7F" w:rsidRPr="00B7308B" w:rsidRDefault="00205C7F" w:rsidP="00A874EC">
      <w:pPr>
        <w:rPr>
          <w:rFonts w:ascii="Calibri" w:hAnsi="Calibri"/>
          <w:b/>
          <w:color w:val="000000"/>
          <w:szCs w:val="20"/>
          <w:highlight w:val="yellow"/>
          <w:shd w:val="clear" w:color="auto" w:fill="FFFFFF"/>
        </w:rPr>
      </w:pPr>
      <w:r w:rsidRPr="00DA1DFB">
        <w:rPr>
          <w:shd w:val="clear" w:color="auto" w:fill="FFFFFF"/>
        </w:rPr>
        <w:t xml:space="preserve">Potential load reductions from non-structural BMPs (i.e., street sweeping and catch basin cleaning) can be estimated from indirect indicators, such as the number of miles of streets swept or the number of catch basins cleaned. As indicated by </w:t>
      </w:r>
      <w:r w:rsidRPr="00DA1DFB">
        <w:rPr>
          <w:b/>
          <w:shd w:val="clear" w:color="auto" w:fill="FFFFFF"/>
        </w:rPr>
        <w:t>Element C</w:t>
      </w:r>
      <w:r w:rsidRPr="00DA1DFB">
        <w:rPr>
          <w:shd w:val="clear" w:color="auto" w:fill="FFFFFF"/>
        </w:rPr>
        <w:t xml:space="preserve">, it is recommended that potential </w:t>
      </w:r>
      <w:r w:rsidR="006063F2">
        <w:rPr>
          <w:shd w:val="clear" w:color="auto" w:fill="FFFFFF"/>
        </w:rPr>
        <w:t>pollutant</w:t>
      </w:r>
      <w:r w:rsidR="006063F2" w:rsidRPr="00DA1DFB">
        <w:rPr>
          <w:shd w:val="clear" w:color="auto" w:fill="FFFFFF"/>
        </w:rPr>
        <w:t xml:space="preserve"> </w:t>
      </w:r>
      <w:r w:rsidRPr="00DA1DFB">
        <w:rPr>
          <w:shd w:val="clear" w:color="auto" w:fill="FFFFFF"/>
        </w:rPr>
        <w:t xml:space="preserve">removal from these ongoing </w:t>
      </w:r>
      <w:r w:rsidR="00542C5A">
        <w:rPr>
          <w:shd w:val="clear" w:color="auto" w:fill="FFFFFF"/>
        </w:rPr>
        <w:t>activities</w:t>
      </w:r>
      <w:r w:rsidR="00542C5A" w:rsidRPr="00DA1DFB">
        <w:rPr>
          <w:shd w:val="clear" w:color="auto" w:fill="FFFFFF"/>
        </w:rPr>
        <w:t xml:space="preserve"> </w:t>
      </w:r>
      <w:r w:rsidRPr="00DA1DFB">
        <w:rPr>
          <w:shd w:val="clear" w:color="auto" w:fill="FFFFFF"/>
        </w:rPr>
        <w:t>be estimated</w:t>
      </w:r>
      <w:r w:rsidR="006063F2">
        <w:rPr>
          <w:shd w:val="clear" w:color="auto" w:fill="FFFFFF"/>
        </w:rPr>
        <w:t xml:space="preserve">, particularly for </w:t>
      </w:r>
      <w:r w:rsidR="00542C5A">
        <w:rPr>
          <w:shd w:val="clear" w:color="auto" w:fill="FFFFFF"/>
        </w:rPr>
        <w:t>TSS</w:t>
      </w:r>
      <w:r w:rsidRPr="00DA1DFB">
        <w:rPr>
          <w:shd w:val="clear" w:color="auto" w:fill="FFFFFF"/>
        </w:rPr>
        <w:t xml:space="preserve">. </w:t>
      </w:r>
      <w:r w:rsidRPr="00DA1DFB">
        <w:rPr>
          <w:rFonts w:eastAsia="Times New Roman" w:cs="Times New Roman"/>
        </w:rPr>
        <w:t xml:space="preserve">Next, it is recommended that ongoing activities be evaluated to see if potential improvements can be implemented to achieve higher pollutant load reductions such as increased frequency or improved technology. </w:t>
      </w:r>
      <w:r w:rsidRPr="00DA1DFB">
        <w:rPr>
          <w:shd w:val="clear" w:color="auto" w:fill="FFFFFF"/>
        </w:rPr>
        <w:t xml:space="preserve">Additionally, since there is a bacteria </w:t>
      </w:r>
      <w:r>
        <w:rPr>
          <w:shd w:val="clear" w:color="auto" w:fill="FFFFFF"/>
        </w:rPr>
        <w:t>impairment</w:t>
      </w:r>
      <w:r w:rsidRPr="00DA1DFB">
        <w:rPr>
          <w:shd w:val="clear" w:color="auto" w:fill="FFFFFF"/>
        </w:rPr>
        <w:t xml:space="preserve"> </w:t>
      </w:r>
      <w:r>
        <w:rPr>
          <w:shd w:val="clear" w:color="auto" w:fill="FFFFFF"/>
        </w:rPr>
        <w:t xml:space="preserve">for the </w:t>
      </w:r>
      <w:r w:rsidR="00B51985">
        <w:rPr>
          <w:shd w:val="clear" w:color="auto" w:fill="FFFFFF"/>
        </w:rPr>
        <w:t xml:space="preserve">Lower </w:t>
      </w:r>
      <w:r>
        <w:rPr>
          <w:shd w:val="clear" w:color="auto" w:fill="FFFFFF"/>
        </w:rPr>
        <w:t>Chicopee River</w:t>
      </w:r>
      <w:r w:rsidRPr="00DA1DFB">
        <w:rPr>
          <w:shd w:val="clear" w:color="auto" w:fill="FFFFFF"/>
        </w:rPr>
        <w:t>, it is recommended that</w:t>
      </w:r>
      <w:r w:rsidR="00542C5A">
        <w:rPr>
          <w:shd w:val="clear" w:color="auto" w:fill="FFFFFF"/>
        </w:rPr>
        <w:t xml:space="preserve"> illicit discharge detection and elimination</w:t>
      </w:r>
      <w:r w:rsidRPr="00DA1DFB">
        <w:rPr>
          <w:shd w:val="clear" w:color="auto" w:fill="FFFFFF"/>
        </w:rPr>
        <w:t xml:space="preserve"> </w:t>
      </w:r>
      <w:r w:rsidR="00542C5A">
        <w:rPr>
          <w:shd w:val="clear" w:color="auto" w:fill="FFFFFF"/>
        </w:rPr>
        <w:t>(</w:t>
      </w:r>
      <w:r w:rsidRPr="00DA1DFB">
        <w:rPr>
          <w:shd w:val="clear" w:color="auto" w:fill="FFFFFF"/>
        </w:rPr>
        <w:t>IDDE</w:t>
      </w:r>
      <w:r w:rsidR="00542C5A">
        <w:rPr>
          <w:shd w:val="clear" w:color="auto" w:fill="FFFFFF"/>
        </w:rPr>
        <w:t>)</w:t>
      </w:r>
      <w:r w:rsidRPr="00DA1DFB">
        <w:rPr>
          <w:shd w:val="clear" w:color="auto" w:fill="FFFFFF"/>
        </w:rPr>
        <w:t xml:space="preserve"> efforts required by the MS4 Permit be tracked.</w:t>
      </w:r>
      <w:r w:rsidR="00C360EC">
        <w:rPr>
          <w:shd w:val="clear" w:color="auto" w:fill="FFFFFF"/>
        </w:rPr>
        <w:t xml:space="preserve"> However, it should be noted that source tracking previously completed by PVPC </w:t>
      </w:r>
      <w:r w:rsidR="000013EF">
        <w:rPr>
          <w:shd w:val="clear" w:color="auto" w:fill="FFFFFF"/>
        </w:rPr>
        <w:t xml:space="preserve">suggested that fecal matter from geese in the area was the primary source of bacteria in the Abbey Brook watershed. </w:t>
      </w:r>
    </w:p>
    <w:p w14:paraId="79AAE12C" w14:textId="77777777" w:rsidR="00205C7F" w:rsidRPr="00DA1DFB" w:rsidRDefault="00205C7F" w:rsidP="00205C7F">
      <w:pPr>
        <w:pStyle w:val="Heading2"/>
      </w:pPr>
      <w:bookmarkStart w:id="122" w:name="_Toc2175025"/>
      <w:bookmarkStart w:id="123" w:name="_Toc14696454"/>
      <w:bookmarkStart w:id="124" w:name="_Toc22302361"/>
      <w:r w:rsidRPr="00DA1DFB">
        <w:t>Project-Specific Indicators</w:t>
      </w:r>
      <w:bookmarkEnd w:id="122"/>
      <w:bookmarkEnd w:id="123"/>
      <w:bookmarkEnd w:id="124"/>
    </w:p>
    <w:p w14:paraId="2B8D4800" w14:textId="77777777" w:rsidR="00205C7F" w:rsidRPr="00DA1DFB" w:rsidRDefault="00205C7F" w:rsidP="00205C7F">
      <w:pPr>
        <w:pStyle w:val="Heading3"/>
      </w:pPr>
      <w:r w:rsidRPr="00DA1DFB">
        <w:t>Number of BMPs Installed and Pollutant Reduction Estimates:</w:t>
      </w:r>
    </w:p>
    <w:p w14:paraId="660FFAF2" w14:textId="31CA6655" w:rsidR="00205C7F" w:rsidRPr="00DA1DFB" w:rsidRDefault="00205C7F" w:rsidP="00205C7F">
      <w:pPr>
        <w:spacing w:after="80"/>
        <w:rPr>
          <w:shd w:val="clear" w:color="auto" w:fill="FFFFFF"/>
        </w:rPr>
      </w:pPr>
      <w:r w:rsidRPr="00DA1DFB">
        <w:rPr>
          <w:shd w:val="clear" w:color="auto" w:fill="FFFFFF"/>
        </w:rPr>
        <w:t xml:space="preserve">Anticipated pollutant load reductions from existing, ongoing (i.e., under construction), and future BMPs will be tracked as BMPs are installed. For example, once ongoing BMPs are installed, the anticipated </w:t>
      </w:r>
      <w:r w:rsidR="00B725CD">
        <w:rPr>
          <w:shd w:val="clear" w:color="auto" w:fill="FFFFFF"/>
        </w:rPr>
        <w:t>TSS</w:t>
      </w:r>
      <w:r w:rsidRPr="00DA1DFB">
        <w:rPr>
          <w:shd w:val="clear" w:color="auto" w:fill="FFFFFF"/>
        </w:rPr>
        <w:t xml:space="preserve"> load reduction is estimated to be </w:t>
      </w:r>
      <w:r>
        <w:rPr>
          <w:shd w:val="clear" w:color="auto" w:fill="FFFFFF"/>
        </w:rPr>
        <w:t>0.6</w:t>
      </w:r>
      <w:r w:rsidRPr="00DA1DFB">
        <w:rPr>
          <w:shd w:val="clear" w:color="auto" w:fill="FFFFFF"/>
        </w:rPr>
        <w:t xml:space="preserve"> </w:t>
      </w:r>
      <w:r>
        <w:rPr>
          <w:shd w:val="clear" w:color="auto" w:fill="FFFFFF"/>
        </w:rPr>
        <w:t>tons</w:t>
      </w:r>
      <w:r w:rsidRPr="00DA1DFB">
        <w:rPr>
          <w:shd w:val="clear" w:color="auto" w:fill="FFFFFF"/>
        </w:rPr>
        <w:t xml:space="preserve"> per year. </w:t>
      </w:r>
    </w:p>
    <w:p w14:paraId="3EB56A25" w14:textId="77777777" w:rsidR="00205C7F" w:rsidRPr="00CC3479" w:rsidRDefault="00205C7F" w:rsidP="00205C7F">
      <w:pPr>
        <w:pStyle w:val="Heading2"/>
      </w:pPr>
      <w:bookmarkStart w:id="125" w:name="_Toc2175027"/>
      <w:bookmarkStart w:id="126" w:name="_Toc14696456"/>
      <w:bookmarkStart w:id="127" w:name="_Toc22302362"/>
      <w:r w:rsidRPr="00CC3479">
        <w:lastRenderedPageBreak/>
        <w:t>Direct Measurements</w:t>
      </w:r>
      <w:bookmarkEnd w:id="125"/>
      <w:bookmarkEnd w:id="126"/>
      <w:bookmarkEnd w:id="127"/>
    </w:p>
    <w:p w14:paraId="50B5EA47" w14:textId="3CC4A6F7" w:rsidR="00205C7F" w:rsidRPr="00CC3479" w:rsidRDefault="00205C7F">
      <w:pPr>
        <w:rPr>
          <w:shd w:val="clear" w:color="auto" w:fill="FFFFFF"/>
        </w:rPr>
      </w:pPr>
      <w:r w:rsidRPr="00CC3479">
        <w:rPr>
          <w:shd w:val="clear" w:color="auto" w:fill="FFFFFF"/>
        </w:rPr>
        <w:t xml:space="preserve">Direct measurements are generally expected to be performed as described below. Prior to implementing a direct measurement program, an abbreviated </w:t>
      </w:r>
      <w:r w:rsidR="00B725CD">
        <w:rPr>
          <w:shd w:val="clear" w:color="auto" w:fill="FFFFFF"/>
        </w:rPr>
        <w:t>quality assurance project plan (</w:t>
      </w:r>
      <w:bookmarkStart w:id="128" w:name="_Hlk21592710"/>
      <w:r w:rsidRPr="00CC3479">
        <w:rPr>
          <w:shd w:val="clear" w:color="auto" w:fill="FFFFFF"/>
        </w:rPr>
        <w:t>QAPP</w:t>
      </w:r>
      <w:bookmarkEnd w:id="128"/>
      <w:r w:rsidR="00B725CD">
        <w:rPr>
          <w:shd w:val="clear" w:color="auto" w:fill="FFFFFF"/>
        </w:rPr>
        <w:t>)</w:t>
      </w:r>
      <w:r w:rsidRPr="00CC3479">
        <w:rPr>
          <w:shd w:val="clear" w:color="auto" w:fill="FFFFFF"/>
        </w:rPr>
        <w:t xml:space="preserve"> and/or Standard Operating Procedures (</w:t>
      </w:r>
      <w:bookmarkStart w:id="129" w:name="_Hlk21592716"/>
      <w:r w:rsidRPr="00CC3479">
        <w:rPr>
          <w:shd w:val="clear" w:color="auto" w:fill="FFFFFF"/>
        </w:rPr>
        <w:t>SOPs</w:t>
      </w:r>
      <w:bookmarkEnd w:id="129"/>
      <w:r w:rsidRPr="00CC3479">
        <w:rPr>
          <w:shd w:val="clear" w:color="auto" w:fill="FFFFFF"/>
        </w:rPr>
        <w:t xml:space="preserve">) will be established to flesh out details of the program and establish best practices for sample collection and analysis. Water quality monitoring may be performed through a volunteer training program to save on costs in accordance with established practices for MassDEP’s </w:t>
      </w:r>
      <w:hyperlink r:id="rId51" w:anchor="2" w:history="1">
        <w:r w:rsidRPr="00CC3479">
          <w:rPr>
            <w:rStyle w:val="Hyperlink"/>
            <w:rFonts w:ascii="Calibri" w:eastAsiaTheme="majorEastAsia" w:hAnsi="Calibri" w:cstheme="majorBidi"/>
            <w:szCs w:val="20"/>
            <w:shd w:val="clear" w:color="auto" w:fill="FFFFFF"/>
          </w:rPr>
          <w:t>environmental monitoring for volunteers</w:t>
        </w:r>
      </w:hyperlink>
      <w:r w:rsidR="000013EF" w:rsidRPr="001565DB">
        <w:t>; however, it is noted that organization of volunteers would still require funding</w:t>
      </w:r>
      <w:r w:rsidRPr="00CC3479">
        <w:rPr>
          <w:shd w:val="clear" w:color="auto" w:fill="FFFFFF"/>
        </w:rPr>
        <w:t>.</w:t>
      </w:r>
    </w:p>
    <w:p w14:paraId="6DE981A7" w14:textId="77777777" w:rsidR="00205C7F" w:rsidRPr="00CE6DFD" w:rsidRDefault="00205C7F" w:rsidP="00205C7F">
      <w:pPr>
        <w:pStyle w:val="Heading3"/>
      </w:pPr>
      <w:r w:rsidRPr="00CE6DFD">
        <w:t>River Sampling</w:t>
      </w:r>
    </w:p>
    <w:p w14:paraId="321FD808" w14:textId="7CC560BB" w:rsidR="00205C7F" w:rsidRDefault="00205C7F" w:rsidP="00205C7F">
      <w:pPr>
        <w:spacing w:after="80"/>
        <w:rPr>
          <w:shd w:val="clear" w:color="auto" w:fill="FFFFFF"/>
        </w:rPr>
      </w:pPr>
      <w:r w:rsidRPr="00CE6DFD">
        <w:rPr>
          <w:shd w:val="clear" w:color="auto" w:fill="FFFFFF"/>
        </w:rPr>
        <w:t xml:space="preserve">Establish regular sampling </w:t>
      </w:r>
      <w:r>
        <w:rPr>
          <w:shd w:val="clear" w:color="auto" w:fill="FFFFFF"/>
        </w:rPr>
        <w:t>of priority pollutants</w:t>
      </w:r>
      <w:r w:rsidR="00AF7131">
        <w:rPr>
          <w:shd w:val="clear" w:color="auto" w:fill="FFFFFF"/>
        </w:rPr>
        <w:t xml:space="preserve"> (TSS, fecal coliform and </w:t>
      </w:r>
      <w:r w:rsidR="00AF7131" w:rsidRPr="001565DB">
        <w:rPr>
          <w:i/>
          <w:shd w:val="clear" w:color="auto" w:fill="FFFFFF"/>
        </w:rPr>
        <w:t>E. coli</w:t>
      </w:r>
      <w:r w:rsidR="00AF7131">
        <w:rPr>
          <w:shd w:val="clear" w:color="auto" w:fill="FFFFFF"/>
        </w:rPr>
        <w:t>)</w:t>
      </w:r>
      <w:r w:rsidR="00795DF3">
        <w:rPr>
          <w:shd w:val="clear" w:color="auto" w:fill="FFFFFF"/>
        </w:rPr>
        <w:t xml:space="preserve"> and flow rate</w:t>
      </w:r>
      <w:r w:rsidR="00A528C8">
        <w:rPr>
          <w:shd w:val="clear" w:color="auto" w:fill="FFFFFF"/>
        </w:rPr>
        <w:t xml:space="preserve"> in Abbey Brook and the Lower Chicopee River;</w:t>
      </w:r>
      <w:r>
        <w:rPr>
          <w:shd w:val="clear" w:color="auto" w:fill="FFFFFF"/>
        </w:rPr>
        <w:t xml:space="preserve"> potentially</w:t>
      </w:r>
      <w:r w:rsidRPr="00CE6DFD">
        <w:rPr>
          <w:shd w:val="clear" w:color="auto" w:fill="FFFFFF"/>
        </w:rPr>
        <w:t xml:space="preserve"> including analysis of </w:t>
      </w:r>
      <w:r w:rsidR="00AF7131">
        <w:rPr>
          <w:shd w:val="clear" w:color="auto" w:fill="FFFFFF"/>
        </w:rPr>
        <w:t xml:space="preserve">other common NPS pollutants, such as total </w:t>
      </w:r>
      <w:r w:rsidRPr="00CE6DFD">
        <w:rPr>
          <w:shd w:val="clear" w:color="auto" w:fill="FFFFFF"/>
        </w:rPr>
        <w:t xml:space="preserve">phosphorus, </w:t>
      </w:r>
      <w:r w:rsidR="00AF7131">
        <w:rPr>
          <w:shd w:val="clear" w:color="auto" w:fill="FFFFFF"/>
        </w:rPr>
        <w:t xml:space="preserve">total nitrogen, </w:t>
      </w:r>
      <w:r w:rsidR="00A528C8">
        <w:rPr>
          <w:shd w:val="clear" w:color="auto" w:fill="FFFFFF"/>
        </w:rPr>
        <w:t xml:space="preserve">and </w:t>
      </w:r>
      <w:r w:rsidR="00AF7131">
        <w:rPr>
          <w:shd w:val="clear" w:color="auto" w:fill="FFFFFF"/>
        </w:rPr>
        <w:t>turbidity</w:t>
      </w:r>
      <w:r w:rsidRPr="00CE6DFD">
        <w:rPr>
          <w:shd w:val="clear" w:color="auto" w:fill="FFFFFF"/>
        </w:rPr>
        <w:t xml:space="preserve">. Additional parameters such as </w:t>
      </w:r>
      <w:r w:rsidR="001E1298">
        <w:t xml:space="preserve">temperature, conductivity, biochemical oxygen demand, salinity, dissolved oxygen, pH, </w:t>
      </w:r>
      <w:r w:rsidR="00795DF3">
        <w:t xml:space="preserve">and </w:t>
      </w:r>
      <w:r w:rsidR="001E1298">
        <w:t>chlorine</w:t>
      </w:r>
      <w:r w:rsidR="00795DF3">
        <w:t xml:space="preserve"> </w:t>
      </w:r>
      <w:r w:rsidRPr="00CE6DFD">
        <w:rPr>
          <w:shd w:val="clear" w:color="auto" w:fill="FFFFFF"/>
        </w:rPr>
        <w:t>could provide additional data for consideration.</w:t>
      </w:r>
      <w:r w:rsidR="000013EF">
        <w:rPr>
          <w:shd w:val="clear" w:color="auto" w:fill="FFFFFF"/>
        </w:rPr>
        <w:t xml:space="preserve"> </w:t>
      </w:r>
      <w:r w:rsidRPr="00CE6DFD">
        <w:rPr>
          <w:shd w:val="clear" w:color="auto" w:fill="FFFFFF"/>
        </w:rPr>
        <w:t>Monitoring locations will be selected</w:t>
      </w:r>
      <w:r w:rsidR="000013EF">
        <w:rPr>
          <w:shd w:val="clear" w:color="auto" w:fill="FFFFFF"/>
        </w:rPr>
        <w:t xml:space="preserve"> to build upon existing water quality data. </w:t>
      </w:r>
      <w:r w:rsidR="007F22DF">
        <w:rPr>
          <w:shd w:val="clear" w:color="auto" w:fill="FFFFFF"/>
        </w:rPr>
        <w:t>It is recommended that</w:t>
      </w:r>
      <w:r w:rsidR="00795DF3">
        <w:rPr>
          <w:shd w:val="clear" w:color="auto" w:fill="FFFFFF"/>
        </w:rPr>
        <w:t xml:space="preserve">, at a minimum, </w:t>
      </w:r>
      <w:r w:rsidR="00CD35B1">
        <w:rPr>
          <w:shd w:val="clear" w:color="auto" w:fill="FFFFFF"/>
        </w:rPr>
        <w:t xml:space="preserve">samples be taken </w:t>
      </w:r>
      <w:r w:rsidR="00795DF3">
        <w:rPr>
          <w:shd w:val="clear" w:color="auto" w:fill="FFFFFF"/>
        </w:rPr>
        <w:t>in Abbey Brook where it enters Szot Park (under Abbey Memorial Drive) and Abbey Brook near where it enters the Chicopee River.</w:t>
      </w:r>
      <w:r w:rsidR="00CD35B1">
        <w:rPr>
          <w:shd w:val="clear" w:color="auto" w:fill="FFFFFF"/>
        </w:rPr>
        <w:t xml:space="preserve"> </w:t>
      </w:r>
      <w:r w:rsidR="007F22DF">
        <w:rPr>
          <w:shd w:val="clear" w:color="auto" w:fill="FFFFFF"/>
        </w:rPr>
        <w:t xml:space="preserve"> </w:t>
      </w:r>
      <w:r w:rsidR="00795DF3">
        <w:rPr>
          <w:shd w:val="clear" w:color="auto" w:fill="FFFFFF"/>
        </w:rPr>
        <w:t xml:space="preserve">It is recommended that samples be taken during notable storm events with a goal to capture up to four events per year.  TSS and discharge measurements can later be converted to estimates of loading to Abbey Brook and will aid in better characterizing base loading to Abbey Brook.  </w:t>
      </w:r>
      <w:r w:rsidR="000013EF">
        <w:rPr>
          <w:shd w:val="clear" w:color="auto" w:fill="FFFFFF"/>
        </w:rPr>
        <w:t>Additional monitoring locations may be selected</w:t>
      </w:r>
      <w:r w:rsidRPr="00CE6DFD">
        <w:rPr>
          <w:shd w:val="clear" w:color="auto" w:fill="FFFFFF"/>
        </w:rPr>
        <w:t xml:space="preserve"> based on accessibility and representativeness and shall be appropriate to quantify water quality improvements in the watershed</w:t>
      </w:r>
      <w:r w:rsidRPr="00CE6DFD">
        <w:rPr>
          <w:rStyle w:val="FootnoteReference"/>
          <w:rFonts w:ascii="Calibri" w:hAnsi="Calibri"/>
          <w:bCs/>
          <w:szCs w:val="24"/>
          <w:shd w:val="clear" w:color="auto" w:fill="FFFFFF"/>
        </w:rPr>
        <w:footnoteReference w:id="6"/>
      </w:r>
      <w:r w:rsidRPr="00CE6DFD">
        <w:rPr>
          <w:shd w:val="clear" w:color="auto" w:fill="FFFFFF"/>
        </w:rPr>
        <w:t xml:space="preserve">. </w:t>
      </w:r>
    </w:p>
    <w:p w14:paraId="0AAF8832" w14:textId="77777777" w:rsidR="00205C7F" w:rsidRPr="00CE6DFD" w:rsidRDefault="00205C7F" w:rsidP="00205C7F">
      <w:pPr>
        <w:pStyle w:val="Heading3"/>
      </w:pPr>
      <w:r>
        <w:t>Outfall Screening</w:t>
      </w:r>
    </w:p>
    <w:p w14:paraId="0B089F1D" w14:textId="49B96747" w:rsidR="00205C7F" w:rsidRPr="00CE6DFD" w:rsidRDefault="00205C7F" w:rsidP="00205C7F">
      <w:r>
        <w:t>Implement an outfall screening program to compare water quality screening criteria before and after implementation of BMPs. Parameters for screening would include</w:t>
      </w:r>
      <w:r w:rsidR="001E1298">
        <w:t xml:space="preserve"> temperature, conductivity,</w:t>
      </w:r>
      <w:r>
        <w:t xml:space="preserve"> fecal coliform, </w:t>
      </w:r>
      <w:r w:rsidRPr="001565DB">
        <w:rPr>
          <w:i/>
        </w:rPr>
        <w:t>E. coli</w:t>
      </w:r>
      <w:r>
        <w:t>, biochemical oxygen demand, TSS, salinity, dissolved oxygen, pH, chlorine, nutrients</w:t>
      </w:r>
      <w:r w:rsidR="001E1298">
        <w:t>, and flow rate</w:t>
      </w:r>
      <w:r>
        <w:t xml:space="preserve">. </w:t>
      </w:r>
    </w:p>
    <w:p w14:paraId="64CCD0CF" w14:textId="77777777" w:rsidR="00205C7F" w:rsidRPr="00CE6DFD" w:rsidRDefault="00205C7F" w:rsidP="00205C7F">
      <w:pPr>
        <w:pStyle w:val="Heading2"/>
      </w:pPr>
      <w:bookmarkStart w:id="130" w:name="_Toc2175028"/>
      <w:bookmarkStart w:id="131" w:name="_Toc14696457"/>
      <w:bookmarkStart w:id="132" w:name="_Toc22302363"/>
      <w:r w:rsidRPr="00CE6DFD">
        <w:t>Adaptive Management</w:t>
      </w:r>
      <w:bookmarkEnd w:id="130"/>
      <w:bookmarkEnd w:id="131"/>
      <w:bookmarkEnd w:id="132"/>
    </w:p>
    <w:p w14:paraId="0E0087BE" w14:textId="54FE0DFC" w:rsidR="0021317C" w:rsidRDefault="00205C7F" w:rsidP="00205C7F">
      <w:pPr>
        <w:spacing w:after="0"/>
        <w:rPr>
          <w:rFonts w:ascii="Calibri" w:eastAsia="Times New Roman" w:hAnsi="Calibri" w:cs="Times New Roman"/>
          <w:bCs/>
        </w:rPr>
      </w:pPr>
      <w:r w:rsidRPr="00CE6DFD">
        <w:rPr>
          <w:shd w:val="clear" w:color="auto" w:fill="FFFFFF"/>
        </w:rPr>
        <w:t xml:space="preserve">As discussed by Element B, the baseline monitoring program will be used to establish a long-term </w:t>
      </w:r>
      <w:r>
        <w:rPr>
          <w:shd w:val="clear" w:color="auto" w:fill="FFFFFF"/>
        </w:rPr>
        <w:t>(</w:t>
      </w:r>
      <w:r w:rsidRPr="00CE6DFD">
        <w:rPr>
          <w:shd w:val="clear" w:color="auto" w:fill="FFFFFF"/>
        </w:rPr>
        <w:t xml:space="preserve">i.e., 10 year) </w:t>
      </w:r>
      <w:r w:rsidR="00B725CD">
        <w:rPr>
          <w:shd w:val="clear" w:color="auto" w:fill="FFFFFF"/>
        </w:rPr>
        <w:t>TSS</w:t>
      </w:r>
      <w:r w:rsidRPr="00CE6DFD">
        <w:rPr>
          <w:shd w:val="clear" w:color="auto" w:fill="FFFFFF"/>
        </w:rPr>
        <w:t xml:space="preserve"> load reduction goal (or other parameter(s) depending on results). Long-term goals will be re-evaluated at least </w:t>
      </w:r>
      <w:r w:rsidRPr="00CE6DFD">
        <w:rPr>
          <w:b/>
          <w:shd w:val="clear" w:color="auto" w:fill="FFFFFF"/>
        </w:rPr>
        <w:t>once every three</w:t>
      </w:r>
      <w:r w:rsidR="00B725CD">
        <w:rPr>
          <w:b/>
          <w:shd w:val="clear" w:color="auto" w:fill="FFFFFF"/>
        </w:rPr>
        <w:t xml:space="preserve"> (3)</w:t>
      </w:r>
      <w:r w:rsidRPr="00CE6DFD">
        <w:rPr>
          <w:b/>
          <w:shd w:val="clear" w:color="auto" w:fill="FFFFFF"/>
        </w:rPr>
        <w:t xml:space="preserve"> years</w:t>
      </w:r>
      <w:r w:rsidRPr="00CE6DFD">
        <w:rPr>
          <w:shd w:val="clear" w:color="auto" w:fill="FFFFFF"/>
        </w:rPr>
        <w:t xml:space="preserve"> and adaptively adjusted based on additional monitoring results and other indirect indicators. If monitoring results and indirect indicators do not show improvement to the </w:t>
      </w:r>
      <w:r>
        <w:rPr>
          <w:shd w:val="clear" w:color="auto" w:fill="FFFFFF"/>
        </w:rPr>
        <w:t>pollutant</w:t>
      </w:r>
      <w:r w:rsidRPr="00CE6DFD">
        <w:rPr>
          <w:shd w:val="clear" w:color="auto" w:fill="FFFFFF"/>
        </w:rPr>
        <w:t xml:space="preserve"> concentrations measured within the watershed, the management measures and loading reduction analysis (Elements A through D) will be revisited and modified accordingly.</w:t>
      </w:r>
      <w:bookmarkEnd w:id="118"/>
    </w:p>
    <w:p w14:paraId="456432A1" w14:textId="77777777" w:rsidR="0021317C" w:rsidRDefault="00343640">
      <w:pPr>
        <w:rPr>
          <w:sz w:val="20"/>
          <w:szCs w:val="20"/>
        </w:rPr>
      </w:pPr>
      <w:r>
        <w:br w:type="page"/>
      </w:r>
    </w:p>
    <w:p w14:paraId="2FF72394" w14:textId="77777777" w:rsidR="0021317C" w:rsidRDefault="00343640" w:rsidP="006F2499">
      <w:pPr>
        <w:pStyle w:val="Heading1"/>
        <w:rPr>
          <w:color w:val="000000"/>
          <w:sz w:val="31"/>
          <w:szCs w:val="31"/>
          <w:shd w:val="clear" w:color="auto" w:fill="FFFFFF"/>
        </w:rPr>
      </w:pPr>
      <w:bookmarkStart w:id="133" w:name="REFAPPDX_HEADER"/>
      <w:bookmarkStart w:id="134" w:name="_Toc22302364"/>
      <w:r>
        <w:lastRenderedPageBreak/>
        <w:t>References</w:t>
      </w:r>
      <w:bookmarkEnd w:id="133"/>
      <w:bookmarkEnd w:id="134"/>
    </w:p>
    <w:p w14:paraId="371CBD7B" w14:textId="77777777" w:rsidR="0021317C" w:rsidRDefault="0021317C">
      <w:pPr>
        <w:spacing w:after="0"/>
        <w:rPr>
          <w:sz w:val="20"/>
          <w:szCs w:val="20"/>
        </w:rPr>
      </w:pPr>
    </w:p>
    <w:p w14:paraId="649DF3EB" w14:textId="77777777" w:rsidR="0021317C" w:rsidRPr="00A874EC" w:rsidRDefault="00343640">
      <w:pPr>
        <w:pStyle w:val="reference-list-style1"/>
        <w:spacing w:before="100" w:beforeAutospacing="1" w:after="100" w:afterAutospacing="1"/>
        <w:ind w:hanging="375"/>
        <w:rPr>
          <w:sz w:val="22"/>
        </w:rPr>
      </w:pPr>
      <w:r w:rsidRPr="00A874EC">
        <w:rPr>
          <w:sz w:val="22"/>
        </w:rPr>
        <w:t>314 CMR 4.00 (2013). "</w:t>
      </w:r>
      <w:hyperlink r:id="rId52" w:history="1">
        <w:r w:rsidRPr="00A874EC">
          <w:rPr>
            <w:i/>
            <w:color w:val="0000FF"/>
            <w:sz w:val="22"/>
            <w:u w:val="single"/>
          </w:rPr>
          <w:t>Division of Water Pollution Control, Massachusetts Surface Water Quality Standards</w:t>
        </w:r>
      </w:hyperlink>
      <w:r w:rsidRPr="00A874EC">
        <w:rPr>
          <w:sz w:val="22"/>
        </w:rPr>
        <w:t xml:space="preserve">" </w:t>
      </w:r>
    </w:p>
    <w:p w14:paraId="1AA36F37" w14:textId="77777777" w:rsidR="0021317C" w:rsidRPr="00A874EC" w:rsidRDefault="00343640">
      <w:pPr>
        <w:pStyle w:val="reference-list-style1"/>
        <w:spacing w:before="100" w:beforeAutospacing="1" w:after="100" w:afterAutospacing="1"/>
        <w:ind w:hanging="375"/>
        <w:rPr>
          <w:sz w:val="22"/>
        </w:rPr>
      </w:pPr>
      <w:r w:rsidRPr="00A874EC">
        <w:rPr>
          <w:sz w:val="22"/>
        </w:rPr>
        <w:t>Cohen, A. J.; Randall, A.D. (1998). "</w:t>
      </w:r>
      <w:hyperlink r:id="rId53" w:history="1">
        <w:r w:rsidRPr="00A874EC">
          <w:rPr>
            <w:i/>
            <w:color w:val="0000FF"/>
            <w:sz w:val="22"/>
            <w:u w:val="single"/>
          </w:rPr>
          <w:t>Mean annual runoff, precipitation, and evapotranspiration in the glaciated northeastern United States, 1951-80.</w:t>
        </w:r>
      </w:hyperlink>
      <w:r w:rsidRPr="00A874EC">
        <w:rPr>
          <w:sz w:val="22"/>
        </w:rPr>
        <w:t>" Prepared for United States Geological Survey, Reston VA.</w:t>
      </w:r>
    </w:p>
    <w:p w14:paraId="0AEE5997" w14:textId="77777777" w:rsidR="0021317C" w:rsidRPr="00A874EC" w:rsidRDefault="00343640">
      <w:pPr>
        <w:pStyle w:val="reference-list-style1"/>
        <w:spacing w:before="100" w:beforeAutospacing="1" w:after="100" w:afterAutospacing="1"/>
        <w:ind w:hanging="375"/>
        <w:rPr>
          <w:sz w:val="22"/>
        </w:rPr>
      </w:pPr>
      <w:r w:rsidRPr="00A874EC">
        <w:rPr>
          <w:sz w:val="22"/>
        </w:rPr>
        <w:t>Geosyntec Consultants, Inc. (2014). "</w:t>
      </w:r>
      <w:r w:rsidRPr="00A874EC">
        <w:rPr>
          <w:i/>
          <w:sz w:val="22"/>
        </w:rPr>
        <w:t>Least Cost Mix of BMPs Analysis, Evaluation of Stormwater Standards Contract No. EP-C-08-002, Task Order 2010-12.</w:t>
      </w:r>
      <w:r w:rsidRPr="00A874EC">
        <w:rPr>
          <w:sz w:val="22"/>
        </w:rPr>
        <w:t>" Prepared for Jesse W. Pritts, Task Order Manager, U.S. Environmental Protection Agency</w:t>
      </w:r>
    </w:p>
    <w:p w14:paraId="74EFA9B4" w14:textId="77777777" w:rsidR="0021317C" w:rsidRPr="00A874EC" w:rsidRDefault="00343640">
      <w:pPr>
        <w:pStyle w:val="reference-list-style1"/>
        <w:spacing w:before="100" w:beforeAutospacing="1" w:after="100" w:afterAutospacing="1"/>
        <w:ind w:hanging="375"/>
        <w:rPr>
          <w:sz w:val="22"/>
        </w:rPr>
      </w:pPr>
      <w:r w:rsidRPr="00A874EC">
        <w:rPr>
          <w:sz w:val="22"/>
        </w:rPr>
        <w:t>Geosyntec Consultants, Inc. (2015). "</w:t>
      </w:r>
      <w:hyperlink r:id="rId54" w:history="1">
        <w:r w:rsidRPr="00A874EC">
          <w:rPr>
            <w:i/>
            <w:color w:val="0000FF"/>
            <w:sz w:val="22"/>
            <w:u w:val="single"/>
          </w:rPr>
          <w:t>Appendix B: Pollutant Load Modeling Report, Water Integration for the Squamscott-Exeter (WISE) River Watershed.</w:t>
        </w:r>
      </w:hyperlink>
      <w:r w:rsidRPr="00A874EC">
        <w:rPr>
          <w:sz w:val="22"/>
        </w:rPr>
        <w:t xml:space="preserve">" </w:t>
      </w:r>
    </w:p>
    <w:p w14:paraId="249CB5F7" w14:textId="0FF8096A" w:rsidR="006904C2" w:rsidRPr="00A874EC" w:rsidRDefault="006904C2">
      <w:pPr>
        <w:pStyle w:val="reference-list-style1"/>
        <w:spacing w:before="100" w:beforeAutospacing="1" w:after="100" w:afterAutospacing="1"/>
        <w:ind w:hanging="375"/>
        <w:rPr>
          <w:sz w:val="22"/>
        </w:rPr>
      </w:pPr>
      <w:r w:rsidRPr="00A874EC">
        <w:rPr>
          <w:sz w:val="22"/>
        </w:rPr>
        <w:t>GZA GeoEnvironmental, Inc. (2018). “</w:t>
      </w:r>
      <w:r w:rsidRPr="00A874EC">
        <w:rPr>
          <w:i/>
          <w:sz w:val="22"/>
        </w:rPr>
        <w:t>Phase II Engineering Evaluation and Alternatives Analysis</w:t>
      </w:r>
      <w:r w:rsidRPr="00A874EC">
        <w:rPr>
          <w:sz w:val="22"/>
        </w:rPr>
        <w:t>”</w:t>
      </w:r>
    </w:p>
    <w:p w14:paraId="294E52E8" w14:textId="6274598F" w:rsidR="0021317C" w:rsidRPr="00A874EC" w:rsidRDefault="00343640">
      <w:pPr>
        <w:pStyle w:val="reference-list-style1"/>
        <w:spacing w:before="100" w:beforeAutospacing="1" w:after="100" w:afterAutospacing="1"/>
        <w:ind w:hanging="375"/>
        <w:rPr>
          <w:sz w:val="22"/>
        </w:rPr>
      </w:pPr>
      <w:r w:rsidRPr="00A874EC">
        <w:rPr>
          <w:sz w:val="22"/>
        </w:rPr>
        <w:t>King, D. and Hagan, P. (2011). "</w:t>
      </w:r>
      <w:r w:rsidRPr="00A874EC">
        <w:rPr>
          <w:i/>
          <w:sz w:val="22"/>
        </w:rPr>
        <w:t>Costs of Stormwater Management Practices in Maryland Counties.</w:t>
      </w:r>
      <w:r w:rsidRPr="00A874EC">
        <w:rPr>
          <w:sz w:val="22"/>
        </w:rPr>
        <w:t>" University of Maryland Center for Environmental Science Chesapeake Biological Laboratory. October 11, 2011.</w:t>
      </w:r>
    </w:p>
    <w:p w14:paraId="3CCF5324" w14:textId="77777777" w:rsidR="0021317C" w:rsidRPr="00A874EC" w:rsidRDefault="00343640">
      <w:pPr>
        <w:pStyle w:val="reference-list-style1"/>
        <w:spacing w:before="100" w:beforeAutospacing="1" w:after="100" w:afterAutospacing="1"/>
        <w:ind w:hanging="375"/>
        <w:rPr>
          <w:sz w:val="22"/>
        </w:rPr>
      </w:pPr>
      <w:r w:rsidRPr="00A874EC">
        <w:rPr>
          <w:sz w:val="22"/>
        </w:rPr>
        <w:t>Leisenring, M., Clary, J., and Hobson, P. (2014). "</w:t>
      </w:r>
      <w:r w:rsidRPr="00A874EC">
        <w:rPr>
          <w:i/>
          <w:sz w:val="22"/>
        </w:rPr>
        <w:t>International Stormwater Best Management Practices (BMP) Database Pollutant Category Statistical Summary Report: Solids, Bacteria, Nutrients and Metals.</w:t>
      </w:r>
      <w:r w:rsidRPr="00A874EC">
        <w:rPr>
          <w:sz w:val="22"/>
        </w:rPr>
        <w:t>" Geosyntec Consultants, Inc. and Wright Water Engineers, Inc. December 2014.</w:t>
      </w:r>
    </w:p>
    <w:p w14:paraId="44FF007A" w14:textId="702CC434" w:rsidR="00B01495" w:rsidRPr="00A874EC" w:rsidRDefault="00B01495" w:rsidP="00267BB5">
      <w:pPr>
        <w:pStyle w:val="reference-list-style1"/>
        <w:spacing w:before="100" w:beforeAutospacing="1" w:after="100" w:afterAutospacing="1"/>
        <w:ind w:hanging="375"/>
        <w:rPr>
          <w:sz w:val="22"/>
        </w:rPr>
      </w:pPr>
      <w:r w:rsidRPr="00A874EC">
        <w:rPr>
          <w:sz w:val="22"/>
        </w:rPr>
        <w:t xml:space="preserve">MassDEP (2003). </w:t>
      </w:r>
      <w:r w:rsidR="00267BB5" w:rsidRPr="00A874EC">
        <w:rPr>
          <w:sz w:val="22"/>
        </w:rPr>
        <w:t>"</w:t>
      </w:r>
      <w:hyperlink r:id="rId55" w:history="1">
        <w:r w:rsidR="00267BB5" w:rsidRPr="00A874EC">
          <w:rPr>
            <w:i/>
            <w:color w:val="0000FF"/>
            <w:sz w:val="22"/>
            <w:u w:val="single"/>
          </w:rPr>
          <w:t>Chicopee River Watershed 2003 Water Quality Assessment Report</w:t>
        </w:r>
      </w:hyperlink>
      <w:r w:rsidR="00267BB5" w:rsidRPr="00A874EC">
        <w:rPr>
          <w:sz w:val="22"/>
        </w:rPr>
        <w:t>"</w:t>
      </w:r>
    </w:p>
    <w:p w14:paraId="78B56324" w14:textId="399284D7" w:rsidR="0021317C" w:rsidRPr="00A874EC" w:rsidRDefault="00343640">
      <w:pPr>
        <w:pStyle w:val="reference-list-style1"/>
        <w:spacing w:before="100" w:beforeAutospacing="1" w:after="100" w:afterAutospacing="1"/>
        <w:ind w:hanging="375"/>
        <w:rPr>
          <w:sz w:val="22"/>
        </w:rPr>
      </w:pPr>
      <w:r w:rsidRPr="00A874EC">
        <w:rPr>
          <w:sz w:val="22"/>
        </w:rPr>
        <w:t>MassDEP (2012). "</w:t>
      </w:r>
      <w:hyperlink r:id="rId56" w:history="1">
        <w:r w:rsidRPr="00A874EC">
          <w:rPr>
            <w:i/>
            <w:color w:val="0000FF"/>
            <w:sz w:val="22"/>
            <w:u w:val="single"/>
          </w:rPr>
          <w:t>Massachusetts Year 2012 Integrated List of Waters Final Listing of Massachusetts' Waters Pursuant to Sections 305(b), 314 and 303(d) of the Clean Water Act</w:t>
        </w:r>
      </w:hyperlink>
      <w:r w:rsidRPr="00A874EC">
        <w:rPr>
          <w:sz w:val="22"/>
        </w:rPr>
        <w:t xml:space="preserve">" </w:t>
      </w:r>
    </w:p>
    <w:p w14:paraId="5C535455" w14:textId="4F634478" w:rsidR="00DB0426" w:rsidRDefault="00DB0426">
      <w:pPr>
        <w:pStyle w:val="reference-list-style1"/>
        <w:spacing w:before="100" w:beforeAutospacing="1" w:after="100" w:afterAutospacing="1"/>
        <w:ind w:hanging="375"/>
        <w:rPr>
          <w:sz w:val="22"/>
        </w:rPr>
      </w:pPr>
      <w:r>
        <w:rPr>
          <w:sz w:val="22"/>
        </w:rPr>
        <w:t>MassDEP (2014). “</w:t>
      </w:r>
      <w:hyperlink r:id="rId57" w:history="1">
        <w:r w:rsidRPr="00DB0426">
          <w:rPr>
            <w:rStyle w:val="Hyperlink"/>
            <w:sz w:val="22"/>
          </w:rPr>
          <w:t>Massachusetts Year 2014 Integrated List of Waters Final Listing of Massachusetts’ Waters Pursuant to Sections 305(b), 314 and 303(d) of the Clean Water Act</w:t>
        </w:r>
      </w:hyperlink>
      <w:r>
        <w:rPr>
          <w:sz w:val="22"/>
        </w:rPr>
        <w:t>”</w:t>
      </w:r>
    </w:p>
    <w:p w14:paraId="4271B53F" w14:textId="1A878704" w:rsidR="00B57A91" w:rsidRDefault="00B57A91">
      <w:pPr>
        <w:pStyle w:val="reference-list-style1"/>
        <w:spacing w:before="100" w:beforeAutospacing="1" w:after="100" w:afterAutospacing="1"/>
        <w:ind w:hanging="375"/>
        <w:rPr>
          <w:sz w:val="22"/>
        </w:rPr>
      </w:pPr>
      <w:r>
        <w:rPr>
          <w:sz w:val="22"/>
        </w:rPr>
        <w:t>MassDEP (2013). “</w:t>
      </w:r>
      <w:hyperlink r:id="rId58" w:history="1">
        <w:r w:rsidRPr="00B57A91">
          <w:rPr>
            <w:rStyle w:val="Hyperlink"/>
            <w:sz w:val="22"/>
          </w:rPr>
          <w:t>314 CMR 4.00: Massachusetts Surface Water Quality Standards</w:t>
        </w:r>
      </w:hyperlink>
      <w:r>
        <w:rPr>
          <w:sz w:val="22"/>
        </w:rPr>
        <w:t>”</w:t>
      </w:r>
    </w:p>
    <w:p w14:paraId="61A95ED4" w14:textId="6B33EF56" w:rsidR="0021317C" w:rsidRPr="00A874EC" w:rsidRDefault="00343640">
      <w:pPr>
        <w:pStyle w:val="reference-list-style1"/>
        <w:spacing w:before="100" w:beforeAutospacing="1" w:after="100" w:afterAutospacing="1"/>
        <w:ind w:hanging="375"/>
        <w:rPr>
          <w:sz w:val="22"/>
        </w:rPr>
      </w:pPr>
      <w:r w:rsidRPr="00A874EC">
        <w:rPr>
          <w:sz w:val="22"/>
        </w:rPr>
        <w:t>MassDEP (2016a). "</w:t>
      </w:r>
      <w:hyperlink r:id="rId59" w:history="1">
        <w:r w:rsidRPr="00A874EC">
          <w:rPr>
            <w:i/>
            <w:color w:val="0000FF"/>
            <w:sz w:val="22"/>
            <w:u w:val="single"/>
          </w:rPr>
          <w:t>Massachusetts Clean Water Toolkit</w:t>
        </w:r>
      </w:hyperlink>
      <w:r w:rsidRPr="00A874EC">
        <w:rPr>
          <w:sz w:val="22"/>
        </w:rPr>
        <w:t xml:space="preserve">" </w:t>
      </w:r>
    </w:p>
    <w:p w14:paraId="39A7C382" w14:textId="77777777" w:rsidR="0021317C" w:rsidRPr="00A874EC" w:rsidRDefault="00343640">
      <w:pPr>
        <w:pStyle w:val="reference-list-style1"/>
        <w:spacing w:before="100" w:beforeAutospacing="1" w:after="100" w:afterAutospacing="1"/>
        <w:ind w:hanging="375"/>
        <w:rPr>
          <w:sz w:val="22"/>
        </w:rPr>
      </w:pPr>
      <w:r w:rsidRPr="00A874EC">
        <w:rPr>
          <w:sz w:val="22"/>
        </w:rPr>
        <w:t>MassDEP (2016b). "</w:t>
      </w:r>
      <w:hyperlink r:id="rId60" w:history="1">
        <w:r w:rsidRPr="00A874EC">
          <w:rPr>
            <w:i/>
            <w:color w:val="0000FF"/>
            <w:sz w:val="22"/>
            <w:u w:val="single"/>
          </w:rPr>
          <w:t>Massachusetts Stormwater Handbook, Vol. 2, Ch. 2, Stormwater Best Management Practices</w:t>
        </w:r>
      </w:hyperlink>
      <w:r w:rsidRPr="00A874EC">
        <w:rPr>
          <w:sz w:val="22"/>
        </w:rPr>
        <w:t xml:space="preserve">" </w:t>
      </w:r>
    </w:p>
    <w:p w14:paraId="04AFED70" w14:textId="1E7465D1" w:rsidR="00B57A91" w:rsidRDefault="00B57A91">
      <w:pPr>
        <w:pStyle w:val="reference-list-style1"/>
        <w:spacing w:before="100" w:beforeAutospacing="1" w:after="100" w:afterAutospacing="1"/>
        <w:ind w:hanging="375"/>
        <w:rPr>
          <w:sz w:val="22"/>
        </w:rPr>
      </w:pPr>
      <w:r>
        <w:rPr>
          <w:sz w:val="22"/>
        </w:rPr>
        <w:t>MassDEP (2019). “</w:t>
      </w:r>
      <w:hyperlink r:id="rId61" w:history="1">
        <w:r w:rsidR="0000502F" w:rsidRPr="0000502F">
          <w:rPr>
            <w:rStyle w:val="Hyperlink"/>
            <w:sz w:val="22"/>
          </w:rPr>
          <w:t>314 CMR 4.00: Massachusetts Surface Water Quality Standards – Narrative Redline Draft</w:t>
        </w:r>
      </w:hyperlink>
      <w:r w:rsidR="0000502F">
        <w:rPr>
          <w:sz w:val="22"/>
        </w:rPr>
        <w:t>”</w:t>
      </w:r>
    </w:p>
    <w:p w14:paraId="7404198E" w14:textId="7C27247E" w:rsidR="0021317C" w:rsidRPr="00A874EC" w:rsidRDefault="00343640">
      <w:pPr>
        <w:pStyle w:val="reference-list-style1"/>
        <w:spacing w:before="100" w:beforeAutospacing="1" w:after="100" w:afterAutospacing="1"/>
        <w:ind w:hanging="375"/>
        <w:rPr>
          <w:sz w:val="22"/>
        </w:rPr>
      </w:pPr>
      <w:r w:rsidRPr="00A874EC">
        <w:rPr>
          <w:sz w:val="22"/>
        </w:rPr>
        <w:t>MassGIS (1999). "</w:t>
      </w:r>
      <w:hyperlink r:id="rId62" w:history="1">
        <w:r w:rsidRPr="00A874EC">
          <w:rPr>
            <w:i/>
            <w:color w:val="0000FF"/>
            <w:sz w:val="22"/>
            <w:u w:val="single"/>
          </w:rPr>
          <w:t>Networked Hydro Centerlines</w:t>
        </w:r>
      </w:hyperlink>
      <w:r w:rsidRPr="00A874EC">
        <w:rPr>
          <w:sz w:val="22"/>
        </w:rPr>
        <w:t>" Shapefile</w:t>
      </w:r>
    </w:p>
    <w:p w14:paraId="5C5559CA" w14:textId="77777777" w:rsidR="0021317C" w:rsidRPr="00A874EC" w:rsidRDefault="00343640">
      <w:pPr>
        <w:pStyle w:val="reference-list-style1"/>
        <w:spacing w:before="100" w:beforeAutospacing="1" w:after="100" w:afterAutospacing="1"/>
        <w:ind w:hanging="375"/>
        <w:rPr>
          <w:sz w:val="22"/>
        </w:rPr>
      </w:pPr>
      <w:r w:rsidRPr="00A874EC">
        <w:rPr>
          <w:sz w:val="22"/>
        </w:rPr>
        <w:lastRenderedPageBreak/>
        <w:t>MassGIS (2001). "</w:t>
      </w:r>
      <w:hyperlink r:id="rId63" w:history="1">
        <w:r w:rsidRPr="00A874EC">
          <w:rPr>
            <w:i/>
            <w:color w:val="0000FF"/>
            <w:sz w:val="22"/>
            <w:u w:val="single"/>
          </w:rPr>
          <w:t>USGS Topographic Quadrangle Images</w:t>
        </w:r>
      </w:hyperlink>
      <w:r w:rsidRPr="00A874EC">
        <w:rPr>
          <w:sz w:val="22"/>
        </w:rPr>
        <w:t>" Image</w:t>
      </w:r>
    </w:p>
    <w:p w14:paraId="5162884D" w14:textId="77777777" w:rsidR="0021317C" w:rsidRPr="00A874EC" w:rsidRDefault="00343640">
      <w:pPr>
        <w:pStyle w:val="reference-list-style1"/>
        <w:spacing w:before="100" w:beforeAutospacing="1" w:after="100" w:afterAutospacing="1"/>
        <w:ind w:hanging="375"/>
        <w:rPr>
          <w:sz w:val="22"/>
        </w:rPr>
      </w:pPr>
      <w:r w:rsidRPr="00A874EC">
        <w:rPr>
          <w:sz w:val="22"/>
        </w:rPr>
        <w:t>MassGIS (2007). "</w:t>
      </w:r>
      <w:hyperlink r:id="rId64" w:history="1">
        <w:r w:rsidRPr="00A874EC">
          <w:rPr>
            <w:i/>
            <w:color w:val="0000FF"/>
            <w:sz w:val="22"/>
            <w:u w:val="single"/>
          </w:rPr>
          <w:t>Drainage Sub-basins</w:t>
        </w:r>
      </w:hyperlink>
      <w:r w:rsidRPr="00A874EC">
        <w:rPr>
          <w:sz w:val="22"/>
        </w:rPr>
        <w:t>" Shapefile</w:t>
      </w:r>
    </w:p>
    <w:p w14:paraId="4C13DDB8" w14:textId="77777777" w:rsidR="0021317C" w:rsidRPr="00A874EC" w:rsidRDefault="00343640">
      <w:pPr>
        <w:pStyle w:val="reference-list-style1"/>
        <w:spacing w:before="100" w:beforeAutospacing="1" w:after="100" w:afterAutospacing="1"/>
        <w:ind w:hanging="375"/>
        <w:rPr>
          <w:sz w:val="22"/>
        </w:rPr>
      </w:pPr>
      <w:r w:rsidRPr="00A874EC">
        <w:rPr>
          <w:sz w:val="22"/>
        </w:rPr>
        <w:t>MassGIS (2009a). "</w:t>
      </w:r>
      <w:hyperlink r:id="rId65" w:history="1">
        <w:r w:rsidRPr="00A874EC">
          <w:rPr>
            <w:i/>
            <w:color w:val="0000FF"/>
            <w:sz w:val="22"/>
            <w:u w:val="single"/>
          </w:rPr>
          <w:t>Impervious Surface</w:t>
        </w:r>
      </w:hyperlink>
      <w:r w:rsidRPr="00A874EC">
        <w:rPr>
          <w:sz w:val="22"/>
        </w:rPr>
        <w:t>" Image</w:t>
      </w:r>
    </w:p>
    <w:p w14:paraId="312DBD54" w14:textId="77777777" w:rsidR="0021317C" w:rsidRPr="00A874EC" w:rsidRDefault="00343640">
      <w:pPr>
        <w:pStyle w:val="reference-list-style1"/>
        <w:spacing w:before="100" w:beforeAutospacing="1" w:after="100" w:afterAutospacing="1"/>
        <w:ind w:hanging="375"/>
        <w:rPr>
          <w:sz w:val="22"/>
        </w:rPr>
      </w:pPr>
      <w:r w:rsidRPr="00A874EC">
        <w:rPr>
          <w:sz w:val="22"/>
        </w:rPr>
        <w:t>MassGIS (2009b). "</w:t>
      </w:r>
      <w:hyperlink r:id="rId66" w:history="1">
        <w:r w:rsidRPr="00A874EC">
          <w:rPr>
            <w:i/>
            <w:color w:val="0000FF"/>
            <w:sz w:val="22"/>
            <w:u w:val="single"/>
          </w:rPr>
          <w:t>Land Use (2005)</w:t>
        </w:r>
      </w:hyperlink>
      <w:r w:rsidRPr="00A874EC">
        <w:rPr>
          <w:sz w:val="22"/>
        </w:rPr>
        <w:t>" Shapefile</w:t>
      </w:r>
    </w:p>
    <w:p w14:paraId="42C4FF0E" w14:textId="77777777" w:rsidR="0021317C" w:rsidRPr="00A874EC" w:rsidRDefault="00343640">
      <w:pPr>
        <w:pStyle w:val="reference-list-style1"/>
        <w:spacing w:before="100" w:beforeAutospacing="1" w:after="100" w:afterAutospacing="1"/>
        <w:ind w:hanging="375"/>
        <w:rPr>
          <w:sz w:val="22"/>
        </w:rPr>
      </w:pPr>
      <w:r w:rsidRPr="00A874EC">
        <w:rPr>
          <w:sz w:val="22"/>
        </w:rPr>
        <w:t>MassGIS (2013). "</w:t>
      </w:r>
      <w:hyperlink r:id="rId67" w:history="1">
        <w:r w:rsidRPr="00A874EC">
          <w:rPr>
            <w:i/>
            <w:color w:val="0000FF"/>
            <w:sz w:val="22"/>
            <w:u w:val="single"/>
          </w:rPr>
          <w:t>MassDEP 2012 Integrated List of Waters (305(b)/303(d))</w:t>
        </w:r>
      </w:hyperlink>
      <w:r w:rsidRPr="00A874EC">
        <w:rPr>
          <w:sz w:val="22"/>
        </w:rPr>
        <w:t>" Shapefile</w:t>
      </w:r>
    </w:p>
    <w:p w14:paraId="033A4D7C" w14:textId="17A766F8" w:rsidR="00DB073A" w:rsidRPr="001565DB" w:rsidRDefault="00DB073A">
      <w:pPr>
        <w:pStyle w:val="reference-list-style1"/>
        <w:spacing w:before="100" w:beforeAutospacing="1" w:after="100" w:afterAutospacing="1"/>
        <w:ind w:hanging="375"/>
        <w:rPr>
          <w:i/>
          <w:sz w:val="22"/>
        </w:rPr>
      </w:pPr>
      <w:r>
        <w:rPr>
          <w:sz w:val="22"/>
        </w:rPr>
        <w:t>PVPC (2014). “</w:t>
      </w:r>
      <w:hyperlink r:id="rId68" w:history="1">
        <w:r w:rsidRPr="00DB073A">
          <w:rPr>
            <w:rStyle w:val="Hyperlink"/>
            <w:i/>
            <w:sz w:val="22"/>
          </w:rPr>
          <w:t>Pioneer Valley Green Infrastructure Plan</w:t>
        </w:r>
      </w:hyperlink>
      <w:r>
        <w:rPr>
          <w:i/>
          <w:sz w:val="22"/>
        </w:rPr>
        <w:t>”</w:t>
      </w:r>
    </w:p>
    <w:p w14:paraId="097A8D3C" w14:textId="0E62E6BB" w:rsidR="00EC4DE7" w:rsidRPr="00A874EC" w:rsidRDefault="00EC4DE7">
      <w:pPr>
        <w:pStyle w:val="reference-list-style1"/>
        <w:spacing w:before="100" w:beforeAutospacing="1" w:after="100" w:afterAutospacing="1"/>
        <w:ind w:hanging="375"/>
        <w:rPr>
          <w:sz w:val="22"/>
        </w:rPr>
      </w:pPr>
      <w:r w:rsidRPr="00A874EC">
        <w:rPr>
          <w:sz w:val="22"/>
        </w:rPr>
        <w:t>PVPC (2017). “</w:t>
      </w:r>
      <w:r w:rsidRPr="00A874EC">
        <w:rPr>
          <w:i/>
          <w:sz w:val="22"/>
        </w:rPr>
        <w:t>Lower Chicopee River Watershed Stormwater Assessment Project</w:t>
      </w:r>
      <w:r w:rsidR="00177395" w:rsidRPr="00A874EC">
        <w:rPr>
          <w:i/>
          <w:sz w:val="22"/>
        </w:rPr>
        <w:t xml:space="preserve"> Final Report</w:t>
      </w:r>
      <w:r w:rsidR="00177395" w:rsidRPr="00A874EC">
        <w:rPr>
          <w:sz w:val="22"/>
        </w:rPr>
        <w:t>”</w:t>
      </w:r>
    </w:p>
    <w:p w14:paraId="1A799720" w14:textId="59616C09" w:rsidR="0021317C" w:rsidRPr="00A874EC" w:rsidRDefault="00343640">
      <w:pPr>
        <w:pStyle w:val="reference-list-style1"/>
        <w:spacing w:before="100" w:beforeAutospacing="1" w:after="100" w:afterAutospacing="1"/>
        <w:ind w:hanging="375"/>
        <w:rPr>
          <w:sz w:val="22"/>
        </w:rPr>
      </w:pPr>
      <w:r w:rsidRPr="00A874EC">
        <w:rPr>
          <w:sz w:val="22"/>
        </w:rPr>
        <w:t>Schueler, T.R., Fraley-McNeal, L, and K. Cappiella (2009). "</w:t>
      </w:r>
      <w:r w:rsidRPr="00A874EC">
        <w:rPr>
          <w:i/>
          <w:sz w:val="22"/>
        </w:rPr>
        <w:t>Is impervious cover still important? Review of recent research</w:t>
      </w:r>
      <w:r w:rsidRPr="00A874EC">
        <w:rPr>
          <w:sz w:val="22"/>
        </w:rPr>
        <w:t>" Journal of Hydrologic Engineering 14 (4): 309-315.</w:t>
      </w:r>
    </w:p>
    <w:p w14:paraId="45A774B3" w14:textId="77777777" w:rsidR="0021317C" w:rsidRPr="00A874EC" w:rsidRDefault="00343640">
      <w:pPr>
        <w:pStyle w:val="reference-list-style1"/>
        <w:spacing w:before="100" w:beforeAutospacing="1" w:after="100" w:afterAutospacing="1"/>
        <w:ind w:hanging="375"/>
        <w:rPr>
          <w:sz w:val="22"/>
        </w:rPr>
      </w:pPr>
      <w:r w:rsidRPr="00A874EC">
        <w:rPr>
          <w:sz w:val="22"/>
        </w:rPr>
        <w:t>United States Bureau of Labor Statistics (2016). "</w:t>
      </w:r>
      <w:hyperlink r:id="rId69" w:history="1">
        <w:r w:rsidRPr="00A874EC">
          <w:rPr>
            <w:i/>
            <w:color w:val="0000FF"/>
            <w:sz w:val="22"/>
            <w:u w:val="single"/>
          </w:rPr>
          <w:t>Consumer Price Index</w:t>
        </w:r>
      </w:hyperlink>
      <w:r w:rsidRPr="00A874EC">
        <w:rPr>
          <w:sz w:val="22"/>
        </w:rPr>
        <w:t xml:space="preserve">" </w:t>
      </w:r>
    </w:p>
    <w:p w14:paraId="4434DB35" w14:textId="77777777" w:rsidR="0021317C" w:rsidRPr="00A874EC" w:rsidRDefault="00343640">
      <w:pPr>
        <w:pStyle w:val="reference-list-style1"/>
        <w:spacing w:before="100" w:beforeAutospacing="1" w:after="100" w:afterAutospacing="1"/>
        <w:ind w:hanging="375"/>
        <w:rPr>
          <w:sz w:val="22"/>
        </w:rPr>
      </w:pPr>
      <w:r w:rsidRPr="00A874EC">
        <w:rPr>
          <w:sz w:val="22"/>
        </w:rPr>
        <w:t>United States Geological Survey (2016). "</w:t>
      </w:r>
      <w:hyperlink r:id="rId70" w:history="1">
        <w:r w:rsidRPr="00A874EC">
          <w:rPr>
            <w:i/>
            <w:color w:val="0000FF"/>
            <w:sz w:val="22"/>
            <w:u w:val="single"/>
          </w:rPr>
          <w:t>National Hydrography Dataset, High Resolution Shapefile</w:t>
        </w:r>
      </w:hyperlink>
      <w:r w:rsidRPr="00A874EC">
        <w:rPr>
          <w:sz w:val="22"/>
        </w:rPr>
        <w:t xml:space="preserve">" </w:t>
      </w:r>
    </w:p>
    <w:p w14:paraId="3ACA5479" w14:textId="77777777" w:rsidR="0021317C" w:rsidRPr="00A874EC" w:rsidRDefault="00343640">
      <w:pPr>
        <w:pStyle w:val="reference-list-style1"/>
        <w:spacing w:before="100" w:beforeAutospacing="1" w:after="100" w:afterAutospacing="1"/>
        <w:ind w:hanging="375"/>
        <w:rPr>
          <w:sz w:val="22"/>
        </w:rPr>
      </w:pPr>
      <w:r w:rsidRPr="00A874EC">
        <w:rPr>
          <w:sz w:val="22"/>
        </w:rPr>
        <w:t>University of Massachusetts, Amherst (2004). "</w:t>
      </w:r>
      <w:hyperlink r:id="rId71" w:history="1">
        <w:r w:rsidRPr="00A874EC">
          <w:rPr>
            <w:i/>
            <w:color w:val="0000FF"/>
            <w:sz w:val="22"/>
            <w:u w:val="single"/>
          </w:rPr>
          <w:t>Stormwater Technologies Clearinghouse</w:t>
        </w:r>
      </w:hyperlink>
      <w:r w:rsidRPr="00A874EC">
        <w:rPr>
          <w:sz w:val="22"/>
        </w:rPr>
        <w:t xml:space="preserve">" </w:t>
      </w:r>
    </w:p>
    <w:p w14:paraId="7F178616" w14:textId="77777777" w:rsidR="0021317C" w:rsidRPr="00A874EC" w:rsidRDefault="00343640">
      <w:pPr>
        <w:pStyle w:val="reference-list-style1"/>
        <w:spacing w:before="100" w:beforeAutospacing="1" w:after="100" w:afterAutospacing="1"/>
        <w:ind w:hanging="375"/>
        <w:rPr>
          <w:sz w:val="22"/>
        </w:rPr>
      </w:pPr>
      <w:r w:rsidRPr="00A874EC">
        <w:rPr>
          <w:sz w:val="22"/>
        </w:rPr>
        <w:t>USDA NRCS and MassGIS (2012). "</w:t>
      </w:r>
      <w:hyperlink r:id="rId72" w:history="1">
        <w:r w:rsidRPr="00A874EC">
          <w:rPr>
            <w:i/>
            <w:color w:val="0000FF"/>
            <w:sz w:val="22"/>
            <w:u w:val="single"/>
          </w:rPr>
          <w:t>NRCS SSURGO-Certified Soils</w:t>
        </w:r>
      </w:hyperlink>
      <w:r w:rsidRPr="00A874EC">
        <w:rPr>
          <w:sz w:val="22"/>
        </w:rPr>
        <w:t>" Shapefile</w:t>
      </w:r>
    </w:p>
    <w:p w14:paraId="447FFBEB" w14:textId="77777777" w:rsidR="0021317C" w:rsidRPr="00A874EC" w:rsidRDefault="00343640">
      <w:pPr>
        <w:pStyle w:val="reference-list-style1"/>
        <w:spacing w:before="100" w:beforeAutospacing="1" w:after="100" w:afterAutospacing="1"/>
        <w:ind w:hanging="375"/>
        <w:rPr>
          <w:sz w:val="22"/>
        </w:rPr>
      </w:pPr>
      <w:r w:rsidRPr="00A874EC">
        <w:rPr>
          <w:sz w:val="22"/>
        </w:rPr>
        <w:t>USEPA (1986). "</w:t>
      </w:r>
      <w:r w:rsidRPr="00A874EC">
        <w:rPr>
          <w:i/>
          <w:sz w:val="22"/>
        </w:rPr>
        <w:t>Quality Criteria for Water (Gold Book)</w:t>
      </w:r>
      <w:r w:rsidRPr="00A874EC">
        <w:rPr>
          <w:sz w:val="22"/>
        </w:rPr>
        <w:t>" EPA 440/5-86-001. Office of Water, Regulations and Standards. Washington, D.C.</w:t>
      </w:r>
    </w:p>
    <w:p w14:paraId="0ECA447D" w14:textId="4B02C661" w:rsidR="006904C2" w:rsidRPr="00A874EC" w:rsidRDefault="006904C2" w:rsidP="006904C2">
      <w:pPr>
        <w:pStyle w:val="reference-list-style1"/>
        <w:spacing w:before="100" w:beforeAutospacing="1" w:after="100" w:afterAutospacing="1"/>
        <w:ind w:hanging="375"/>
        <w:rPr>
          <w:sz w:val="22"/>
        </w:rPr>
      </w:pPr>
      <w:r w:rsidRPr="00CE6DFD">
        <w:rPr>
          <w:sz w:val="22"/>
        </w:rPr>
        <w:t>USEPA (1999). “</w:t>
      </w:r>
      <w:r w:rsidRPr="003B449F">
        <w:rPr>
          <w:i/>
          <w:sz w:val="22"/>
        </w:rPr>
        <w:t>Preliminary Data Summary of Urban Storm Water Best Management Practices.</w:t>
      </w:r>
      <w:r w:rsidRPr="00CE6DFD">
        <w:rPr>
          <w:sz w:val="22"/>
        </w:rPr>
        <w:t>”</w:t>
      </w:r>
    </w:p>
    <w:p w14:paraId="7CF03F02" w14:textId="5C0A3619" w:rsidR="0021317C" w:rsidRPr="00A874EC" w:rsidRDefault="00343640">
      <w:pPr>
        <w:pStyle w:val="reference-list-style1"/>
        <w:spacing w:before="100" w:beforeAutospacing="1" w:after="100" w:afterAutospacing="1"/>
        <w:ind w:hanging="375"/>
        <w:rPr>
          <w:sz w:val="22"/>
        </w:rPr>
      </w:pPr>
      <w:r w:rsidRPr="00A874EC">
        <w:rPr>
          <w:sz w:val="22"/>
        </w:rPr>
        <w:t>USEPA. (2010). "</w:t>
      </w:r>
      <w:r w:rsidRPr="00A874EC">
        <w:rPr>
          <w:i/>
          <w:sz w:val="22"/>
        </w:rPr>
        <w:t>EPA's Methodology to Calculate Baseline Estimates of Impervious Area (IA) and Directly Connected Impervious Area (DCIA) for Massachusetts Communities.</w:t>
      </w:r>
      <w:r w:rsidRPr="00A874EC">
        <w:rPr>
          <w:sz w:val="22"/>
        </w:rPr>
        <w:t xml:space="preserve">" </w:t>
      </w:r>
    </w:p>
    <w:p w14:paraId="27AE2B5C" w14:textId="77777777" w:rsidR="0021317C" w:rsidRPr="00A874EC" w:rsidRDefault="00343640">
      <w:pPr>
        <w:pStyle w:val="reference-list-style1"/>
        <w:spacing w:before="100" w:beforeAutospacing="1" w:after="100" w:afterAutospacing="1"/>
        <w:ind w:hanging="375"/>
        <w:rPr>
          <w:sz w:val="22"/>
        </w:rPr>
      </w:pPr>
      <w:r w:rsidRPr="00A874EC">
        <w:rPr>
          <w:sz w:val="22"/>
        </w:rPr>
        <w:t>Voorhees, Mark, USEPA. (2015). "</w:t>
      </w:r>
      <w:r w:rsidRPr="00A874EC">
        <w:rPr>
          <w:i/>
          <w:sz w:val="22"/>
        </w:rPr>
        <w:t>FW: Description of additional modelling work for Opti-Tool Project</w:t>
      </w:r>
      <w:r w:rsidRPr="00A874EC">
        <w:rPr>
          <w:sz w:val="22"/>
        </w:rPr>
        <w:t>" Message to Chad Yaindl, Geosyntec Consultants. 23 April 2015. E-mail.</w:t>
      </w:r>
    </w:p>
    <w:p w14:paraId="5FC2372B" w14:textId="77777777" w:rsidR="0021317C" w:rsidRPr="00A874EC" w:rsidRDefault="00343640">
      <w:pPr>
        <w:pStyle w:val="reference-list-style1"/>
        <w:spacing w:before="100" w:beforeAutospacing="1" w:after="100" w:afterAutospacing="1"/>
        <w:ind w:hanging="375"/>
        <w:rPr>
          <w:sz w:val="22"/>
        </w:rPr>
      </w:pPr>
      <w:r w:rsidRPr="00A874EC">
        <w:rPr>
          <w:sz w:val="22"/>
        </w:rPr>
        <w:t>Voorhees, Mark, USEPA. (2016a). "</w:t>
      </w:r>
      <w:r w:rsidRPr="00A874EC">
        <w:rPr>
          <w:i/>
          <w:sz w:val="22"/>
        </w:rPr>
        <w:t>FW: EPA Region 1 SW BMP performance equations</w:t>
      </w:r>
      <w:r w:rsidRPr="00A874EC">
        <w:rPr>
          <w:sz w:val="22"/>
        </w:rPr>
        <w:t>" Message to Chad Yaindl, Geosyntec Consultants. 25 January 2016. E-mail.</w:t>
      </w:r>
    </w:p>
    <w:p w14:paraId="38CB6927" w14:textId="77777777" w:rsidR="0021317C" w:rsidRPr="00A874EC" w:rsidRDefault="00343640">
      <w:pPr>
        <w:pStyle w:val="reference-list-style1"/>
        <w:spacing w:before="100" w:beforeAutospacing="1" w:after="100" w:afterAutospacing="1"/>
        <w:ind w:hanging="375"/>
        <w:rPr>
          <w:sz w:val="22"/>
        </w:rPr>
        <w:sectPr w:rsidR="0021317C" w:rsidRPr="00A874EC" w:rsidSect="0027360C">
          <w:pgSz w:w="12240" w:h="15840"/>
          <w:pgMar w:top="1440" w:right="1080" w:bottom="1440" w:left="1080" w:header="720" w:footer="720" w:gutter="0"/>
          <w:cols w:space="720"/>
          <w:docGrid w:linePitch="360"/>
        </w:sectPr>
      </w:pPr>
      <w:r w:rsidRPr="00A874EC">
        <w:rPr>
          <w:sz w:val="22"/>
        </w:rPr>
        <w:t>Voorhees, Mark, USEPA. (2016b). "</w:t>
      </w:r>
      <w:r w:rsidRPr="00A874EC">
        <w:rPr>
          <w:i/>
          <w:sz w:val="22"/>
        </w:rPr>
        <w:t>FW: Description of additional modelling work for Opti-Tool Project</w:t>
      </w:r>
      <w:r w:rsidRPr="00A874EC">
        <w:rPr>
          <w:sz w:val="22"/>
        </w:rPr>
        <w:t>" Message to Chad Yaindl, Geosyntec Consultants. 23 April 2015. E-mail.</w:t>
      </w:r>
    </w:p>
    <w:p w14:paraId="1B4E9C69" w14:textId="77777777" w:rsidR="006F2499" w:rsidRDefault="00343640">
      <w:r>
        <w:br w:type="page"/>
      </w:r>
    </w:p>
    <w:p w14:paraId="31D32D15" w14:textId="77777777" w:rsidR="006F2499" w:rsidRDefault="006F2499" w:rsidP="006F2499">
      <w:pPr>
        <w:pStyle w:val="Heading1"/>
        <w:rPr>
          <w:shd w:val="clear" w:color="auto" w:fill="FFFFFF"/>
        </w:rPr>
      </w:pPr>
      <w:bookmarkStart w:id="135" w:name="_Toc22302365"/>
      <w:r>
        <w:rPr>
          <w:shd w:val="clear" w:color="auto" w:fill="FFFFFF"/>
        </w:rPr>
        <w:lastRenderedPageBreak/>
        <w:t>Appendices</w:t>
      </w:r>
      <w:bookmarkEnd w:id="135"/>
    </w:p>
    <w:p w14:paraId="7A05ACE2" w14:textId="5F4B337D" w:rsidR="007952EE" w:rsidRDefault="007952EE" w:rsidP="001565DB">
      <w:pPr>
        <w:pStyle w:val="Heading2"/>
        <w:rPr>
          <w:shd w:val="clear" w:color="auto" w:fill="FFFFFF"/>
        </w:rPr>
      </w:pPr>
      <w:bookmarkStart w:id="136" w:name="_Toc22302366"/>
      <w:bookmarkStart w:id="137" w:name="_Toc16245637"/>
      <w:r>
        <w:rPr>
          <w:shd w:val="clear" w:color="auto" w:fill="FFFFFF"/>
        </w:rPr>
        <w:t>Appendix A – Additional Water Quality Information</w:t>
      </w:r>
      <w:bookmarkEnd w:id="136"/>
    </w:p>
    <w:tbl>
      <w:tblPr>
        <w:tblStyle w:val="TableGrid"/>
        <w:tblW w:w="4750" w:type="pct"/>
        <w:jc w:val="center"/>
        <w:tblCellMar>
          <w:top w:w="100" w:type="dxa"/>
          <w:left w:w="100" w:type="dxa"/>
          <w:bottom w:w="100" w:type="dxa"/>
          <w:right w:w="100" w:type="dxa"/>
        </w:tblCellMar>
        <w:tblLook w:val="04A0" w:firstRow="1" w:lastRow="0" w:firstColumn="1" w:lastColumn="0" w:noHBand="0" w:noVBand="1"/>
      </w:tblPr>
      <w:tblGrid>
        <w:gridCol w:w="9766"/>
      </w:tblGrid>
      <w:tr w:rsidR="007952EE" w14:paraId="4C014458" w14:textId="77777777" w:rsidTr="001565DB">
        <w:trPr>
          <w:trHeight w:val="300"/>
          <w:tblHeader/>
          <w:jc w:val="center"/>
        </w:trPr>
        <w:tc>
          <w:tcPr>
            <w:tcW w:w="5000" w:type="pct"/>
            <w:shd w:val="clear" w:color="auto" w:fill="006686"/>
            <w:vAlign w:val="center"/>
          </w:tcPr>
          <w:p w14:paraId="4DEE5A0B" w14:textId="5927B1E9" w:rsidR="007952EE" w:rsidRDefault="007952EE" w:rsidP="00EC4DE7">
            <w:pPr>
              <w:pStyle w:val="col-header-style1"/>
            </w:pPr>
            <w:r>
              <w:t>Chicopee River Watershed 2003 Water Quality Assessment Report (MA36-25 - Chicopee River)</w:t>
            </w:r>
          </w:p>
        </w:tc>
      </w:tr>
      <w:tr w:rsidR="007952EE" w14:paraId="2729D6E5" w14:textId="77777777" w:rsidTr="00EC4DE7">
        <w:trPr>
          <w:jc w:val="center"/>
        </w:trPr>
        <w:tc>
          <w:tcPr>
            <w:tcW w:w="5000" w:type="pct"/>
            <w:shd w:val="clear" w:color="auto" w:fill="DAEEF3"/>
            <w:vAlign w:val="center"/>
          </w:tcPr>
          <w:p w14:paraId="2048FBD7" w14:textId="77777777" w:rsidR="007952EE" w:rsidRDefault="007952EE" w:rsidP="007952EE">
            <w:pPr>
              <w:pStyle w:val="small-content"/>
              <w:rPr>
                <w:b/>
              </w:rPr>
            </w:pPr>
            <w:r w:rsidRPr="00E60F3E">
              <w:rPr>
                <w:b/>
              </w:rPr>
              <w:t>USE ASSESSMENT - AQUATIC LIFE</w:t>
            </w:r>
          </w:p>
          <w:p w14:paraId="46D41870" w14:textId="5C2B736E" w:rsidR="007952EE" w:rsidRDefault="007952EE" w:rsidP="00EC4DE7">
            <w:pPr>
              <w:pStyle w:val="small-content"/>
              <w:rPr>
                <w:b/>
              </w:rPr>
            </w:pPr>
            <w:r>
              <w:br/>
            </w:r>
            <w:r w:rsidRPr="00A874EC">
              <w:rPr>
                <w:b/>
              </w:rPr>
              <w:t>Habitat and Flow</w:t>
            </w:r>
            <w:r>
              <w:br/>
              <w:t>The hydroelectric power plant at the Chicopee Falls Dam is a FERC exempt facility (FERC-exempt #6522). The facility operates a 2,500-Kilowatt hydroelectric power station on this segment of the Chicopee River (FERC 20 December 2000). Under its exempt status, the facility releases 127 cfs in the bypass reach and 230 cfs downstream. The dam has 18-inch flashboards and has all flow releases and power generation are automated. There are no current provisions to allow fish passage (Kleinschmidt Associates and CEEI 1999).</w:t>
            </w:r>
            <w:r>
              <w:br/>
            </w:r>
            <w:r>
              <w:br/>
              <w:t>Consolidated Edison Energy Massachusetts Inc. (CEEMI) Dwight Station is a FERC-exempt facility (FERC-exempt #10675) operating a 3,700-Kilowatt hydroelectric power station on the Chicopee River in Chicopee (FERC 20 December 2000). Under its exempt status, the dam is not subject to FERC Part 12 Inspection requirements. The dam had 2.3’ high flashboards that have been removed to assist in the passage of minimum flow. The canal system is currently in disrepair and the hydraulic capacity is limited because of unreliable canal head gates. During the spring the Station is shut down. Since the 1998 Chicopee WQAR report, an eelway has been built at the Dwight Dam through a USFWS grant and cooperation from the Chicopee River Watershed Council Silvio O. Conte Anadromous Fish Research Center and CEEMI (MA EOEA, 2007).</w:t>
            </w:r>
            <w:r>
              <w:br/>
            </w:r>
            <w:r>
              <w:br/>
            </w:r>
            <w:r w:rsidRPr="00A874EC">
              <w:rPr>
                <w:b/>
              </w:rPr>
              <w:t>Biology</w:t>
            </w:r>
            <w:r>
              <w:br/>
              <w:t xml:space="preserve">DWM conducted water quality monitoring at one station (CTO3 – Route 116 Bridge, Chicopee) in this Chicopee River segment between April and October 2003 (Appendix B). DWM crews made notes of conditions at this site throughout the sampling season. Although aquatic plant density was characterized as unobservable on the majority of sampling days, on August 20th aquatic plant density was noted to be moderate and composed of submerged plants, principally moss on rocks and milfoil (Myriophyllum sp.). Sparse periphyton coverage was noted on two occasions (April 16th and July 30th) while moderate coverage was noted on May 15th and August 20th. On the remaining sampling days periphyton coverage was unobservable or not recorded. On June 18th phytoplankton presence was described as sparse while the majority of occasions when observable or recorded no phytoplankton were noted. </w:t>
            </w:r>
            <w:r>
              <w:br/>
            </w:r>
            <w:r>
              <w:br/>
            </w:r>
            <w:r w:rsidRPr="00A874EC">
              <w:rPr>
                <w:b/>
              </w:rPr>
              <w:t xml:space="preserve">Toxicity </w:t>
            </w:r>
          </w:p>
          <w:p w14:paraId="52923BFB" w14:textId="77777777" w:rsidR="007952EE" w:rsidRDefault="007952EE" w:rsidP="00EC4DE7">
            <w:pPr>
              <w:pStyle w:val="small-content"/>
              <w:rPr>
                <w:b/>
              </w:rPr>
            </w:pPr>
            <w:r w:rsidRPr="00A874EC">
              <w:rPr>
                <w:u w:val="single"/>
              </w:rPr>
              <w:t>Ambient</w:t>
            </w:r>
            <w:r>
              <w:br/>
              <w:t>The Eastern Etching &amp; Manufacturing Company staff collected water from the Chicopee River approximately 100 feet upstream from the Eastern Etching east parking lot, off of Riverview Terrace, for use as dilution water in the facility’s whole effluent toxicity tests. Between May 2000 and May 2002 survival of C. dubia exposed (48 hours) to the Chicopee River water ranged from 90 to 100% (n=5). Between May 2000 and May 2002 survival of P. promelas exposed (48 hours) to the Chicopee River water was all 100% (n=5). Hardness ranged from 19.0 mg/L to 29.0 mg/L (n=5).</w:t>
            </w:r>
            <w:r>
              <w:br/>
            </w:r>
            <w:r>
              <w:br/>
            </w:r>
            <w:r w:rsidRPr="00A874EC">
              <w:rPr>
                <w:u w:val="single"/>
              </w:rPr>
              <w:t>Effluent</w:t>
            </w:r>
            <w:r>
              <w:br/>
              <w:t>Acute whole effluent toxicity tests have been conducted on the Eastern Etching &amp; Manufacturing Company treated effluent. Between May 2000 and May 2002 five valid tests were conducted using C. dubia and P. promelas. The LC50 using C. dubia ranged from 56.10% to &gt;100% effluent (n=5). The LC50 tests using P. promelas were all &gt;100% (n=5). All of the tests met the limit of &gt;50%.</w:t>
            </w:r>
            <w:r>
              <w:br/>
            </w:r>
            <w:r>
              <w:br/>
              <w:t>Ammonia-nitrogen concentrations reported in the whole effluent toxicity reports between May 2000 and May 2002 ranged from 0.17 mg/L to 3.40 mg/L (n=5). Total residual chlorine (TRC) concentrations reported in the whole effluent toxicity reports between May 2000 and May 2002 ranged from &lt;0.020 to 0.150 mg/L (n=5). Between May 2000 and May 2002 the total aluminum limit was exceeded once on May 10, 2000 when the effluent had an aluminum concentration of 5.3 mg/L (n=5).</w:t>
            </w:r>
            <w:r>
              <w:br/>
            </w:r>
            <w:r>
              <w:br/>
            </w:r>
            <w:r w:rsidRPr="00A874EC">
              <w:rPr>
                <w:b/>
              </w:rPr>
              <w:t>Water Chemistry</w:t>
            </w:r>
            <w:r>
              <w:br/>
              <w:t xml:space="preserve">DWM conducted water quality monitoring at one station (CTO3 – Route 116 Bridge, Chicopee) in this Chicopee River segment between April and October 2003 (Appendix B). In-situ parameters were measured on seven occasions, including two pre-dawn occasions. Grab samples were also collected and analyzed for TSS, turbidity, ammonia-nitrogen, and total phosphorus (Appendix B). </w:t>
            </w:r>
            <w:r>
              <w:br/>
            </w:r>
            <w:r>
              <w:lastRenderedPageBreak/>
              <w:br/>
              <w:t>Temperature, pH and dissolved oxygen measurements at the DWM station all met criteria on DWM sampling dates (Appendix B). It should be noted, though, that this station is below the Dwight Dam and this may affect dissolved oxygen concentrations. Ammonia-nitrogen concentrations measured in DWM samples were low while total phosphorus concentrations ranged from 0.024 mg/L to 0.057 mg/L with the highest concentrations found on 18 June 2003, a wet weather sampling date (Appendix B).</w:t>
            </w:r>
            <w:r>
              <w:br/>
            </w:r>
            <w:r>
              <w:br/>
              <w:t xml:space="preserve">Given the good survival of test organism and the generally good water quality conditions, the Aquatic Life Use is assessed as support. The Aquatic Life Use is identified with an “Alert Status” due to potential impacts of hydropower operations and CSOs. </w:t>
            </w:r>
            <w:r>
              <w:br/>
            </w:r>
            <w:r>
              <w:br/>
            </w:r>
            <w:r>
              <w:rPr>
                <w:b/>
              </w:rPr>
              <w:t xml:space="preserve">USE ASSESSMENT - </w:t>
            </w:r>
            <w:r w:rsidRPr="00E60F3E">
              <w:rPr>
                <w:b/>
              </w:rPr>
              <w:t>PRIMARY AND SECONDARY CONTACT RECREATION AND AESTHETICS</w:t>
            </w:r>
          </w:p>
          <w:p w14:paraId="67A7B078" w14:textId="2A88863B" w:rsidR="007952EE" w:rsidRDefault="007952EE" w:rsidP="00EC4DE7">
            <w:pPr>
              <w:pStyle w:val="small-content"/>
            </w:pPr>
            <w:r>
              <w:br/>
              <w:t xml:space="preserve">DWM conducted fecal coliform and </w:t>
            </w:r>
            <w:r w:rsidRPr="001565DB">
              <w:rPr>
                <w:i/>
              </w:rPr>
              <w:t>E. coli</w:t>
            </w:r>
            <w:r>
              <w:t xml:space="preserve"> bacteria monitoring at one station (CTO3 – Route 116 Bridge, Chicopee) between April and October 2003 (Appendix B). This station is approximately 900 feet below Chicopee CSO #025, which was active during the time of DWM sampling. This station was also below eleven other Chicopee CSOs (during time of sampling). </w:t>
            </w:r>
            <w:r w:rsidRPr="001565DB">
              <w:rPr>
                <w:i/>
              </w:rPr>
              <w:t>E. coli</w:t>
            </w:r>
            <w:r>
              <w:t xml:space="preserve"> counts were generally low with the exception of one sample collected on 15 October 2003, which had an </w:t>
            </w:r>
            <w:r w:rsidRPr="001565DB">
              <w:rPr>
                <w:i/>
              </w:rPr>
              <w:t>E. coli</w:t>
            </w:r>
            <w:r>
              <w:t xml:space="preserve"> count of 2980 cfu/ 100 mL. This high bacteria sample was collected on a wet weather sampling date. </w:t>
            </w:r>
            <w:r>
              <w:br/>
            </w:r>
            <w:r>
              <w:br/>
            </w:r>
            <w:r>
              <w:rPr>
                <w:noProof/>
              </w:rPr>
              <w:drawing>
                <wp:inline distT="0" distB="0" distL="0" distR="0" wp14:anchorId="0B25C6DE" wp14:editId="605D63C4">
                  <wp:extent cx="3514725" cy="971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3514725" cy="971550"/>
                          </a:xfrm>
                          <a:prstGeom prst="rect">
                            <a:avLst/>
                          </a:prstGeom>
                        </pic:spPr>
                      </pic:pic>
                    </a:graphicData>
                  </a:graphic>
                </wp:inline>
              </w:drawing>
            </w:r>
            <w:r>
              <w:br/>
            </w:r>
            <w:r>
              <w:br/>
              <w:t xml:space="preserve">Metcalf and Eddy (2006), as part of CSO work for the Connecticut River Bacteria Monitoring Project, collected bacteria samples at the Route 116 bridge in Chicopee which was downstream from 12 Chicopee CSOs at the time of sampling. Metcalf and Eddy staff sampled three points (equidistant from one another) along a transect going from both banks of the river. They conducted dry weather sampling on 8 August 2001 and wet weather sampling on three occasions: 25 September 2001; 15 September 2002 and 16 October 2002. This project had a MassDEP-approved Quality Assurance Project Plan. Eighteen samples were collected in 2001 by Metcalf and Eddy (1 dry weather event, 1 wet weather event- two days total) and the </w:t>
            </w:r>
            <w:r w:rsidRPr="001565DB">
              <w:rPr>
                <w:i/>
              </w:rPr>
              <w:t>E. coli</w:t>
            </w:r>
            <w:r>
              <w:t xml:space="preserve"> geometric mean was 400 cfu/100 mL. Eight of the nine </w:t>
            </w:r>
            <w:r w:rsidRPr="001565DB">
              <w:rPr>
                <w:i/>
              </w:rPr>
              <w:t>E. coli</w:t>
            </w:r>
            <w:r>
              <w:t xml:space="preserve"> bacteria counts were greater than 235 cfu/100 mL on 8 August 2001 while none were greater than 1260 cfu/100 mL. Six of the nine </w:t>
            </w:r>
            <w:r w:rsidRPr="001565DB">
              <w:rPr>
                <w:i/>
              </w:rPr>
              <w:t>E. coli</w:t>
            </w:r>
            <w:r>
              <w:t xml:space="preserve"> counts collected on 25 September 2001 were greater than 235 cfu/100 mL while three of the nine </w:t>
            </w:r>
            <w:r w:rsidRPr="001565DB">
              <w:rPr>
                <w:i/>
              </w:rPr>
              <w:t>E. coli</w:t>
            </w:r>
            <w:r>
              <w:t xml:space="preserve"> counts were greater than 1260 cfu/100 mL. Eighteen samples were collected in 2002 by Metcalf and Eddy (2 wet weather events-2 days total) and the </w:t>
            </w:r>
            <w:r w:rsidRPr="001565DB">
              <w:rPr>
                <w:i/>
              </w:rPr>
              <w:t>E. coli</w:t>
            </w:r>
            <w:r>
              <w:t xml:space="preserve"> geometric mean was 412.8 cfu/100 mL. Seven of the </w:t>
            </w:r>
            <w:r w:rsidRPr="001565DB">
              <w:rPr>
                <w:i/>
              </w:rPr>
              <w:t>E. coli</w:t>
            </w:r>
            <w:r>
              <w:t xml:space="preserve"> bacteria counts collected on 15 September 2002 were greater than 235 cfu/100 ml and one sample was greater than 1260 cfu/100 mL. Eight of the nine </w:t>
            </w:r>
            <w:r w:rsidRPr="001565DB">
              <w:rPr>
                <w:i/>
              </w:rPr>
              <w:t>E. coli</w:t>
            </w:r>
            <w:r>
              <w:t xml:space="preserve"> counts collected on 16 October 2002 were greater than 235 cfu/100 mL and two </w:t>
            </w:r>
            <w:r w:rsidRPr="001565DB">
              <w:rPr>
                <w:i/>
              </w:rPr>
              <w:t>E. coli</w:t>
            </w:r>
            <w:r>
              <w:t xml:space="preserve"> counts were greater than 1260 cfu/100 mL. </w:t>
            </w:r>
            <w:r>
              <w:br/>
            </w:r>
            <w:r>
              <w:br/>
              <w:t xml:space="preserve">No objectionable deposits, scums or water odor were recorded by DWM field crews. The water clarity was described as clear or slightly turbid when noted. Minimal erosion was observed on two occasions. Although aquatic plant density was characterized as unobservable on the majority of sampling days, on August 20th aquatic plant density was noted to be moderate and composed of submerged plants, principally moss on rocks and milfoil (Myriophyllum sp.). Sparse periphyton coverage was noted on two occasions (April 16th and July 30th) while moderate coverage was noted on May 15th and August 20th. On the remaining sampling days periphyton coverage was unobservable or not recorded. On June 18th phytoplankton presence was described as sparse while the majority of occasions when observable or recorded no phytoplankton were noted. On April 16th the water level was noted to be extremely high and the storm drains under the bridge were observed to be flowing. On June 18th a storm drain near the bridge on the right bank was flowing. </w:t>
            </w:r>
            <w:r>
              <w:br/>
            </w:r>
            <w:r>
              <w:br/>
              <w:t xml:space="preserve">The Primary and Secondary Contact Recreation Uses are assessed as impaired because of elevated </w:t>
            </w:r>
            <w:r w:rsidRPr="001565DB">
              <w:rPr>
                <w:i/>
              </w:rPr>
              <w:t>E. coli</w:t>
            </w:r>
            <w:r>
              <w:t xml:space="preserve"> counts. The highest bacteria counts were collected during wet weather events. Given the lack of objectionable conditions the Aesthetics Use is assessed as support.</w:t>
            </w:r>
            <w:r>
              <w:br/>
            </w:r>
            <w:r>
              <w:br/>
              <w:t>This segment begins at the Chicopee Falls Dam at Route 33 in Chicopee Falls. This dam is a 10’ high masonry stone dam that was constructed in the late 1800s. It is currently owned by the City of Chicopee and used as a hydroelectric facility. A second da</w:t>
            </w:r>
            <w:r>
              <w:br/>
            </w:r>
            <w:r>
              <w:lastRenderedPageBreak/>
              <w:br/>
            </w:r>
            <w:r>
              <w:rPr>
                <w:b/>
              </w:rPr>
              <w:t>Report Recommendations:</w:t>
            </w:r>
            <w:r>
              <w:br/>
              <w:t xml:space="preserve">Track progress of the City of Chicopee’s CSO abatement activities. Conduct bacteria sampling to evaluate the effectiveness of the CSO abatement and to assess Primary and Secondary Contact Recreation Uses. Wet weather sampling will give the best gage of CSO abatement activities, as </w:t>
            </w:r>
            <w:r w:rsidRPr="001565DB">
              <w:rPr>
                <w:i/>
              </w:rPr>
              <w:t>E. coli</w:t>
            </w:r>
            <w:r>
              <w:t xml:space="preserve"> counts in dry weather samples were low at this site.</w:t>
            </w:r>
            <w:r>
              <w:br/>
            </w:r>
            <w:r>
              <w:br/>
              <w:t>Additional data are needed to evaluate the impact of hydropower activities on aquatic life conditions. This may include monitoring streamflow conditions and conducting fish population or benthic invertebrate monitoring.</w:t>
            </w:r>
            <w:r>
              <w:br/>
            </w:r>
            <w:r>
              <w:br/>
              <w:t>Fish passage at the hydropower dams especially should be considered.</w:t>
            </w:r>
          </w:p>
        </w:tc>
      </w:tr>
    </w:tbl>
    <w:p w14:paraId="69991B85" w14:textId="1859AFA7" w:rsidR="007952EE" w:rsidRDefault="007952EE">
      <w:pPr>
        <w:rPr>
          <w:b/>
          <w:color w:val="006686"/>
          <w:sz w:val="24"/>
          <w:shd w:val="clear" w:color="auto" w:fill="FFFFFF"/>
        </w:rPr>
      </w:pPr>
    </w:p>
    <w:tbl>
      <w:tblPr>
        <w:tblStyle w:val="TableGrid"/>
        <w:tblW w:w="4750" w:type="pct"/>
        <w:jc w:val="center"/>
        <w:tblCellMar>
          <w:top w:w="100" w:type="dxa"/>
          <w:left w:w="100" w:type="dxa"/>
          <w:bottom w:w="100" w:type="dxa"/>
          <w:right w:w="100" w:type="dxa"/>
        </w:tblCellMar>
        <w:tblLook w:val="04A0" w:firstRow="1" w:lastRow="0" w:firstColumn="1" w:lastColumn="0" w:noHBand="0" w:noVBand="1"/>
        <w:tblDescription w:val=""/>
      </w:tblPr>
      <w:tblGrid>
        <w:gridCol w:w="9766"/>
      </w:tblGrid>
      <w:tr w:rsidR="007952EE" w14:paraId="794997E7" w14:textId="77777777" w:rsidTr="001565DB">
        <w:trPr>
          <w:trHeight w:val="300"/>
          <w:tblHeader/>
          <w:jc w:val="center"/>
        </w:trPr>
        <w:tc>
          <w:tcPr>
            <w:tcW w:w="5000" w:type="pct"/>
            <w:shd w:val="clear" w:color="auto" w:fill="006686"/>
            <w:vAlign w:val="center"/>
          </w:tcPr>
          <w:p w14:paraId="726A764F" w14:textId="77777777" w:rsidR="007952EE" w:rsidRDefault="007952EE" w:rsidP="00EC4DE7">
            <w:pPr>
              <w:pStyle w:val="col-header-style1"/>
            </w:pPr>
            <w:r>
              <w:t>Chicopee River Watershed 2003 Water Quality Assessment Report (MA36-24 - Chicopee River)</w:t>
            </w:r>
          </w:p>
        </w:tc>
      </w:tr>
      <w:tr w:rsidR="007952EE" w14:paraId="42290DA2" w14:textId="77777777" w:rsidTr="00EC4DE7">
        <w:trPr>
          <w:jc w:val="center"/>
        </w:trPr>
        <w:tc>
          <w:tcPr>
            <w:tcW w:w="5000" w:type="pct"/>
            <w:shd w:val="clear" w:color="auto" w:fill="DAEEF3"/>
            <w:vAlign w:val="center"/>
          </w:tcPr>
          <w:p w14:paraId="2A5977DA" w14:textId="772DDD66" w:rsidR="007952EE" w:rsidRDefault="007952EE" w:rsidP="007952EE">
            <w:pPr>
              <w:pStyle w:val="small-content"/>
              <w:rPr>
                <w:b/>
              </w:rPr>
            </w:pPr>
            <w:r w:rsidRPr="00E60F3E">
              <w:rPr>
                <w:b/>
              </w:rPr>
              <w:t>USE ASSESSMENT - AQUATIC LIFE</w:t>
            </w:r>
          </w:p>
          <w:p w14:paraId="35938C14" w14:textId="77777777" w:rsidR="007952EE" w:rsidRPr="00A874EC" w:rsidRDefault="007952EE" w:rsidP="00A874EC"/>
          <w:p w14:paraId="4A9D3B2E" w14:textId="22874C4F" w:rsidR="007952EE" w:rsidRDefault="007952EE" w:rsidP="00EC4DE7">
            <w:pPr>
              <w:pStyle w:val="small-content"/>
              <w:rPr>
                <w:b/>
              </w:rPr>
            </w:pPr>
            <w:r w:rsidRPr="00A874EC">
              <w:rPr>
                <w:b/>
              </w:rPr>
              <w:t>Habitat and Flow</w:t>
            </w:r>
            <w:r>
              <w:br/>
              <w:t xml:space="preserve">The USGS maintains a gage in Springfield, MA, on the Chicopee River (Gage 01177000) 1000 ft downstream from West Street Bridge at Indian Orchard and 1.1 mi upstream from Fuller Brook. </w:t>
            </w:r>
            <w:r>
              <w:br/>
              <w:t>The drainage area of this gage is 689 mi2 and the period of record is August 1928 to present (pre- Nov. 1938 published as “at Bircham Bend”) (Socolow 2005). The average discharge is 909 cfs (1928-2005) and the maximum discharge occurred on 21 September 1938 (45,200 cfs) while the minimal discharge of 16 cfs occurred several times in 1929-31 (USGS 2007 and Soclolow et al. 2005).</w:t>
            </w:r>
            <w:r>
              <w:br/>
            </w:r>
            <w:r>
              <w:br/>
              <w:t>The USGS remarks that flow diversion has occurred since 1941 from 186 mi2 in Swift River basin and at times since 1931 from 97 mi2 in Ware River Basin for Boston Metropolitan District (now MA DCR) (Socolow et al 2005). Diversions have also occurred since 1950 for Chicopee, since 1952 for South Hadley, at times since 1966 for Worcester, and at times since 1955 from 6.5 mi2 in Ware River Basin for Fitchburg. Diversion from Ludlow Reservoir for Springfield and, prior to 1952, for Chicopee has also occurred. Flow is regulated by powerplants upstream, by Quabbin Reservoir 21 mi upstream on the Swift River since 1939, by Barre Falls Reservoir on the Ware River since 1958, by Conant Brook Reservoir since 1966, and by smaller reservoirs (Socolow 2005). Discharge records are considered to be good except for estimated daily discharges, which are poor. (Socolow et al 2005).</w:t>
            </w:r>
            <w:r>
              <w:br/>
            </w:r>
            <w:r>
              <w:br/>
              <w:t xml:space="preserve">There are two dams on this segment of the Chicopee River: Putts Bridge Dam at Route 21 between Ludlow and Indian Orchard (part of Springfield) and the Indian Orchard Dam north of Route 141 adjacent to an old mill on Front Street. The Putts Bridge Dam was constructed in 1918 as a concrete gravity structure. It rises 22’ from the bed of the Chicopee River. The Indian Orchard Dam is a cut stone dam with 28’ of height above the river. Both dams are owned and operated by CEEI as hydroelectric power plants. They generate and release minimum flows depending on the release from the Red Bridge Dam (located further upstream on the Chicopee River) (Kleinschmidt Associates and CEEI 1999). This segment of the Chicopee River ends at the Chicopee Falls Dam, which is a hydroelectric facility owned by the City of Chicopee. </w:t>
            </w:r>
            <w:r>
              <w:br/>
            </w:r>
            <w:r>
              <w:br/>
            </w:r>
            <w:r w:rsidRPr="00A874EC">
              <w:rPr>
                <w:b/>
              </w:rPr>
              <w:t>Water Chemistry</w:t>
            </w:r>
            <w:r>
              <w:br/>
              <w:t xml:space="preserve">DWM conducted water quality monitoring at one station (CH06– River Street/West Street bridge, Springfield/Ludlow) along this segment of the Chicopee River between April and October 2003 (Appendix B). In-situ parameters were measured on seven occasions, including two pre-dawn occasions. Grab samples were also collected and analyzed for TSS, turbidity, ammonia-nitrogen, and total phosphorus (Appendix B). </w:t>
            </w:r>
            <w:r>
              <w:br/>
            </w:r>
            <w:r>
              <w:br/>
              <w:t>Dissolved oxygen, pH and temperature met criteria on all sampling dates. It should be noted though that the DWM station was below the Indian Orchard Impoundment. Total phosphorus concentrations during June and August 2003 sampling dates were slightly elevated. Ammonia-nitrogen concentrations were low on all sampling dates.</w:t>
            </w:r>
            <w:r>
              <w:br/>
            </w:r>
            <w:r>
              <w:br/>
              <w:t>The Aquatic Life Use is assessed as support for this segment of the Chicopee River based on the good water quality conditions but is given an “Alert Status” due to the presence of CSOs and the potential impacts of hydromodification due to hydropower operations.</w:t>
            </w:r>
            <w:r>
              <w:br/>
            </w:r>
            <w:r>
              <w:rPr>
                <w:b/>
              </w:rPr>
              <w:lastRenderedPageBreak/>
              <w:t xml:space="preserve">USE ASSESSMENT - </w:t>
            </w:r>
            <w:r w:rsidRPr="00E60F3E">
              <w:rPr>
                <w:b/>
              </w:rPr>
              <w:t>PRIMARY AND SECONDARY CONTACT RECREATION AND AESTHETICS</w:t>
            </w:r>
          </w:p>
          <w:p w14:paraId="175565A4" w14:textId="6441C7DC" w:rsidR="007952EE" w:rsidRDefault="007952EE" w:rsidP="00EC4DE7">
            <w:pPr>
              <w:pStyle w:val="small-content"/>
            </w:pPr>
            <w:r>
              <w:br/>
              <w:t xml:space="preserve">Metcalf and Eddy (2006), as part of CSO work for the Connecticut River Bacteria Monitoring Project, collected bacteria samples at the Route 21 bridge on the Springfield/Ludlow border. This station is upstream from the Indian Orchard Impoundment and upstream from the DWM sampling site. Metcalf and Eddy staff collected two samples along a transect. Samples were taken from the river bank east of the bridge on both sides of the river. Dry weather sampling was conducted on 8 August 2001 and wet weather sampling on three occasions: between 25 -27 September 2001; 15-16 September 2002 and 16-18 October 2002. This project had a MassDEP-approved Quality Assurance Project Plan. The sampling conducted between 25-27 September 2001 had quality control issues and the data for this sampling are not used for purposes of this assessment report nor detailed in this report. Six samples were collected during one sampling occasions in 2001 and the </w:t>
            </w:r>
            <w:r w:rsidRPr="001565DB">
              <w:rPr>
                <w:i/>
              </w:rPr>
              <w:t>E. coli</w:t>
            </w:r>
            <w:r>
              <w:t xml:space="preserve"> geometric mean was 22.8 cfu/100 mL. In 2002 sixteen samples were collected during two wet weather sampling events and the </w:t>
            </w:r>
            <w:r w:rsidRPr="001565DB">
              <w:rPr>
                <w:i/>
              </w:rPr>
              <w:t>E. coli</w:t>
            </w:r>
            <w:r>
              <w:t xml:space="preserve"> geometric mean was 61.8 cfu/100 mL. None of the </w:t>
            </w:r>
            <w:r w:rsidRPr="001565DB">
              <w:rPr>
                <w:i/>
              </w:rPr>
              <w:t>E. coli</w:t>
            </w:r>
            <w:r>
              <w:t xml:space="preserve"> counts reported by Metcalf and Eddy (2006) and used in this report were greater than 235 cfu/ 100 mL. High fecal coliform counts were found in numerous samples but the corresponding </w:t>
            </w:r>
            <w:r w:rsidRPr="001565DB">
              <w:rPr>
                <w:i/>
              </w:rPr>
              <w:t>E. coli</w:t>
            </w:r>
            <w:r>
              <w:t xml:space="preserve"> counts were not high.</w:t>
            </w:r>
            <w:r>
              <w:br/>
            </w:r>
            <w:r>
              <w:br/>
              <w:t xml:space="preserve">DWM conducted fecal coliform and </w:t>
            </w:r>
            <w:r w:rsidRPr="001565DB">
              <w:rPr>
                <w:i/>
              </w:rPr>
              <w:t>E. coli</w:t>
            </w:r>
            <w:r>
              <w:t xml:space="preserve"> bacteria monitoring at one station (CH06– River Street/West Street bridge, Springfield/Ludlow) along this segment of the Chicopee River between April and October 2003 (Appendix B). This site is downstream from 13 CSOs and located just upstream from the USGS gage at Indian Orchard. There is a dam and a mill upstream from this station. The river channel is large and wide. Samples were collected by the bridge drop method at this station.</w:t>
            </w:r>
            <w:r>
              <w:br/>
            </w:r>
            <w:r>
              <w:br/>
              <w:t xml:space="preserve">The </w:t>
            </w:r>
            <w:r w:rsidRPr="001565DB">
              <w:rPr>
                <w:i/>
              </w:rPr>
              <w:t>E. coli</w:t>
            </w:r>
            <w:r>
              <w:t xml:space="preserve"> bacteria counts in samples collected by DWM at Station CH06 were generally low. The highest </w:t>
            </w:r>
            <w:r w:rsidRPr="001565DB">
              <w:rPr>
                <w:i/>
              </w:rPr>
              <w:t>E. coli</w:t>
            </w:r>
            <w:r>
              <w:t xml:space="preserve"> bacteria count of 126 cfu/100 mL was found in the sample collected on 15 October 2003, a wet weather sampling date. It appears the elevated streamflow was largely due to rain in the upper Chicopee watershed as no significant rainfall was recorded at the NOAA rain gauge in Springfield. This wet weather sampling date may not have captured local CSO discharges. The </w:t>
            </w:r>
            <w:r w:rsidRPr="001565DB">
              <w:rPr>
                <w:i/>
              </w:rPr>
              <w:t>E. coli</w:t>
            </w:r>
            <w:r>
              <w:t xml:space="preserve"> geometric mean for Station CH06 was 35.4 cfu/100 mL.</w:t>
            </w:r>
            <w:r>
              <w:br/>
            </w:r>
            <w:r>
              <w:br/>
            </w:r>
            <w:r>
              <w:rPr>
                <w:noProof/>
              </w:rPr>
              <w:drawing>
                <wp:inline distT="0" distB="0" distL="0" distR="0" wp14:anchorId="3BFCDD83" wp14:editId="79C951AF">
                  <wp:extent cx="3571875" cy="1038225"/>
                  <wp:effectExtent l="0" t="0" r="9525" b="9525"/>
                  <wp:docPr id="7329" name="Picture 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3571875" cy="1038225"/>
                          </a:xfrm>
                          <a:prstGeom prst="rect">
                            <a:avLst/>
                          </a:prstGeom>
                        </pic:spPr>
                      </pic:pic>
                    </a:graphicData>
                  </a:graphic>
                </wp:inline>
              </w:drawing>
            </w:r>
            <w:r>
              <w:br/>
              <w:t xml:space="preserve"> </w:t>
            </w:r>
            <w:r>
              <w:br/>
              <w:t>No objectionable deposits, scums or water odor were recorded by DWM field crews although conditions were often unobservable. Water clarity was clear on all days when noted. When observable there were no phytoplankton noted and on the one occasion when periphyton was observable it was characterized as sparse. On three occasions (July 30th, July 31st and August 20th) dense submerged aquatic plants were noted (principally grasses) while on the rest of sampling days aquatic plants were unobservable.</w:t>
            </w:r>
            <w:r>
              <w:br/>
            </w:r>
            <w:r>
              <w:br/>
              <w:t xml:space="preserve">Given the low </w:t>
            </w:r>
            <w:r w:rsidRPr="001565DB">
              <w:rPr>
                <w:i/>
              </w:rPr>
              <w:t>E. coli</w:t>
            </w:r>
            <w:r>
              <w:t xml:space="preserve"> bacteria counts the Primary and Secondary Contact Recreation Uses are assessed as support. Due to the presence of CSOs both Primary and Secondary Contact Recreation Uses are listed with an “Alert Status.” Given the lack of objectionable conditions the Aesthetics Use is assessed as support.</w:t>
            </w:r>
            <w:r>
              <w:br/>
            </w:r>
            <w:r>
              <w:br/>
            </w:r>
            <w:r w:rsidRPr="00A874EC">
              <w:rPr>
                <w:b/>
              </w:rPr>
              <w:t>FERC</w:t>
            </w:r>
            <w:r>
              <w:br/>
              <w:t>Western Mass Electric Co. (Consolidated Edison Energy, Inc.), Putts Bridge Dam Station, is a FERC-exempt facility (FERC Exempt #10677) operating a 3,200-Kilowatt hydroelectric power station on the Chicopee River in Ludlow/Springfield (FERC 20 Dece</w:t>
            </w:r>
            <w:r>
              <w:br/>
            </w:r>
            <w:r>
              <w:br/>
            </w:r>
            <w:r>
              <w:rPr>
                <w:b/>
              </w:rPr>
              <w:t>Report Recommendations:</w:t>
            </w:r>
            <w:r>
              <w:br/>
              <w:t>Conduct bacteria sampling at multiple stations along this segment to document the progress of Ludlow, Chicopee, and Springfield’s CSO abatement activities.</w:t>
            </w:r>
            <w:r>
              <w:br/>
            </w:r>
            <w:r>
              <w:br/>
              <w:t>Monitor the effects of hydropower activities on the Chicopee River. This may involve fish population sampling or benthic invertebrate sampling.</w:t>
            </w:r>
            <w:r>
              <w:br/>
            </w:r>
            <w:r>
              <w:br/>
              <w:t>Fish passage plans should be considered at the hydropower dams along this segment.</w:t>
            </w:r>
          </w:p>
        </w:tc>
      </w:tr>
    </w:tbl>
    <w:p w14:paraId="68237888" w14:textId="62E110E2" w:rsidR="0021317C" w:rsidRPr="00A80434" w:rsidRDefault="00343640" w:rsidP="001565DB">
      <w:pPr>
        <w:pStyle w:val="Heading2"/>
        <w:rPr>
          <w:shd w:val="clear" w:color="auto" w:fill="FFFFFF"/>
        </w:rPr>
      </w:pPr>
      <w:bookmarkStart w:id="138" w:name="_Toc22302367"/>
      <w:r w:rsidRPr="00A80434">
        <w:rPr>
          <w:shd w:val="clear" w:color="auto" w:fill="FFFFFF"/>
        </w:rPr>
        <w:lastRenderedPageBreak/>
        <w:t xml:space="preserve">Appendix </w:t>
      </w:r>
      <w:r w:rsidR="007952EE">
        <w:rPr>
          <w:shd w:val="clear" w:color="auto" w:fill="FFFFFF"/>
        </w:rPr>
        <w:t>B</w:t>
      </w:r>
      <w:r w:rsidRPr="00A80434">
        <w:rPr>
          <w:shd w:val="clear" w:color="auto" w:fill="FFFFFF"/>
        </w:rPr>
        <w:t xml:space="preserve"> – Pollutant Load Export Rates (PLERs)</w:t>
      </w:r>
      <w:bookmarkEnd w:id="137"/>
      <w:bookmarkEnd w:id="138"/>
    </w:p>
    <w:p w14:paraId="33D3F963" w14:textId="77777777" w:rsidR="0021317C" w:rsidRDefault="0021317C">
      <w:pPr>
        <w:spacing w:after="0"/>
        <w:jc w:val="center"/>
        <w:rPr>
          <w:sz w:val="24"/>
          <w:szCs w:val="24"/>
        </w:rPr>
      </w:pPr>
      <w:bookmarkStart w:id="139" w:name="REFAPPDX_PLERS_TBL"/>
    </w:p>
    <w:tbl>
      <w:tblPr>
        <w:tblStyle w:val="TableGrid"/>
        <w:tblW w:w="3750" w:type="pct"/>
        <w:jc w:val="center"/>
        <w:tblCellMar>
          <w:top w:w="40" w:type="dxa"/>
          <w:left w:w="40" w:type="dxa"/>
          <w:bottom w:w="40" w:type="dxa"/>
          <w:right w:w="40" w:type="dxa"/>
        </w:tblCellMar>
        <w:tblLook w:val="04A0" w:firstRow="1" w:lastRow="0" w:firstColumn="1" w:lastColumn="0" w:noHBand="0" w:noVBand="1"/>
        <w:tblDescription w:val=""/>
      </w:tblPr>
      <w:tblGrid>
        <w:gridCol w:w="4191"/>
        <w:gridCol w:w="1143"/>
        <w:gridCol w:w="1143"/>
        <w:gridCol w:w="1143"/>
      </w:tblGrid>
      <w:tr w:rsidR="00343640" w14:paraId="76020B09" w14:textId="77777777" w:rsidTr="001565DB">
        <w:trPr>
          <w:trHeight w:val="500"/>
          <w:tblHeader/>
          <w:jc w:val="center"/>
        </w:trPr>
        <w:tc>
          <w:tcPr>
            <w:tcW w:w="2520" w:type="dxa"/>
            <w:vMerge w:val="restart"/>
            <w:shd w:val="clear" w:color="auto" w:fill="006686"/>
            <w:vAlign w:val="center"/>
          </w:tcPr>
          <w:p w14:paraId="661307BB" w14:textId="77777777" w:rsidR="0021317C" w:rsidRDefault="00343640">
            <w:pPr>
              <w:pStyle w:val="col-header-style1"/>
            </w:pPr>
            <w:r>
              <w:t>Land Use &amp; Cover</w:t>
            </w:r>
            <w:r>
              <w:rPr>
                <w:vertAlign w:val="superscript"/>
              </w:rPr>
              <w:t>1</w:t>
            </w:r>
          </w:p>
        </w:tc>
        <w:tc>
          <w:tcPr>
            <w:tcW w:w="2520" w:type="dxa"/>
            <w:gridSpan w:val="3"/>
            <w:shd w:val="clear" w:color="auto" w:fill="006686"/>
            <w:vAlign w:val="center"/>
          </w:tcPr>
          <w:p w14:paraId="031C76B1" w14:textId="77777777" w:rsidR="0021317C" w:rsidRDefault="00343640">
            <w:pPr>
              <w:pStyle w:val="col-header-style1"/>
            </w:pPr>
            <w:r>
              <w:t>PLERs (lb/acre/year)</w:t>
            </w:r>
          </w:p>
        </w:tc>
      </w:tr>
      <w:tr w:rsidR="0021317C" w14:paraId="3AF1EC56" w14:textId="77777777" w:rsidTr="001565DB">
        <w:trPr>
          <w:trHeight w:val="500"/>
          <w:tblHeader/>
          <w:jc w:val="center"/>
        </w:trPr>
        <w:tc>
          <w:tcPr>
            <w:tcW w:w="2520" w:type="dxa"/>
            <w:vMerge/>
          </w:tcPr>
          <w:p w14:paraId="476E54F4" w14:textId="77777777" w:rsidR="0021317C" w:rsidRDefault="0021317C"/>
        </w:tc>
        <w:tc>
          <w:tcPr>
            <w:tcW w:w="2520" w:type="dxa"/>
            <w:shd w:val="clear" w:color="auto" w:fill="80C4D6"/>
            <w:vAlign w:val="center"/>
          </w:tcPr>
          <w:p w14:paraId="6EBDE8C8" w14:textId="77777777" w:rsidR="0021317C" w:rsidRDefault="00343640">
            <w:pPr>
              <w:pStyle w:val="col-header-style1"/>
            </w:pPr>
            <w:r>
              <w:t>(TP)</w:t>
            </w:r>
          </w:p>
        </w:tc>
        <w:tc>
          <w:tcPr>
            <w:tcW w:w="2520" w:type="dxa"/>
            <w:shd w:val="clear" w:color="auto" w:fill="80C4D6"/>
            <w:vAlign w:val="center"/>
          </w:tcPr>
          <w:p w14:paraId="06984030" w14:textId="77777777" w:rsidR="0021317C" w:rsidRDefault="00343640">
            <w:pPr>
              <w:pStyle w:val="col-header-style1"/>
            </w:pPr>
            <w:r>
              <w:t>(TSS)</w:t>
            </w:r>
          </w:p>
        </w:tc>
        <w:tc>
          <w:tcPr>
            <w:tcW w:w="2520" w:type="dxa"/>
            <w:shd w:val="clear" w:color="auto" w:fill="80C4D6"/>
            <w:vAlign w:val="center"/>
          </w:tcPr>
          <w:p w14:paraId="19E32AE9" w14:textId="77777777" w:rsidR="0021317C" w:rsidRDefault="00343640">
            <w:pPr>
              <w:pStyle w:val="col-header-style1"/>
            </w:pPr>
            <w:r>
              <w:t>(TN)</w:t>
            </w:r>
          </w:p>
        </w:tc>
      </w:tr>
      <w:tr w:rsidR="0021317C" w14:paraId="5D0DCF74" w14:textId="77777777">
        <w:trPr>
          <w:trHeight w:val="300"/>
          <w:jc w:val="center"/>
        </w:trPr>
        <w:tc>
          <w:tcPr>
            <w:tcW w:w="2750" w:type="pct"/>
            <w:vAlign w:val="center"/>
          </w:tcPr>
          <w:p w14:paraId="6E0461DA" w14:textId="77777777" w:rsidR="0021317C" w:rsidRDefault="00343640">
            <w:pPr>
              <w:pStyle w:val="small-content"/>
              <w:jc w:val="center"/>
            </w:pPr>
            <w:r>
              <w:t>AGRICULTURE, HSG A</w:t>
            </w:r>
          </w:p>
        </w:tc>
        <w:tc>
          <w:tcPr>
            <w:tcW w:w="750" w:type="pct"/>
            <w:vAlign w:val="center"/>
          </w:tcPr>
          <w:p w14:paraId="392AD464" w14:textId="77777777" w:rsidR="0021317C" w:rsidRDefault="00343640">
            <w:pPr>
              <w:pStyle w:val="small-content"/>
              <w:jc w:val="center"/>
            </w:pPr>
            <w:r>
              <w:t>0.45</w:t>
            </w:r>
          </w:p>
        </w:tc>
        <w:tc>
          <w:tcPr>
            <w:tcW w:w="750" w:type="pct"/>
            <w:vAlign w:val="center"/>
          </w:tcPr>
          <w:p w14:paraId="3B22E542" w14:textId="77777777" w:rsidR="0021317C" w:rsidRDefault="00343640">
            <w:pPr>
              <w:pStyle w:val="small-content"/>
              <w:jc w:val="center"/>
            </w:pPr>
            <w:r>
              <w:t>7.14</w:t>
            </w:r>
          </w:p>
        </w:tc>
        <w:tc>
          <w:tcPr>
            <w:tcW w:w="750" w:type="pct"/>
            <w:vAlign w:val="center"/>
          </w:tcPr>
          <w:p w14:paraId="44C1E227" w14:textId="77777777" w:rsidR="0021317C" w:rsidRDefault="00343640">
            <w:pPr>
              <w:pStyle w:val="small-content"/>
              <w:jc w:val="center"/>
            </w:pPr>
            <w:r>
              <w:t>2.59</w:t>
            </w:r>
          </w:p>
        </w:tc>
      </w:tr>
      <w:tr w:rsidR="0021317C" w14:paraId="40F5BA72" w14:textId="77777777">
        <w:trPr>
          <w:trHeight w:val="300"/>
          <w:jc w:val="center"/>
        </w:trPr>
        <w:tc>
          <w:tcPr>
            <w:tcW w:w="2520" w:type="dxa"/>
            <w:vAlign w:val="center"/>
          </w:tcPr>
          <w:p w14:paraId="75DC7472" w14:textId="77777777" w:rsidR="0021317C" w:rsidRDefault="00343640">
            <w:pPr>
              <w:pStyle w:val="small-content"/>
              <w:jc w:val="center"/>
            </w:pPr>
            <w:r>
              <w:t>AGRICULTURE, HSG B</w:t>
            </w:r>
          </w:p>
        </w:tc>
        <w:tc>
          <w:tcPr>
            <w:tcW w:w="2520" w:type="dxa"/>
            <w:vAlign w:val="center"/>
          </w:tcPr>
          <w:p w14:paraId="256C3B6B" w14:textId="77777777" w:rsidR="0021317C" w:rsidRDefault="00343640">
            <w:pPr>
              <w:pStyle w:val="small-content"/>
              <w:jc w:val="center"/>
            </w:pPr>
            <w:r>
              <w:t>0.45</w:t>
            </w:r>
          </w:p>
        </w:tc>
        <w:tc>
          <w:tcPr>
            <w:tcW w:w="2520" w:type="dxa"/>
            <w:vAlign w:val="center"/>
          </w:tcPr>
          <w:p w14:paraId="4430310B" w14:textId="77777777" w:rsidR="0021317C" w:rsidRDefault="00343640">
            <w:pPr>
              <w:pStyle w:val="small-content"/>
              <w:jc w:val="center"/>
            </w:pPr>
            <w:r>
              <w:t>29.4</w:t>
            </w:r>
          </w:p>
        </w:tc>
        <w:tc>
          <w:tcPr>
            <w:tcW w:w="2520" w:type="dxa"/>
            <w:vAlign w:val="center"/>
          </w:tcPr>
          <w:p w14:paraId="07D63D2E" w14:textId="77777777" w:rsidR="0021317C" w:rsidRDefault="00343640">
            <w:pPr>
              <w:pStyle w:val="small-content"/>
              <w:jc w:val="center"/>
            </w:pPr>
            <w:r>
              <w:t>2.59</w:t>
            </w:r>
          </w:p>
        </w:tc>
      </w:tr>
      <w:tr w:rsidR="0021317C" w14:paraId="056B88F1" w14:textId="77777777">
        <w:trPr>
          <w:trHeight w:val="300"/>
          <w:jc w:val="center"/>
        </w:trPr>
        <w:tc>
          <w:tcPr>
            <w:tcW w:w="2520" w:type="dxa"/>
            <w:vAlign w:val="center"/>
          </w:tcPr>
          <w:p w14:paraId="2DFE6BC0" w14:textId="77777777" w:rsidR="0021317C" w:rsidRDefault="00343640">
            <w:pPr>
              <w:pStyle w:val="small-content"/>
              <w:jc w:val="center"/>
            </w:pPr>
            <w:r>
              <w:t>AGRICULTURE, HSG C</w:t>
            </w:r>
          </w:p>
        </w:tc>
        <w:tc>
          <w:tcPr>
            <w:tcW w:w="2520" w:type="dxa"/>
            <w:vAlign w:val="center"/>
          </w:tcPr>
          <w:p w14:paraId="14787168" w14:textId="77777777" w:rsidR="0021317C" w:rsidRDefault="00343640">
            <w:pPr>
              <w:pStyle w:val="small-content"/>
              <w:jc w:val="center"/>
            </w:pPr>
            <w:r>
              <w:t>0.45</w:t>
            </w:r>
          </w:p>
        </w:tc>
        <w:tc>
          <w:tcPr>
            <w:tcW w:w="2520" w:type="dxa"/>
            <w:vAlign w:val="center"/>
          </w:tcPr>
          <w:p w14:paraId="6BA34F49" w14:textId="77777777" w:rsidR="0021317C" w:rsidRDefault="00343640">
            <w:pPr>
              <w:pStyle w:val="small-content"/>
              <w:jc w:val="center"/>
            </w:pPr>
            <w:r>
              <w:t>59.8</w:t>
            </w:r>
          </w:p>
        </w:tc>
        <w:tc>
          <w:tcPr>
            <w:tcW w:w="2520" w:type="dxa"/>
            <w:vAlign w:val="center"/>
          </w:tcPr>
          <w:p w14:paraId="73259FAC" w14:textId="77777777" w:rsidR="0021317C" w:rsidRDefault="00343640">
            <w:pPr>
              <w:pStyle w:val="small-content"/>
              <w:jc w:val="center"/>
            </w:pPr>
            <w:r>
              <w:t>2.59</w:t>
            </w:r>
          </w:p>
        </w:tc>
      </w:tr>
      <w:tr w:rsidR="0021317C" w14:paraId="5349E765" w14:textId="77777777">
        <w:trPr>
          <w:trHeight w:val="300"/>
          <w:jc w:val="center"/>
        </w:trPr>
        <w:tc>
          <w:tcPr>
            <w:tcW w:w="2520" w:type="dxa"/>
            <w:vAlign w:val="center"/>
          </w:tcPr>
          <w:p w14:paraId="097137FB" w14:textId="77777777" w:rsidR="0021317C" w:rsidRDefault="00343640">
            <w:pPr>
              <w:pStyle w:val="small-content"/>
              <w:jc w:val="center"/>
            </w:pPr>
            <w:r>
              <w:t>AGRICULTURE, HSG D</w:t>
            </w:r>
          </w:p>
        </w:tc>
        <w:tc>
          <w:tcPr>
            <w:tcW w:w="2520" w:type="dxa"/>
            <w:vAlign w:val="center"/>
          </w:tcPr>
          <w:p w14:paraId="577D5506" w14:textId="77777777" w:rsidR="0021317C" w:rsidRDefault="00343640">
            <w:pPr>
              <w:pStyle w:val="small-content"/>
              <w:jc w:val="center"/>
            </w:pPr>
            <w:r>
              <w:t>0.45</w:t>
            </w:r>
          </w:p>
        </w:tc>
        <w:tc>
          <w:tcPr>
            <w:tcW w:w="2520" w:type="dxa"/>
            <w:vAlign w:val="center"/>
          </w:tcPr>
          <w:p w14:paraId="7E33B3E6" w14:textId="77777777" w:rsidR="0021317C" w:rsidRDefault="00343640">
            <w:pPr>
              <w:pStyle w:val="small-content"/>
              <w:jc w:val="center"/>
            </w:pPr>
            <w:r>
              <w:t>91.0</w:t>
            </w:r>
          </w:p>
        </w:tc>
        <w:tc>
          <w:tcPr>
            <w:tcW w:w="2520" w:type="dxa"/>
            <w:vAlign w:val="center"/>
          </w:tcPr>
          <w:p w14:paraId="20896DE6" w14:textId="77777777" w:rsidR="0021317C" w:rsidRDefault="00343640">
            <w:pPr>
              <w:pStyle w:val="small-content"/>
              <w:jc w:val="center"/>
            </w:pPr>
            <w:r>
              <w:t>2.59</w:t>
            </w:r>
          </w:p>
        </w:tc>
      </w:tr>
      <w:tr w:rsidR="0021317C" w14:paraId="6697AC40" w14:textId="77777777">
        <w:trPr>
          <w:trHeight w:val="300"/>
          <w:jc w:val="center"/>
        </w:trPr>
        <w:tc>
          <w:tcPr>
            <w:tcW w:w="2520" w:type="dxa"/>
            <w:vAlign w:val="center"/>
          </w:tcPr>
          <w:p w14:paraId="553EFB89" w14:textId="77777777" w:rsidR="0021317C" w:rsidRDefault="00343640">
            <w:pPr>
              <w:pStyle w:val="small-content"/>
              <w:jc w:val="center"/>
            </w:pPr>
            <w:r>
              <w:t>AGRICULTURE, IMPERVIOUS</w:t>
            </w:r>
          </w:p>
        </w:tc>
        <w:tc>
          <w:tcPr>
            <w:tcW w:w="2520" w:type="dxa"/>
            <w:vAlign w:val="center"/>
          </w:tcPr>
          <w:p w14:paraId="6C449B8C" w14:textId="77777777" w:rsidR="0021317C" w:rsidRDefault="00343640">
            <w:pPr>
              <w:pStyle w:val="small-content"/>
              <w:jc w:val="center"/>
            </w:pPr>
            <w:r>
              <w:t>1.52</w:t>
            </w:r>
          </w:p>
        </w:tc>
        <w:tc>
          <w:tcPr>
            <w:tcW w:w="2520" w:type="dxa"/>
            <w:vAlign w:val="center"/>
          </w:tcPr>
          <w:p w14:paraId="1F102F77" w14:textId="77777777" w:rsidR="0021317C" w:rsidRDefault="00343640">
            <w:pPr>
              <w:pStyle w:val="small-content"/>
              <w:jc w:val="center"/>
            </w:pPr>
            <w:r>
              <w:t>650</w:t>
            </w:r>
          </w:p>
        </w:tc>
        <w:tc>
          <w:tcPr>
            <w:tcW w:w="2520" w:type="dxa"/>
            <w:vAlign w:val="center"/>
          </w:tcPr>
          <w:p w14:paraId="4AF9A765" w14:textId="77777777" w:rsidR="0021317C" w:rsidRDefault="00343640">
            <w:pPr>
              <w:pStyle w:val="small-content"/>
              <w:jc w:val="center"/>
            </w:pPr>
            <w:r>
              <w:t>11.3</w:t>
            </w:r>
          </w:p>
        </w:tc>
      </w:tr>
      <w:tr w:rsidR="0021317C" w14:paraId="6E646504" w14:textId="77777777">
        <w:trPr>
          <w:trHeight w:val="300"/>
          <w:jc w:val="center"/>
        </w:trPr>
        <w:tc>
          <w:tcPr>
            <w:tcW w:w="2520" w:type="dxa"/>
            <w:vAlign w:val="center"/>
          </w:tcPr>
          <w:p w14:paraId="63B7F5EE" w14:textId="77777777" w:rsidR="0021317C" w:rsidRDefault="00343640">
            <w:pPr>
              <w:pStyle w:val="small-content"/>
              <w:jc w:val="center"/>
            </w:pPr>
            <w:r>
              <w:t>COMMERCIAL, HSG A</w:t>
            </w:r>
          </w:p>
        </w:tc>
        <w:tc>
          <w:tcPr>
            <w:tcW w:w="2520" w:type="dxa"/>
            <w:vAlign w:val="center"/>
          </w:tcPr>
          <w:p w14:paraId="23628DC5" w14:textId="77777777" w:rsidR="0021317C" w:rsidRDefault="00343640">
            <w:pPr>
              <w:pStyle w:val="small-content"/>
              <w:jc w:val="center"/>
            </w:pPr>
            <w:r>
              <w:t>0.03</w:t>
            </w:r>
          </w:p>
        </w:tc>
        <w:tc>
          <w:tcPr>
            <w:tcW w:w="2520" w:type="dxa"/>
            <w:vAlign w:val="center"/>
          </w:tcPr>
          <w:p w14:paraId="16E57E09" w14:textId="77777777" w:rsidR="0021317C" w:rsidRDefault="00343640">
            <w:pPr>
              <w:pStyle w:val="small-content"/>
              <w:jc w:val="center"/>
            </w:pPr>
            <w:r>
              <w:t>7.14</w:t>
            </w:r>
          </w:p>
        </w:tc>
        <w:tc>
          <w:tcPr>
            <w:tcW w:w="2520" w:type="dxa"/>
            <w:vAlign w:val="center"/>
          </w:tcPr>
          <w:p w14:paraId="7D20CCF9" w14:textId="77777777" w:rsidR="0021317C" w:rsidRDefault="00343640">
            <w:pPr>
              <w:pStyle w:val="small-content"/>
              <w:jc w:val="center"/>
            </w:pPr>
            <w:r>
              <w:t>0.27</w:t>
            </w:r>
          </w:p>
        </w:tc>
      </w:tr>
      <w:tr w:rsidR="0021317C" w14:paraId="452D2894" w14:textId="77777777">
        <w:trPr>
          <w:trHeight w:val="300"/>
          <w:jc w:val="center"/>
        </w:trPr>
        <w:tc>
          <w:tcPr>
            <w:tcW w:w="2520" w:type="dxa"/>
            <w:vAlign w:val="center"/>
          </w:tcPr>
          <w:p w14:paraId="1C842E56" w14:textId="77777777" w:rsidR="0021317C" w:rsidRDefault="00343640">
            <w:pPr>
              <w:pStyle w:val="small-content"/>
              <w:jc w:val="center"/>
            </w:pPr>
            <w:r>
              <w:t>COMMERCIAL, HSG B</w:t>
            </w:r>
          </w:p>
        </w:tc>
        <w:tc>
          <w:tcPr>
            <w:tcW w:w="2520" w:type="dxa"/>
            <w:vAlign w:val="center"/>
          </w:tcPr>
          <w:p w14:paraId="15F251AB" w14:textId="77777777" w:rsidR="0021317C" w:rsidRDefault="00343640">
            <w:pPr>
              <w:pStyle w:val="small-content"/>
              <w:jc w:val="center"/>
            </w:pPr>
            <w:r>
              <w:t>0.12</w:t>
            </w:r>
          </w:p>
        </w:tc>
        <w:tc>
          <w:tcPr>
            <w:tcW w:w="2520" w:type="dxa"/>
            <w:vAlign w:val="center"/>
          </w:tcPr>
          <w:p w14:paraId="0C33B7FC" w14:textId="77777777" w:rsidR="0021317C" w:rsidRDefault="00343640">
            <w:pPr>
              <w:pStyle w:val="small-content"/>
              <w:jc w:val="center"/>
            </w:pPr>
            <w:r>
              <w:t>29.4</w:t>
            </w:r>
          </w:p>
        </w:tc>
        <w:tc>
          <w:tcPr>
            <w:tcW w:w="2520" w:type="dxa"/>
            <w:vAlign w:val="center"/>
          </w:tcPr>
          <w:p w14:paraId="3725EE21" w14:textId="77777777" w:rsidR="0021317C" w:rsidRDefault="00343640">
            <w:pPr>
              <w:pStyle w:val="small-content"/>
              <w:jc w:val="center"/>
            </w:pPr>
            <w:r>
              <w:t>1.16</w:t>
            </w:r>
          </w:p>
        </w:tc>
      </w:tr>
      <w:tr w:rsidR="0021317C" w14:paraId="681382CC" w14:textId="77777777">
        <w:trPr>
          <w:trHeight w:val="300"/>
          <w:jc w:val="center"/>
        </w:trPr>
        <w:tc>
          <w:tcPr>
            <w:tcW w:w="2520" w:type="dxa"/>
            <w:vAlign w:val="center"/>
          </w:tcPr>
          <w:p w14:paraId="707A7F45" w14:textId="77777777" w:rsidR="0021317C" w:rsidRDefault="00343640">
            <w:pPr>
              <w:pStyle w:val="small-content"/>
              <w:jc w:val="center"/>
            </w:pPr>
            <w:r>
              <w:t>COMMERCIAL, HSG C</w:t>
            </w:r>
          </w:p>
        </w:tc>
        <w:tc>
          <w:tcPr>
            <w:tcW w:w="2520" w:type="dxa"/>
            <w:vAlign w:val="center"/>
          </w:tcPr>
          <w:p w14:paraId="26715B2D" w14:textId="77777777" w:rsidR="0021317C" w:rsidRDefault="00343640">
            <w:pPr>
              <w:pStyle w:val="small-content"/>
              <w:jc w:val="center"/>
            </w:pPr>
            <w:r>
              <w:t>0.21</w:t>
            </w:r>
          </w:p>
        </w:tc>
        <w:tc>
          <w:tcPr>
            <w:tcW w:w="2520" w:type="dxa"/>
            <w:vAlign w:val="center"/>
          </w:tcPr>
          <w:p w14:paraId="65C39068" w14:textId="77777777" w:rsidR="0021317C" w:rsidRDefault="00343640">
            <w:pPr>
              <w:pStyle w:val="small-content"/>
              <w:jc w:val="center"/>
            </w:pPr>
            <w:r>
              <w:t>59.8</w:t>
            </w:r>
          </w:p>
        </w:tc>
        <w:tc>
          <w:tcPr>
            <w:tcW w:w="2520" w:type="dxa"/>
            <w:vAlign w:val="center"/>
          </w:tcPr>
          <w:p w14:paraId="1A87D56D" w14:textId="77777777" w:rsidR="0021317C" w:rsidRDefault="00343640">
            <w:pPr>
              <w:pStyle w:val="small-content"/>
              <w:jc w:val="center"/>
            </w:pPr>
            <w:r>
              <w:t>2.41</w:t>
            </w:r>
          </w:p>
        </w:tc>
      </w:tr>
      <w:tr w:rsidR="0021317C" w14:paraId="38F75BB8" w14:textId="77777777">
        <w:trPr>
          <w:trHeight w:val="300"/>
          <w:jc w:val="center"/>
        </w:trPr>
        <w:tc>
          <w:tcPr>
            <w:tcW w:w="2520" w:type="dxa"/>
            <w:vAlign w:val="center"/>
          </w:tcPr>
          <w:p w14:paraId="4F8DC1E5" w14:textId="77777777" w:rsidR="0021317C" w:rsidRDefault="00343640">
            <w:pPr>
              <w:pStyle w:val="small-content"/>
              <w:jc w:val="center"/>
            </w:pPr>
            <w:r>
              <w:t>COMMERCIAL, HSG D</w:t>
            </w:r>
          </w:p>
        </w:tc>
        <w:tc>
          <w:tcPr>
            <w:tcW w:w="2520" w:type="dxa"/>
            <w:vAlign w:val="center"/>
          </w:tcPr>
          <w:p w14:paraId="0C545CB7" w14:textId="77777777" w:rsidR="0021317C" w:rsidRDefault="00343640">
            <w:pPr>
              <w:pStyle w:val="small-content"/>
              <w:jc w:val="center"/>
            </w:pPr>
            <w:r>
              <w:t>0.37</w:t>
            </w:r>
          </w:p>
        </w:tc>
        <w:tc>
          <w:tcPr>
            <w:tcW w:w="2520" w:type="dxa"/>
            <w:vAlign w:val="center"/>
          </w:tcPr>
          <w:p w14:paraId="1B7588E3" w14:textId="77777777" w:rsidR="0021317C" w:rsidRDefault="00343640">
            <w:pPr>
              <w:pStyle w:val="small-content"/>
              <w:jc w:val="center"/>
            </w:pPr>
            <w:r>
              <w:t>91.0</w:t>
            </w:r>
          </w:p>
        </w:tc>
        <w:tc>
          <w:tcPr>
            <w:tcW w:w="2520" w:type="dxa"/>
            <w:vAlign w:val="center"/>
          </w:tcPr>
          <w:p w14:paraId="07112CFB" w14:textId="77777777" w:rsidR="0021317C" w:rsidRDefault="00343640">
            <w:pPr>
              <w:pStyle w:val="small-content"/>
              <w:jc w:val="center"/>
            </w:pPr>
            <w:r>
              <w:t>3.66</w:t>
            </w:r>
          </w:p>
        </w:tc>
      </w:tr>
      <w:tr w:rsidR="0021317C" w14:paraId="12C291A9" w14:textId="77777777">
        <w:trPr>
          <w:trHeight w:val="300"/>
          <w:jc w:val="center"/>
        </w:trPr>
        <w:tc>
          <w:tcPr>
            <w:tcW w:w="2520" w:type="dxa"/>
            <w:vAlign w:val="center"/>
          </w:tcPr>
          <w:p w14:paraId="04868713" w14:textId="77777777" w:rsidR="0021317C" w:rsidRDefault="00343640">
            <w:pPr>
              <w:pStyle w:val="small-content"/>
              <w:jc w:val="center"/>
            </w:pPr>
            <w:r>
              <w:t>COMMERCIAL, IMPERVIOUS</w:t>
            </w:r>
          </w:p>
        </w:tc>
        <w:tc>
          <w:tcPr>
            <w:tcW w:w="2520" w:type="dxa"/>
            <w:vAlign w:val="center"/>
          </w:tcPr>
          <w:p w14:paraId="37F8A697" w14:textId="77777777" w:rsidR="0021317C" w:rsidRDefault="00343640">
            <w:pPr>
              <w:pStyle w:val="small-content"/>
              <w:jc w:val="center"/>
            </w:pPr>
            <w:r>
              <w:t>1.78</w:t>
            </w:r>
          </w:p>
        </w:tc>
        <w:tc>
          <w:tcPr>
            <w:tcW w:w="2520" w:type="dxa"/>
            <w:vAlign w:val="center"/>
          </w:tcPr>
          <w:p w14:paraId="591BBBA8" w14:textId="77777777" w:rsidR="0021317C" w:rsidRDefault="00343640">
            <w:pPr>
              <w:pStyle w:val="small-content"/>
              <w:jc w:val="center"/>
            </w:pPr>
            <w:r>
              <w:t>377</w:t>
            </w:r>
          </w:p>
        </w:tc>
        <w:tc>
          <w:tcPr>
            <w:tcW w:w="2520" w:type="dxa"/>
            <w:vAlign w:val="center"/>
          </w:tcPr>
          <w:p w14:paraId="17FAFCD7" w14:textId="77777777" w:rsidR="0021317C" w:rsidRDefault="00343640">
            <w:pPr>
              <w:pStyle w:val="small-content"/>
              <w:jc w:val="center"/>
            </w:pPr>
            <w:r>
              <w:t>15.1</w:t>
            </w:r>
          </w:p>
        </w:tc>
      </w:tr>
      <w:tr w:rsidR="0021317C" w14:paraId="127F0964" w14:textId="77777777">
        <w:trPr>
          <w:trHeight w:val="300"/>
          <w:jc w:val="center"/>
        </w:trPr>
        <w:tc>
          <w:tcPr>
            <w:tcW w:w="2520" w:type="dxa"/>
            <w:vAlign w:val="center"/>
          </w:tcPr>
          <w:p w14:paraId="4D5AB3CB" w14:textId="77777777" w:rsidR="0021317C" w:rsidRDefault="00343640">
            <w:pPr>
              <w:pStyle w:val="small-content"/>
              <w:jc w:val="center"/>
            </w:pPr>
            <w:r>
              <w:t>FOREST, HSG A</w:t>
            </w:r>
          </w:p>
        </w:tc>
        <w:tc>
          <w:tcPr>
            <w:tcW w:w="2520" w:type="dxa"/>
            <w:vAlign w:val="center"/>
          </w:tcPr>
          <w:p w14:paraId="2BB063D0" w14:textId="77777777" w:rsidR="0021317C" w:rsidRDefault="00343640">
            <w:pPr>
              <w:pStyle w:val="small-content"/>
              <w:jc w:val="center"/>
            </w:pPr>
            <w:r>
              <w:t>0.12</w:t>
            </w:r>
          </w:p>
        </w:tc>
        <w:tc>
          <w:tcPr>
            <w:tcW w:w="2520" w:type="dxa"/>
            <w:vAlign w:val="center"/>
          </w:tcPr>
          <w:p w14:paraId="28F20013" w14:textId="77777777" w:rsidR="0021317C" w:rsidRDefault="00343640">
            <w:pPr>
              <w:pStyle w:val="small-content"/>
              <w:jc w:val="center"/>
            </w:pPr>
            <w:r>
              <w:t>7.14</w:t>
            </w:r>
          </w:p>
        </w:tc>
        <w:tc>
          <w:tcPr>
            <w:tcW w:w="2520" w:type="dxa"/>
            <w:vAlign w:val="center"/>
          </w:tcPr>
          <w:p w14:paraId="66F9A6C0" w14:textId="77777777" w:rsidR="0021317C" w:rsidRDefault="00343640">
            <w:pPr>
              <w:pStyle w:val="small-content"/>
              <w:jc w:val="center"/>
            </w:pPr>
            <w:r>
              <w:t>0.54</w:t>
            </w:r>
          </w:p>
        </w:tc>
      </w:tr>
      <w:tr w:rsidR="0021317C" w14:paraId="732DC416" w14:textId="77777777">
        <w:trPr>
          <w:trHeight w:val="300"/>
          <w:jc w:val="center"/>
        </w:trPr>
        <w:tc>
          <w:tcPr>
            <w:tcW w:w="2520" w:type="dxa"/>
            <w:vAlign w:val="center"/>
          </w:tcPr>
          <w:p w14:paraId="2E97FB8C" w14:textId="77777777" w:rsidR="0021317C" w:rsidRDefault="00343640">
            <w:pPr>
              <w:pStyle w:val="small-content"/>
              <w:jc w:val="center"/>
            </w:pPr>
            <w:r>
              <w:t>FOREST, HSG B</w:t>
            </w:r>
          </w:p>
        </w:tc>
        <w:tc>
          <w:tcPr>
            <w:tcW w:w="2520" w:type="dxa"/>
            <w:vAlign w:val="center"/>
          </w:tcPr>
          <w:p w14:paraId="179A08DF" w14:textId="77777777" w:rsidR="0021317C" w:rsidRDefault="00343640">
            <w:pPr>
              <w:pStyle w:val="small-content"/>
              <w:jc w:val="center"/>
            </w:pPr>
            <w:r>
              <w:t>0.12</w:t>
            </w:r>
          </w:p>
        </w:tc>
        <w:tc>
          <w:tcPr>
            <w:tcW w:w="2520" w:type="dxa"/>
            <w:vAlign w:val="center"/>
          </w:tcPr>
          <w:p w14:paraId="0B5312C7" w14:textId="77777777" w:rsidR="0021317C" w:rsidRDefault="00343640">
            <w:pPr>
              <w:pStyle w:val="small-content"/>
              <w:jc w:val="center"/>
            </w:pPr>
            <w:r>
              <w:t>29.4</w:t>
            </w:r>
          </w:p>
        </w:tc>
        <w:tc>
          <w:tcPr>
            <w:tcW w:w="2520" w:type="dxa"/>
            <w:vAlign w:val="center"/>
          </w:tcPr>
          <w:p w14:paraId="0D0425E0" w14:textId="77777777" w:rsidR="0021317C" w:rsidRDefault="00343640">
            <w:pPr>
              <w:pStyle w:val="small-content"/>
              <w:jc w:val="center"/>
            </w:pPr>
            <w:r>
              <w:t>0.54</w:t>
            </w:r>
          </w:p>
        </w:tc>
      </w:tr>
      <w:tr w:rsidR="0021317C" w14:paraId="404B100D" w14:textId="77777777">
        <w:trPr>
          <w:trHeight w:val="300"/>
          <w:jc w:val="center"/>
        </w:trPr>
        <w:tc>
          <w:tcPr>
            <w:tcW w:w="2520" w:type="dxa"/>
            <w:vAlign w:val="center"/>
          </w:tcPr>
          <w:p w14:paraId="3DC8654C" w14:textId="77777777" w:rsidR="0021317C" w:rsidRDefault="00343640">
            <w:pPr>
              <w:pStyle w:val="small-content"/>
              <w:jc w:val="center"/>
            </w:pPr>
            <w:r>
              <w:t>FOREST, HSG C</w:t>
            </w:r>
          </w:p>
        </w:tc>
        <w:tc>
          <w:tcPr>
            <w:tcW w:w="2520" w:type="dxa"/>
            <w:vAlign w:val="center"/>
          </w:tcPr>
          <w:p w14:paraId="4BE2DE43" w14:textId="77777777" w:rsidR="0021317C" w:rsidRDefault="00343640">
            <w:pPr>
              <w:pStyle w:val="small-content"/>
              <w:jc w:val="center"/>
            </w:pPr>
            <w:r>
              <w:t>0.12</w:t>
            </w:r>
          </w:p>
        </w:tc>
        <w:tc>
          <w:tcPr>
            <w:tcW w:w="2520" w:type="dxa"/>
            <w:vAlign w:val="center"/>
          </w:tcPr>
          <w:p w14:paraId="59759F62" w14:textId="77777777" w:rsidR="0021317C" w:rsidRDefault="00343640">
            <w:pPr>
              <w:pStyle w:val="small-content"/>
              <w:jc w:val="center"/>
            </w:pPr>
            <w:r>
              <w:t>59.8</w:t>
            </w:r>
          </w:p>
        </w:tc>
        <w:tc>
          <w:tcPr>
            <w:tcW w:w="2520" w:type="dxa"/>
            <w:vAlign w:val="center"/>
          </w:tcPr>
          <w:p w14:paraId="107053C9" w14:textId="77777777" w:rsidR="0021317C" w:rsidRDefault="00343640">
            <w:pPr>
              <w:pStyle w:val="small-content"/>
              <w:jc w:val="center"/>
            </w:pPr>
            <w:r>
              <w:t>0.54</w:t>
            </w:r>
          </w:p>
        </w:tc>
      </w:tr>
      <w:tr w:rsidR="0021317C" w14:paraId="658FBE49" w14:textId="77777777">
        <w:trPr>
          <w:trHeight w:val="300"/>
          <w:jc w:val="center"/>
        </w:trPr>
        <w:tc>
          <w:tcPr>
            <w:tcW w:w="2520" w:type="dxa"/>
            <w:vAlign w:val="center"/>
          </w:tcPr>
          <w:p w14:paraId="1AB387E2" w14:textId="77777777" w:rsidR="0021317C" w:rsidRDefault="00343640">
            <w:pPr>
              <w:pStyle w:val="small-content"/>
              <w:jc w:val="center"/>
            </w:pPr>
            <w:r>
              <w:t>FOREST, HSG D</w:t>
            </w:r>
          </w:p>
        </w:tc>
        <w:tc>
          <w:tcPr>
            <w:tcW w:w="2520" w:type="dxa"/>
            <w:vAlign w:val="center"/>
          </w:tcPr>
          <w:p w14:paraId="7470B5AD" w14:textId="77777777" w:rsidR="0021317C" w:rsidRDefault="00343640">
            <w:pPr>
              <w:pStyle w:val="small-content"/>
              <w:jc w:val="center"/>
            </w:pPr>
            <w:r>
              <w:t>0.12</w:t>
            </w:r>
          </w:p>
        </w:tc>
        <w:tc>
          <w:tcPr>
            <w:tcW w:w="2520" w:type="dxa"/>
            <w:vAlign w:val="center"/>
          </w:tcPr>
          <w:p w14:paraId="22F6A01E" w14:textId="77777777" w:rsidR="0021317C" w:rsidRDefault="00343640">
            <w:pPr>
              <w:pStyle w:val="small-content"/>
              <w:jc w:val="center"/>
            </w:pPr>
            <w:r>
              <w:t>91.0</w:t>
            </w:r>
          </w:p>
        </w:tc>
        <w:tc>
          <w:tcPr>
            <w:tcW w:w="2520" w:type="dxa"/>
            <w:vAlign w:val="center"/>
          </w:tcPr>
          <w:p w14:paraId="6A695286" w14:textId="77777777" w:rsidR="0021317C" w:rsidRDefault="00343640">
            <w:pPr>
              <w:pStyle w:val="small-content"/>
              <w:jc w:val="center"/>
            </w:pPr>
            <w:r>
              <w:t>0.54</w:t>
            </w:r>
          </w:p>
        </w:tc>
      </w:tr>
      <w:tr w:rsidR="0021317C" w14:paraId="651393ED" w14:textId="77777777">
        <w:trPr>
          <w:trHeight w:val="300"/>
          <w:jc w:val="center"/>
        </w:trPr>
        <w:tc>
          <w:tcPr>
            <w:tcW w:w="2520" w:type="dxa"/>
            <w:vAlign w:val="center"/>
          </w:tcPr>
          <w:p w14:paraId="5683EE07" w14:textId="77777777" w:rsidR="0021317C" w:rsidRDefault="00343640">
            <w:pPr>
              <w:pStyle w:val="small-content"/>
              <w:jc w:val="center"/>
            </w:pPr>
            <w:r>
              <w:t>FOREST, HSG IMPERVIOUS</w:t>
            </w:r>
          </w:p>
        </w:tc>
        <w:tc>
          <w:tcPr>
            <w:tcW w:w="2520" w:type="dxa"/>
            <w:vAlign w:val="center"/>
          </w:tcPr>
          <w:p w14:paraId="1E4F77E2" w14:textId="77777777" w:rsidR="0021317C" w:rsidRDefault="00343640">
            <w:pPr>
              <w:pStyle w:val="small-content"/>
              <w:jc w:val="center"/>
            </w:pPr>
            <w:r>
              <w:t>1.52</w:t>
            </w:r>
          </w:p>
        </w:tc>
        <w:tc>
          <w:tcPr>
            <w:tcW w:w="2520" w:type="dxa"/>
            <w:vAlign w:val="center"/>
          </w:tcPr>
          <w:p w14:paraId="69B6DDCF" w14:textId="77777777" w:rsidR="0021317C" w:rsidRDefault="00343640">
            <w:pPr>
              <w:pStyle w:val="small-content"/>
              <w:jc w:val="center"/>
            </w:pPr>
            <w:r>
              <w:t>650</w:t>
            </w:r>
          </w:p>
        </w:tc>
        <w:tc>
          <w:tcPr>
            <w:tcW w:w="2520" w:type="dxa"/>
            <w:vAlign w:val="center"/>
          </w:tcPr>
          <w:p w14:paraId="27683DB2" w14:textId="77777777" w:rsidR="0021317C" w:rsidRDefault="00343640">
            <w:pPr>
              <w:pStyle w:val="small-content"/>
              <w:jc w:val="center"/>
            </w:pPr>
            <w:r>
              <w:t>11.3</w:t>
            </w:r>
          </w:p>
        </w:tc>
      </w:tr>
      <w:tr w:rsidR="0021317C" w14:paraId="5D25FDDC" w14:textId="77777777">
        <w:trPr>
          <w:trHeight w:val="300"/>
          <w:jc w:val="center"/>
        </w:trPr>
        <w:tc>
          <w:tcPr>
            <w:tcW w:w="2520" w:type="dxa"/>
            <w:vAlign w:val="center"/>
          </w:tcPr>
          <w:p w14:paraId="3B1EE921" w14:textId="77777777" w:rsidR="0021317C" w:rsidRDefault="00343640">
            <w:pPr>
              <w:pStyle w:val="small-content"/>
              <w:jc w:val="center"/>
            </w:pPr>
            <w:r>
              <w:t>HIGH DENSITY RESIDENTIAL, HSG A</w:t>
            </w:r>
          </w:p>
        </w:tc>
        <w:tc>
          <w:tcPr>
            <w:tcW w:w="2520" w:type="dxa"/>
            <w:vAlign w:val="center"/>
          </w:tcPr>
          <w:p w14:paraId="2BE25E66" w14:textId="77777777" w:rsidR="0021317C" w:rsidRDefault="00343640">
            <w:pPr>
              <w:pStyle w:val="small-content"/>
              <w:jc w:val="center"/>
            </w:pPr>
            <w:r>
              <w:t>0.03</w:t>
            </w:r>
          </w:p>
        </w:tc>
        <w:tc>
          <w:tcPr>
            <w:tcW w:w="2520" w:type="dxa"/>
            <w:vAlign w:val="center"/>
          </w:tcPr>
          <w:p w14:paraId="264C2681" w14:textId="77777777" w:rsidR="0021317C" w:rsidRDefault="00343640">
            <w:pPr>
              <w:pStyle w:val="small-content"/>
              <w:jc w:val="center"/>
            </w:pPr>
            <w:r>
              <w:t>7.14</w:t>
            </w:r>
          </w:p>
        </w:tc>
        <w:tc>
          <w:tcPr>
            <w:tcW w:w="2520" w:type="dxa"/>
            <w:vAlign w:val="center"/>
          </w:tcPr>
          <w:p w14:paraId="526DE639" w14:textId="77777777" w:rsidR="0021317C" w:rsidRDefault="00343640">
            <w:pPr>
              <w:pStyle w:val="small-content"/>
              <w:jc w:val="center"/>
            </w:pPr>
            <w:r>
              <w:t>0.27</w:t>
            </w:r>
          </w:p>
        </w:tc>
      </w:tr>
      <w:tr w:rsidR="0021317C" w14:paraId="1315C77D" w14:textId="77777777">
        <w:trPr>
          <w:trHeight w:val="300"/>
          <w:jc w:val="center"/>
        </w:trPr>
        <w:tc>
          <w:tcPr>
            <w:tcW w:w="2520" w:type="dxa"/>
            <w:vAlign w:val="center"/>
          </w:tcPr>
          <w:p w14:paraId="1588C302" w14:textId="77777777" w:rsidR="0021317C" w:rsidRDefault="00343640">
            <w:pPr>
              <w:pStyle w:val="small-content"/>
              <w:jc w:val="center"/>
            </w:pPr>
            <w:r>
              <w:t>HIGH DENSITY RESIDENTIAL, HSG B</w:t>
            </w:r>
          </w:p>
        </w:tc>
        <w:tc>
          <w:tcPr>
            <w:tcW w:w="2520" w:type="dxa"/>
            <w:vAlign w:val="center"/>
          </w:tcPr>
          <w:p w14:paraId="3AADCE49" w14:textId="77777777" w:rsidR="0021317C" w:rsidRDefault="00343640">
            <w:pPr>
              <w:pStyle w:val="small-content"/>
              <w:jc w:val="center"/>
            </w:pPr>
            <w:r>
              <w:t>0.12</w:t>
            </w:r>
          </w:p>
        </w:tc>
        <w:tc>
          <w:tcPr>
            <w:tcW w:w="2520" w:type="dxa"/>
            <w:vAlign w:val="center"/>
          </w:tcPr>
          <w:p w14:paraId="38CFA6F4" w14:textId="77777777" w:rsidR="0021317C" w:rsidRDefault="00343640">
            <w:pPr>
              <w:pStyle w:val="small-content"/>
              <w:jc w:val="center"/>
            </w:pPr>
            <w:r>
              <w:t>29.4</w:t>
            </w:r>
          </w:p>
        </w:tc>
        <w:tc>
          <w:tcPr>
            <w:tcW w:w="2520" w:type="dxa"/>
            <w:vAlign w:val="center"/>
          </w:tcPr>
          <w:p w14:paraId="1144AFB7" w14:textId="77777777" w:rsidR="0021317C" w:rsidRDefault="00343640">
            <w:pPr>
              <w:pStyle w:val="small-content"/>
              <w:jc w:val="center"/>
            </w:pPr>
            <w:r>
              <w:t>1.16</w:t>
            </w:r>
          </w:p>
        </w:tc>
      </w:tr>
      <w:tr w:rsidR="0021317C" w14:paraId="4CD82A2F" w14:textId="77777777">
        <w:trPr>
          <w:trHeight w:val="300"/>
          <w:jc w:val="center"/>
        </w:trPr>
        <w:tc>
          <w:tcPr>
            <w:tcW w:w="2520" w:type="dxa"/>
            <w:vAlign w:val="center"/>
          </w:tcPr>
          <w:p w14:paraId="4592CF3E" w14:textId="77777777" w:rsidR="0021317C" w:rsidRDefault="00343640">
            <w:pPr>
              <w:pStyle w:val="small-content"/>
              <w:jc w:val="center"/>
            </w:pPr>
            <w:r>
              <w:t>HIGH DENSITY RESIDENTIAL, HSG C</w:t>
            </w:r>
          </w:p>
        </w:tc>
        <w:tc>
          <w:tcPr>
            <w:tcW w:w="2520" w:type="dxa"/>
            <w:vAlign w:val="center"/>
          </w:tcPr>
          <w:p w14:paraId="2C254648" w14:textId="77777777" w:rsidR="0021317C" w:rsidRDefault="00343640">
            <w:pPr>
              <w:pStyle w:val="small-content"/>
              <w:jc w:val="center"/>
            </w:pPr>
            <w:r>
              <w:t>0.21</w:t>
            </w:r>
          </w:p>
        </w:tc>
        <w:tc>
          <w:tcPr>
            <w:tcW w:w="2520" w:type="dxa"/>
            <w:vAlign w:val="center"/>
          </w:tcPr>
          <w:p w14:paraId="2D05F9F2" w14:textId="77777777" w:rsidR="0021317C" w:rsidRDefault="00343640">
            <w:pPr>
              <w:pStyle w:val="small-content"/>
              <w:jc w:val="center"/>
            </w:pPr>
            <w:r>
              <w:t>59.8</w:t>
            </w:r>
          </w:p>
        </w:tc>
        <w:tc>
          <w:tcPr>
            <w:tcW w:w="2520" w:type="dxa"/>
            <w:vAlign w:val="center"/>
          </w:tcPr>
          <w:p w14:paraId="59527ED2" w14:textId="77777777" w:rsidR="0021317C" w:rsidRDefault="00343640">
            <w:pPr>
              <w:pStyle w:val="small-content"/>
              <w:jc w:val="center"/>
            </w:pPr>
            <w:r>
              <w:t>2.41</w:t>
            </w:r>
          </w:p>
        </w:tc>
      </w:tr>
      <w:tr w:rsidR="0021317C" w14:paraId="22D58402" w14:textId="77777777">
        <w:trPr>
          <w:trHeight w:val="300"/>
          <w:jc w:val="center"/>
        </w:trPr>
        <w:tc>
          <w:tcPr>
            <w:tcW w:w="2520" w:type="dxa"/>
            <w:vAlign w:val="center"/>
          </w:tcPr>
          <w:p w14:paraId="1BD73C7F" w14:textId="77777777" w:rsidR="0021317C" w:rsidRDefault="00343640">
            <w:pPr>
              <w:pStyle w:val="small-content"/>
              <w:jc w:val="center"/>
            </w:pPr>
            <w:r>
              <w:t>HIGH DENSITY RESIDENTIAL, HSG D</w:t>
            </w:r>
          </w:p>
        </w:tc>
        <w:tc>
          <w:tcPr>
            <w:tcW w:w="2520" w:type="dxa"/>
            <w:vAlign w:val="center"/>
          </w:tcPr>
          <w:p w14:paraId="2B388B6F" w14:textId="77777777" w:rsidR="0021317C" w:rsidRDefault="00343640">
            <w:pPr>
              <w:pStyle w:val="small-content"/>
              <w:jc w:val="center"/>
            </w:pPr>
            <w:r>
              <w:t>0.37</w:t>
            </w:r>
          </w:p>
        </w:tc>
        <w:tc>
          <w:tcPr>
            <w:tcW w:w="2520" w:type="dxa"/>
            <w:vAlign w:val="center"/>
          </w:tcPr>
          <w:p w14:paraId="3349FD1D" w14:textId="77777777" w:rsidR="0021317C" w:rsidRDefault="00343640">
            <w:pPr>
              <w:pStyle w:val="small-content"/>
              <w:jc w:val="center"/>
            </w:pPr>
            <w:r>
              <w:t>91.0</w:t>
            </w:r>
          </w:p>
        </w:tc>
        <w:tc>
          <w:tcPr>
            <w:tcW w:w="2520" w:type="dxa"/>
            <w:vAlign w:val="center"/>
          </w:tcPr>
          <w:p w14:paraId="38800891" w14:textId="77777777" w:rsidR="0021317C" w:rsidRDefault="00343640">
            <w:pPr>
              <w:pStyle w:val="small-content"/>
              <w:jc w:val="center"/>
            </w:pPr>
            <w:r>
              <w:t>3.66</w:t>
            </w:r>
          </w:p>
        </w:tc>
      </w:tr>
      <w:tr w:rsidR="0021317C" w14:paraId="4061B7BE" w14:textId="77777777">
        <w:trPr>
          <w:trHeight w:val="300"/>
          <w:jc w:val="center"/>
        </w:trPr>
        <w:tc>
          <w:tcPr>
            <w:tcW w:w="2520" w:type="dxa"/>
            <w:vAlign w:val="center"/>
          </w:tcPr>
          <w:p w14:paraId="743618B1" w14:textId="77777777" w:rsidR="0021317C" w:rsidRDefault="00343640">
            <w:pPr>
              <w:pStyle w:val="small-content"/>
              <w:jc w:val="center"/>
            </w:pPr>
            <w:r>
              <w:t>HIGH DENSITY RESIDENTIAL, IMPERVIOUS</w:t>
            </w:r>
          </w:p>
        </w:tc>
        <w:tc>
          <w:tcPr>
            <w:tcW w:w="2520" w:type="dxa"/>
            <w:vAlign w:val="center"/>
          </w:tcPr>
          <w:p w14:paraId="5A5E2194" w14:textId="77777777" w:rsidR="0021317C" w:rsidRDefault="00343640">
            <w:pPr>
              <w:pStyle w:val="small-content"/>
              <w:jc w:val="center"/>
            </w:pPr>
            <w:r>
              <w:t>2.32</w:t>
            </w:r>
          </w:p>
        </w:tc>
        <w:tc>
          <w:tcPr>
            <w:tcW w:w="2520" w:type="dxa"/>
            <w:vAlign w:val="center"/>
          </w:tcPr>
          <w:p w14:paraId="683B1E87" w14:textId="77777777" w:rsidR="0021317C" w:rsidRDefault="00343640">
            <w:pPr>
              <w:pStyle w:val="small-content"/>
              <w:jc w:val="center"/>
            </w:pPr>
            <w:r>
              <w:t>439</w:t>
            </w:r>
          </w:p>
        </w:tc>
        <w:tc>
          <w:tcPr>
            <w:tcW w:w="2520" w:type="dxa"/>
            <w:vAlign w:val="center"/>
          </w:tcPr>
          <w:p w14:paraId="3F0F133C" w14:textId="77777777" w:rsidR="0021317C" w:rsidRDefault="00343640">
            <w:pPr>
              <w:pStyle w:val="small-content"/>
              <w:jc w:val="center"/>
            </w:pPr>
            <w:r>
              <w:t>14.1</w:t>
            </w:r>
          </w:p>
        </w:tc>
      </w:tr>
      <w:tr w:rsidR="0021317C" w14:paraId="1F298468" w14:textId="77777777">
        <w:trPr>
          <w:trHeight w:val="300"/>
          <w:jc w:val="center"/>
        </w:trPr>
        <w:tc>
          <w:tcPr>
            <w:tcW w:w="2520" w:type="dxa"/>
            <w:vAlign w:val="center"/>
          </w:tcPr>
          <w:p w14:paraId="7FD2D0C8" w14:textId="77777777" w:rsidR="0021317C" w:rsidRDefault="00343640">
            <w:pPr>
              <w:pStyle w:val="small-content"/>
              <w:jc w:val="center"/>
            </w:pPr>
            <w:r>
              <w:t>HIGHWAY, HSG A</w:t>
            </w:r>
          </w:p>
        </w:tc>
        <w:tc>
          <w:tcPr>
            <w:tcW w:w="2520" w:type="dxa"/>
            <w:vAlign w:val="center"/>
          </w:tcPr>
          <w:p w14:paraId="55A083EA" w14:textId="77777777" w:rsidR="0021317C" w:rsidRDefault="00343640">
            <w:pPr>
              <w:pStyle w:val="small-content"/>
              <w:jc w:val="center"/>
            </w:pPr>
            <w:r>
              <w:t>0.03</w:t>
            </w:r>
          </w:p>
        </w:tc>
        <w:tc>
          <w:tcPr>
            <w:tcW w:w="2520" w:type="dxa"/>
            <w:vAlign w:val="center"/>
          </w:tcPr>
          <w:p w14:paraId="09F17A35" w14:textId="77777777" w:rsidR="0021317C" w:rsidRDefault="00343640">
            <w:pPr>
              <w:pStyle w:val="small-content"/>
              <w:jc w:val="center"/>
            </w:pPr>
            <w:r>
              <w:t>7.14</w:t>
            </w:r>
          </w:p>
        </w:tc>
        <w:tc>
          <w:tcPr>
            <w:tcW w:w="2520" w:type="dxa"/>
            <w:vAlign w:val="center"/>
          </w:tcPr>
          <w:p w14:paraId="0FEA00B3" w14:textId="77777777" w:rsidR="0021317C" w:rsidRDefault="00343640">
            <w:pPr>
              <w:pStyle w:val="small-content"/>
              <w:jc w:val="center"/>
            </w:pPr>
            <w:r>
              <w:t>0.27</w:t>
            </w:r>
          </w:p>
        </w:tc>
      </w:tr>
      <w:tr w:rsidR="0021317C" w14:paraId="7712E51F" w14:textId="77777777">
        <w:trPr>
          <w:trHeight w:val="300"/>
          <w:jc w:val="center"/>
        </w:trPr>
        <w:tc>
          <w:tcPr>
            <w:tcW w:w="2520" w:type="dxa"/>
            <w:vAlign w:val="center"/>
          </w:tcPr>
          <w:p w14:paraId="16C95829" w14:textId="77777777" w:rsidR="0021317C" w:rsidRDefault="00343640">
            <w:pPr>
              <w:pStyle w:val="small-content"/>
              <w:jc w:val="center"/>
            </w:pPr>
            <w:r>
              <w:t>HIGHWAY, HSG B</w:t>
            </w:r>
          </w:p>
        </w:tc>
        <w:tc>
          <w:tcPr>
            <w:tcW w:w="2520" w:type="dxa"/>
            <w:vAlign w:val="center"/>
          </w:tcPr>
          <w:p w14:paraId="4547D038" w14:textId="77777777" w:rsidR="0021317C" w:rsidRDefault="00343640">
            <w:pPr>
              <w:pStyle w:val="small-content"/>
              <w:jc w:val="center"/>
            </w:pPr>
            <w:r>
              <w:t>0.12</w:t>
            </w:r>
          </w:p>
        </w:tc>
        <w:tc>
          <w:tcPr>
            <w:tcW w:w="2520" w:type="dxa"/>
            <w:vAlign w:val="center"/>
          </w:tcPr>
          <w:p w14:paraId="6F0BDE71" w14:textId="77777777" w:rsidR="0021317C" w:rsidRDefault="00343640">
            <w:pPr>
              <w:pStyle w:val="small-content"/>
              <w:jc w:val="center"/>
            </w:pPr>
            <w:r>
              <w:t>29.4</w:t>
            </w:r>
          </w:p>
        </w:tc>
        <w:tc>
          <w:tcPr>
            <w:tcW w:w="2520" w:type="dxa"/>
            <w:vAlign w:val="center"/>
          </w:tcPr>
          <w:p w14:paraId="356176AF" w14:textId="77777777" w:rsidR="0021317C" w:rsidRDefault="00343640">
            <w:pPr>
              <w:pStyle w:val="small-content"/>
              <w:jc w:val="center"/>
            </w:pPr>
            <w:r>
              <w:t>1.16</w:t>
            </w:r>
          </w:p>
        </w:tc>
      </w:tr>
      <w:tr w:rsidR="0021317C" w14:paraId="28510FE3" w14:textId="77777777">
        <w:trPr>
          <w:trHeight w:val="300"/>
          <w:jc w:val="center"/>
        </w:trPr>
        <w:tc>
          <w:tcPr>
            <w:tcW w:w="2520" w:type="dxa"/>
            <w:vAlign w:val="center"/>
          </w:tcPr>
          <w:p w14:paraId="2AECD664" w14:textId="77777777" w:rsidR="0021317C" w:rsidRDefault="00343640">
            <w:pPr>
              <w:pStyle w:val="small-content"/>
              <w:jc w:val="center"/>
            </w:pPr>
            <w:r>
              <w:t>HIGHWAY, HSG C</w:t>
            </w:r>
          </w:p>
        </w:tc>
        <w:tc>
          <w:tcPr>
            <w:tcW w:w="2520" w:type="dxa"/>
            <w:vAlign w:val="center"/>
          </w:tcPr>
          <w:p w14:paraId="5AE9852E" w14:textId="77777777" w:rsidR="0021317C" w:rsidRDefault="00343640">
            <w:pPr>
              <w:pStyle w:val="small-content"/>
              <w:jc w:val="center"/>
            </w:pPr>
            <w:r>
              <w:t>0.21</w:t>
            </w:r>
          </w:p>
        </w:tc>
        <w:tc>
          <w:tcPr>
            <w:tcW w:w="2520" w:type="dxa"/>
            <w:vAlign w:val="center"/>
          </w:tcPr>
          <w:p w14:paraId="4BA72128" w14:textId="77777777" w:rsidR="0021317C" w:rsidRDefault="00343640">
            <w:pPr>
              <w:pStyle w:val="small-content"/>
              <w:jc w:val="center"/>
            </w:pPr>
            <w:r>
              <w:t>59.8</w:t>
            </w:r>
          </w:p>
        </w:tc>
        <w:tc>
          <w:tcPr>
            <w:tcW w:w="2520" w:type="dxa"/>
            <w:vAlign w:val="center"/>
          </w:tcPr>
          <w:p w14:paraId="65AFE780" w14:textId="77777777" w:rsidR="0021317C" w:rsidRDefault="00343640">
            <w:pPr>
              <w:pStyle w:val="small-content"/>
              <w:jc w:val="center"/>
            </w:pPr>
            <w:r>
              <w:t>2.41</w:t>
            </w:r>
          </w:p>
        </w:tc>
      </w:tr>
      <w:tr w:rsidR="0021317C" w14:paraId="5F54B3E6" w14:textId="77777777">
        <w:trPr>
          <w:trHeight w:val="300"/>
          <w:jc w:val="center"/>
        </w:trPr>
        <w:tc>
          <w:tcPr>
            <w:tcW w:w="2520" w:type="dxa"/>
            <w:vAlign w:val="center"/>
          </w:tcPr>
          <w:p w14:paraId="48DB5101" w14:textId="77777777" w:rsidR="0021317C" w:rsidRDefault="00343640">
            <w:pPr>
              <w:pStyle w:val="small-content"/>
              <w:jc w:val="center"/>
            </w:pPr>
            <w:r>
              <w:t>HIGHWAY, HSG D</w:t>
            </w:r>
          </w:p>
        </w:tc>
        <w:tc>
          <w:tcPr>
            <w:tcW w:w="2520" w:type="dxa"/>
            <w:vAlign w:val="center"/>
          </w:tcPr>
          <w:p w14:paraId="20BF6F87" w14:textId="77777777" w:rsidR="0021317C" w:rsidRDefault="00343640">
            <w:pPr>
              <w:pStyle w:val="small-content"/>
              <w:jc w:val="center"/>
            </w:pPr>
            <w:r>
              <w:t>0.37</w:t>
            </w:r>
          </w:p>
        </w:tc>
        <w:tc>
          <w:tcPr>
            <w:tcW w:w="2520" w:type="dxa"/>
            <w:vAlign w:val="center"/>
          </w:tcPr>
          <w:p w14:paraId="6B26518D" w14:textId="77777777" w:rsidR="0021317C" w:rsidRDefault="00343640">
            <w:pPr>
              <w:pStyle w:val="small-content"/>
              <w:jc w:val="center"/>
            </w:pPr>
            <w:r>
              <w:t>91.0</w:t>
            </w:r>
          </w:p>
        </w:tc>
        <w:tc>
          <w:tcPr>
            <w:tcW w:w="2520" w:type="dxa"/>
            <w:vAlign w:val="center"/>
          </w:tcPr>
          <w:p w14:paraId="38138150" w14:textId="77777777" w:rsidR="0021317C" w:rsidRDefault="00343640">
            <w:pPr>
              <w:pStyle w:val="small-content"/>
              <w:jc w:val="center"/>
            </w:pPr>
            <w:r>
              <w:t>3.66</w:t>
            </w:r>
          </w:p>
        </w:tc>
      </w:tr>
      <w:tr w:rsidR="0021317C" w14:paraId="40E625EF" w14:textId="77777777">
        <w:trPr>
          <w:trHeight w:val="300"/>
          <w:jc w:val="center"/>
        </w:trPr>
        <w:tc>
          <w:tcPr>
            <w:tcW w:w="2520" w:type="dxa"/>
            <w:vAlign w:val="center"/>
          </w:tcPr>
          <w:p w14:paraId="4F867697" w14:textId="77777777" w:rsidR="0021317C" w:rsidRDefault="00343640">
            <w:pPr>
              <w:pStyle w:val="small-content"/>
              <w:jc w:val="center"/>
            </w:pPr>
            <w:r>
              <w:t>HIGHWAY, IMPERVIOUS</w:t>
            </w:r>
          </w:p>
        </w:tc>
        <w:tc>
          <w:tcPr>
            <w:tcW w:w="2520" w:type="dxa"/>
            <w:vAlign w:val="center"/>
          </w:tcPr>
          <w:p w14:paraId="7480583E" w14:textId="77777777" w:rsidR="0021317C" w:rsidRDefault="00343640">
            <w:pPr>
              <w:pStyle w:val="small-content"/>
              <w:jc w:val="center"/>
            </w:pPr>
            <w:r>
              <w:t>1.34</w:t>
            </w:r>
          </w:p>
        </w:tc>
        <w:tc>
          <w:tcPr>
            <w:tcW w:w="2520" w:type="dxa"/>
            <w:vAlign w:val="center"/>
          </w:tcPr>
          <w:p w14:paraId="7AC6371C" w14:textId="77777777" w:rsidR="0021317C" w:rsidRDefault="00343640">
            <w:pPr>
              <w:pStyle w:val="small-content"/>
              <w:jc w:val="center"/>
            </w:pPr>
            <w:r>
              <w:t>1,480</w:t>
            </w:r>
          </w:p>
        </w:tc>
        <w:tc>
          <w:tcPr>
            <w:tcW w:w="2520" w:type="dxa"/>
            <w:vAlign w:val="center"/>
          </w:tcPr>
          <w:p w14:paraId="213D1F4A" w14:textId="77777777" w:rsidR="0021317C" w:rsidRDefault="00343640">
            <w:pPr>
              <w:pStyle w:val="small-content"/>
              <w:jc w:val="center"/>
            </w:pPr>
            <w:r>
              <w:t>10.2</w:t>
            </w:r>
          </w:p>
        </w:tc>
      </w:tr>
      <w:tr w:rsidR="0021317C" w14:paraId="17B39C7E" w14:textId="77777777">
        <w:trPr>
          <w:trHeight w:val="300"/>
          <w:jc w:val="center"/>
        </w:trPr>
        <w:tc>
          <w:tcPr>
            <w:tcW w:w="2520" w:type="dxa"/>
            <w:vAlign w:val="center"/>
          </w:tcPr>
          <w:p w14:paraId="584A29AC" w14:textId="77777777" w:rsidR="0021317C" w:rsidRDefault="00343640">
            <w:pPr>
              <w:pStyle w:val="small-content"/>
              <w:jc w:val="center"/>
            </w:pPr>
            <w:r>
              <w:t>INDUSTRIAL, HSG A</w:t>
            </w:r>
          </w:p>
        </w:tc>
        <w:tc>
          <w:tcPr>
            <w:tcW w:w="2520" w:type="dxa"/>
            <w:vAlign w:val="center"/>
          </w:tcPr>
          <w:p w14:paraId="302DA23F" w14:textId="77777777" w:rsidR="0021317C" w:rsidRDefault="00343640">
            <w:pPr>
              <w:pStyle w:val="small-content"/>
              <w:jc w:val="center"/>
            </w:pPr>
            <w:r>
              <w:t>0.03</w:t>
            </w:r>
          </w:p>
        </w:tc>
        <w:tc>
          <w:tcPr>
            <w:tcW w:w="2520" w:type="dxa"/>
            <w:vAlign w:val="center"/>
          </w:tcPr>
          <w:p w14:paraId="61B620E7" w14:textId="77777777" w:rsidR="0021317C" w:rsidRDefault="00343640">
            <w:pPr>
              <w:pStyle w:val="small-content"/>
              <w:jc w:val="center"/>
            </w:pPr>
            <w:r>
              <w:t>7.14</w:t>
            </w:r>
          </w:p>
        </w:tc>
        <w:tc>
          <w:tcPr>
            <w:tcW w:w="2520" w:type="dxa"/>
            <w:vAlign w:val="center"/>
          </w:tcPr>
          <w:p w14:paraId="23192BD7" w14:textId="77777777" w:rsidR="0021317C" w:rsidRDefault="00343640">
            <w:pPr>
              <w:pStyle w:val="small-content"/>
              <w:jc w:val="center"/>
            </w:pPr>
            <w:r>
              <w:t>0.27</w:t>
            </w:r>
          </w:p>
        </w:tc>
      </w:tr>
      <w:tr w:rsidR="0021317C" w14:paraId="46172396" w14:textId="77777777">
        <w:trPr>
          <w:trHeight w:val="300"/>
          <w:jc w:val="center"/>
        </w:trPr>
        <w:tc>
          <w:tcPr>
            <w:tcW w:w="2520" w:type="dxa"/>
            <w:vAlign w:val="center"/>
          </w:tcPr>
          <w:p w14:paraId="608748E4" w14:textId="77777777" w:rsidR="0021317C" w:rsidRDefault="00343640">
            <w:pPr>
              <w:pStyle w:val="small-content"/>
              <w:jc w:val="center"/>
            </w:pPr>
            <w:r>
              <w:t>INDUSTRIAL, HSG B</w:t>
            </w:r>
          </w:p>
        </w:tc>
        <w:tc>
          <w:tcPr>
            <w:tcW w:w="2520" w:type="dxa"/>
            <w:vAlign w:val="center"/>
          </w:tcPr>
          <w:p w14:paraId="410438BB" w14:textId="77777777" w:rsidR="0021317C" w:rsidRDefault="00343640">
            <w:pPr>
              <w:pStyle w:val="small-content"/>
              <w:jc w:val="center"/>
            </w:pPr>
            <w:r>
              <w:t>0.12</w:t>
            </w:r>
          </w:p>
        </w:tc>
        <w:tc>
          <w:tcPr>
            <w:tcW w:w="2520" w:type="dxa"/>
            <w:vAlign w:val="center"/>
          </w:tcPr>
          <w:p w14:paraId="5A0138F8" w14:textId="77777777" w:rsidR="0021317C" w:rsidRDefault="00343640">
            <w:pPr>
              <w:pStyle w:val="small-content"/>
              <w:jc w:val="center"/>
            </w:pPr>
            <w:r>
              <w:t>29.4</w:t>
            </w:r>
          </w:p>
        </w:tc>
        <w:tc>
          <w:tcPr>
            <w:tcW w:w="2520" w:type="dxa"/>
            <w:vAlign w:val="center"/>
          </w:tcPr>
          <w:p w14:paraId="7BF37687" w14:textId="77777777" w:rsidR="0021317C" w:rsidRDefault="00343640">
            <w:pPr>
              <w:pStyle w:val="small-content"/>
              <w:jc w:val="center"/>
            </w:pPr>
            <w:r>
              <w:t>1.16</w:t>
            </w:r>
          </w:p>
        </w:tc>
      </w:tr>
      <w:tr w:rsidR="0021317C" w14:paraId="6E990CBD" w14:textId="77777777">
        <w:trPr>
          <w:trHeight w:val="300"/>
          <w:jc w:val="center"/>
        </w:trPr>
        <w:tc>
          <w:tcPr>
            <w:tcW w:w="2520" w:type="dxa"/>
            <w:vAlign w:val="center"/>
          </w:tcPr>
          <w:p w14:paraId="00BD05CA" w14:textId="77777777" w:rsidR="0021317C" w:rsidRDefault="00343640">
            <w:pPr>
              <w:pStyle w:val="small-content"/>
              <w:jc w:val="center"/>
            </w:pPr>
            <w:r>
              <w:t>INDUSTRIAL, HSG C</w:t>
            </w:r>
          </w:p>
        </w:tc>
        <w:tc>
          <w:tcPr>
            <w:tcW w:w="2520" w:type="dxa"/>
            <w:vAlign w:val="center"/>
          </w:tcPr>
          <w:p w14:paraId="6E93D71E" w14:textId="77777777" w:rsidR="0021317C" w:rsidRDefault="00343640">
            <w:pPr>
              <w:pStyle w:val="small-content"/>
              <w:jc w:val="center"/>
            </w:pPr>
            <w:r>
              <w:t>0.21</w:t>
            </w:r>
          </w:p>
        </w:tc>
        <w:tc>
          <w:tcPr>
            <w:tcW w:w="2520" w:type="dxa"/>
            <w:vAlign w:val="center"/>
          </w:tcPr>
          <w:p w14:paraId="38B097B4" w14:textId="77777777" w:rsidR="0021317C" w:rsidRDefault="00343640">
            <w:pPr>
              <w:pStyle w:val="small-content"/>
              <w:jc w:val="center"/>
            </w:pPr>
            <w:r>
              <w:t>59.8</w:t>
            </w:r>
          </w:p>
        </w:tc>
        <w:tc>
          <w:tcPr>
            <w:tcW w:w="2520" w:type="dxa"/>
            <w:vAlign w:val="center"/>
          </w:tcPr>
          <w:p w14:paraId="69B8B8DE" w14:textId="77777777" w:rsidR="0021317C" w:rsidRDefault="00343640">
            <w:pPr>
              <w:pStyle w:val="small-content"/>
              <w:jc w:val="center"/>
            </w:pPr>
            <w:r>
              <w:t>2.41</w:t>
            </w:r>
          </w:p>
        </w:tc>
      </w:tr>
      <w:tr w:rsidR="0021317C" w14:paraId="5F99AE5B" w14:textId="77777777">
        <w:trPr>
          <w:trHeight w:val="300"/>
          <w:jc w:val="center"/>
        </w:trPr>
        <w:tc>
          <w:tcPr>
            <w:tcW w:w="2520" w:type="dxa"/>
            <w:vAlign w:val="center"/>
          </w:tcPr>
          <w:p w14:paraId="008AA4AD" w14:textId="77777777" w:rsidR="0021317C" w:rsidRDefault="00343640">
            <w:pPr>
              <w:pStyle w:val="small-content"/>
              <w:jc w:val="center"/>
            </w:pPr>
            <w:r>
              <w:lastRenderedPageBreak/>
              <w:t>INDUSTRIAL, HSG D</w:t>
            </w:r>
          </w:p>
        </w:tc>
        <w:tc>
          <w:tcPr>
            <w:tcW w:w="2520" w:type="dxa"/>
            <w:vAlign w:val="center"/>
          </w:tcPr>
          <w:p w14:paraId="61DC379E" w14:textId="77777777" w:rsidR="0021317C" w:rsidRDefault="00343640">
            <w:pPr>
              <w:pStyle w:val="small-content"/>
              <w:jc w:val="center"/>
            </w:pPr>
            <w:r>
              <w:t>0.37</w:t>
            </w:r>
          </w:p>
        </w:tc>
        <w:tc>
          <w:tcPr>
            <w:tcW w:w="2520" w:type="dxa"/>
            <w:vAlign w:val="center"/>
          </w:tcPr>
          <w:p w14:paraId="584EA022" w14:textId="77777777" w:rsidR="0021317C" w:rsidRDefault="00343640">
            <w:pPr>
              <w:pStyle w:val="small-content"/>
              <w:jc w:val="center"/>
            </w:pPr>
            <w:r>
              <w:t>91.0</w:t>
            </w:r>
          </w:p>
        </w:tc>
        <w:tc>
          <w:tcPr>
            <w:tcW w:w="2520" w:type="dxa"/>
            <w:vAlign w:val="center"/>
          </w:tcPr>
          <w:p w14:paraId="5B6227B2" w14:textId="77777777" w:rsidR="0021317C" w:rsidRDefault="00343640">
            <w:pPr>
              <w:pStyle w:val="small-content"/>
              <w:jc w:val="center"/>
            </w:pPr>
            <w:r>
              <w:t>3.66</w:t>
            </w:r>
          </w:p>
        </w:tc>
      </w:tr>
      <w:tr w:rsidR="0021317C" w14:paraId="42E70B5C" w14:textId="77777777">
        <w:trPr>
          <w:trHeight w:val="300"/>
          <w:jc w:val="center"/>
        </w:trPr>
        <w:tc>
          <w:tcPr>
            <w:tcW w:w="2520" w:type="dxa"/>
            <w:vAlign w:val="center"/>
          </w:tcPr>
          <w:p w14:paraId="25C2B8F8" w14:textId="77777777" w:rsidR="0021317C" w:rsidRDefault="00343640">
            <w:pPr>
              <w:pStyle w:val="small-content"/>
              <w:jc w:val="center"/>
            </w:pPr>
            <w:r>
              <w:t>INDUSTRIAL, IMPERVIOUS</w:t>
            </w:r>
          </w:p>
        </w:tc>
        <w:tc>
          <w:tcPr>
            <w:tcW w:w="2520" w:type="dxa"/>
            <w:vAlign w:val="center"/>
          </w:tcPr>
          <w:p w14:paraId="3A3EC8C0" w14:textId="77777777" w:rsidR="0021317C" w:rsidRDefault="00343640">
            <w:pPr>
              <w:pStyle w:val="small-content"/>
              <w:jc w:val="center"/>
            </w:pPr>
            <w:r>
              <w:t>1.78</w:t>
            </w:r>
          </w:p>
        </w:tc>
        <w:tc>
          <w:tcPr>
            <w:tcW w:w="2520" w:type="dxa"/>
            <w:vAlign w:val="center"/>
          </w:tcPr>
          <w:p w14:paraId="15A8529B" w14:textId="77777777" w:rsidR="0021317C" w:rsidRDefault="00343640">
            <w:pPr>
              <w:pStyle w:val="small-content"/>
              <w:jc w:val="center"/>
            </w:pPr>
            <w:r>
              <w:t>377</w:t>
            </w:r>
          </w:p>
        </w:tc>
        <w:tc>
          <w:tcPr>
            <w:tcW w:w="2520" w:type="dxa"/>
            <w:vAlign w:val="center"/>
          </w:tcPr>
          <w:p w14:paraId="7575CA83" w14:textId="77777777" w:rsidR="0021317C" w:rsidRDefault="00343640">
            <w:pPr>
              <w:pStyle w:val="small-content"/>
              <w:jc w:val="center"/>
            </w:pPr>
            <w:r>
              <w:t>15.1</w:t>
            </w:r>
          </w:p>
        </w:tc>
      </w:tr>
      <w:tr w:rsidR="0021317C" w14:paraId="2355F17E" w14:textId="77777777">
        <w:trPr>
          <w:trHeight w:val="300"/>
          <w:jc w:val="center"/>
        </w:trPr>
        <w:tc>
          <w:tcPr>
            <w:tcW w:w="2520" w:type="dxa"/>
            <w:vAlign w:val="center"/>
          </w:tcPr>
          <w:p w14:paraId="34ABA75B" w14:textId="77777777" w:rsidR="0021317C" w:rsidRDefault="00343640">
            <w:pPr>
              <w:pStyle w:val="small-content"/>
              <w:jc w:val="center"/>
            </w:pPr>
            <w:r>
              <w:t>LOW DENSITY RESIDENTIAL, HSG A</w:t>
            </w:r>
          </w:p>
        </w:tc>
        <w:tc>
          <w:tcPr>
            <w:tcW w:w="2520" w:type="dxa"/>
            <w:vAlign w:val="center"/>
          </w:tcPr>
          <w:p w14:paraId="38402D38" w14:textId="77777777" w:rsidR="0021317C" w:rsidRDefault="00343640">
            <w:pPr>
              <w:pStyle w:val="small-content"/>
              <w:jc w:val="center"/>
            </w:pPr>
            <w:r>
              <w:t>0.03</w:t>
            </w:r>
          </w:p>
        </w:tc>
        <w:tc>
          <w:tcPr>
            <w:tcW w:w="2520" w:type="dxa"/>
            <w:vAlign w:val="center"/>
          </w:tcPr>
          <w:p w14:paraId="11138B0C" w14:textId="77777777" w:rsidR="0021317C" w:rsidRDefault="00343640">
            <w:pPr>
              <w:pStyle w:val="small-content"/>
              <w:jc w:val="center"/>
            </w:pPr>
            <w:r>
              <w:t>7.14</w:t>
            </w:r>
          </w:p>
        </w:tc>
        <w:tc>
          <w:tcPr>
            <w:tcW w:w="2520" w:type="dxa"/>
            <w:vAlign w:val="center"/>
          </w:tcPr>
          <w:p w14:paraId="35CA0CB3" w14:textId="77777777" w:rsidR="0021317C" w:rsidRDefault="00343640">
            <w:pPr>
              <w:pStyle w:val="small-content"/>
              <w:jc w:val="center"/>
            </w:pPr>
            <w:r>
              <w:t>0.27</w:t>
            </w:r>
          </w:p>
        </w:tc>
      </w:tr>
      <w:tr w:rsidR="0021317C" w14:paraId="6AC7A7CB" w14:textId="77777777">
        <w:trPr>
          <w:trHeight w:val="300"/>
          <w:jc w:val="center"/>
        </w:trPr>
        <w:tc>
          <w:tcPr>
            <w:tcW w:w="2520" w:type="dxa"/>
            <w:vAlign w:val="center"/>
          </w:tcPr>
          <w:p w14:paraId="331E26AC" w14:textId="77777777" w:rsidR="0021317C" w:rsidRDefault="00343640">
            <w:pPr>
              <w:pStyle w:val="small-content"/>
              <w:jc w:val="center"/>
            </w:pPr>
            <w:r>
              <w:t>LOW DENSITY RESIDENTIAL, HSG B</w:t>
            </w:r>
          </w:p>
        </w:tc>
        <w:tc>
          <w:tcPr>
            <w:tcW w:w="2520" w:type="dxa"/>
            <w:vAlign w:val="center"/>
          </w:tcPr>
          <w:p w14:paraId="26BE5B4B" w14:textId="77777777" w:rsidR="0021317C" w:rsidRDefault="00343640">
            <w:pPr>
              <w:pStyle w:val="small-content"/>
              <w:jc w:val="center"/>
            </w:pPr>
            <w:r>
              <w:t>0.12</w:t>
            </w:r>
          </w:p>
        </w:tc>
        <w:tc>
          <w:tcPr>
            <w:tcW w:w="2520" w:type="dxa"/>
            <w:vAlign w:val="center"/>
          </w:tcPr>
          <w:p w14:paraId="6FC118AC" w14:textId="77777777" w:rsidR="0021317C" w:rsidRDefault="00343640">
            <w:pPr>
              <w:pStyle w:val="small-content"/>
              <w:jc w:val="center"/>
            </w:pPr>
            <w:r>
              <w:t>29.4</w:t>
            </w:r>
          </w:p>
        </w:tc>
        <w:tc>
          <w:tcPr>
            <w:tcW w:w="2520" w:type="dxa"/>
            <w:vAlign w:val="center"/>
          </w:tcPr>
          <w:p w14:paraId="5DDC62D0" w14:textId="77777777" w:rsidR="0021317C" w:rsidRDefault="00343640">
            <w:pPr>
              <w:pStyle w:val="small-content"/>
              <w:jc w:val="center"/>
            </w:pPr>
            <w:r>
              <w:t>1.16</w:t>
            </w:r>
          </w:p>
        </w:tc>
      </w:tr>
      <w:tr w:rsidR="0021317C" w14:paraId="0392114A" w14:textId="77777777">
        <w:trPr>
          <w:trHeight w:val="300"/>
          <w:jc w:val="center"/>
        </w:trPr>
        <w:tc>
          <w:tcPr>
            <w:tcW w:w="2520" w:type="dxa"/>
            <w:vAlign w:val="center"/>
          </w:tcPr>
          <w:p w14:paraId="087CF59C" w14:textId="77777777" w:rsidR="0021317C" w:rsidRDefault="00343640">
            <w:pPr>
              <w:pStyle w:val="small-content"/>
              <w:jc w:val="center"/>
            </w:pPr>
            <w:r>
              <w:t>LOW DENSITY RESIDENTIAL, HSG C</w:t>
            </w:r>
          </w:p>
        </w:tc>
        <w:tc>
          <w:tcPr>
            <w:tcW w:w="2520" w:type="dxa"/>
            <w:vAlign w:val="center"/>
          </w:tcPr>
          <w:p w14:paraId="3CE713A6" w14:textId="77777777" w:rsidR="0021317C" w:rsidRDefault="00343640">
            <w:pPr>
              <w:pStyle w:val="small-content"/>
              <w:jc w:val="center"/>
            </w:pPr>
            <w:r>
              <w:t>0.21</w:t>
            </w:r>
          </w:p>
        </w:tc>
        <w:tc>
          <w:tcPr>
            <w:tcW w:w="2520" w:type="dxa"/>
            <w:vAlign w:val="center"/>
          </w:tcPr>
          <w:p w14:paraId="07E9A711" w14:textId="77777777" w:rsidR="0021317C" w:rsidRDefault="00343640">
            <w:pPr>
              <w:pStyle w:val="small-content"/>
              <w:jc w:val="center"/>
            </w:pPr>
            <w:r>
              <w:t>59.8</w:t>
            </w:r>
          </w:p>
        </w:tc>
        <w:tc>
          <w:tcPr>
            <w:tcW w:w="2520" w:type="dxa"/>
            <w:vAlign w:val="center"/>
          </w:tcPr>
          <w:p w14:paraId="29BAEFE6" w14:textId="77777777" w:rsidR="0021317C" w:rsidRDefault="00343640">
            <w:pPr>
              <w:pStyle w:val="small-content"/>
              <w:jc w:val="center"/>
            </w:pPr>
            <w:r>
              <w:t>2.41</w:t>
            </w:r>
          </w:p>
        </w:tc>
      </w:tr>
      <w:tr w:rsidR="0021317C" w14:paraId="422B2D5E" w14:textId="77777777">
        <w:trPr>
          <w:trHeight w:val="300"/>
          <w:jc w:val="center"/>
        </w:trPr>
        <w:tc>
          <w:tcPr>
            <w:tcW w:w="2520" w:type="dxa"/>
            <w:vAlign w:val="center"/>
          </w:tcPr>
          <w:p w14:paraId="15AE0958" w14:textId="77777777" w:rsidR="0021317C" w:rsidRDefault="00343640">
            <w:pPr>
              <w:pStyle w:val="small-content"/>
              <w:jc w:val="center"/>
            </w:pPr>
            <w:r>
              <w:t>LOW DENSITY RESIDENTIAL, HSG D</w:t>
            </w:r>
          </w:p>
        </w:tc>
        <w:tc>
          <w:tcPr>
            <w:tcW w:w="2520" w:type="dxa"/>
            <w:vAlign w:val="center"/>
          </w:tcPr>
          <w:p w14:paraId="50A9370E" w14:textId="77777777" w:rsidR="0021317C" w:rsidRDefault="00343640">
            <w:pPr>
              <w:pStyle w:val="small-content"/>
              <w:jc w:val="center"/>
            </w:pPr>
            <w:r>
              <w:t>0.37</w:t>
            </w:r>
          </w:p>
        </w:tc>
        <w:tc>
          <w:tcPr>
            <w:tcW w:w="2520" w:type="dxa"/>
            <w:vAlign w:val="center"/>
          </w:tcPr>
          <w:p w14:paraId="06B1F5DF" w14:textId="77777777" w:rsidR="0021317C" w:rsidRDefault="00343640">
            <w:pPr>
              <w:pStyle w:val="small-content"/>
              <w:jc w:val="center"/>
            </w:pPr>
            <w:r>
              <w:t>91.0</w:t>
            </w:r>
          </w:p>
        </w:tc>
        <w:tc>
          <w:tcPr>
            <w:tcW w:w="2520" w:type="dxa"/>
            <w:vAlign w:val="center"/>
          </w:tcPr>
          <w:p w14:paraId="7432210F" w14:textId="77777777" w:rsidR="0021317C" w:rsidRDefault="00343640">
            <w:pPr>
              <w:pStyle w:val="small-content"/>
              <w:jc w:val="center"/>
            </w:pPr>
            <w:r>
              <w:t>3.66</w:t>
            </w:r>
          </w:p>
        </w:tc>
      </w:tr>
      <w:tr w:rsidR="0021317C" w14:paraId="55934610" w14:textId="77777777">
        <w:trPr>
          <w:trHeight w:val="300"/>
          <w:jc w:val="center"/>
        </w:trPr>
        <w:tc>
          <w:tcPr>
            <w:tcW w:w="2520" w:type="dxa"/>
            <w:vAlign w:val="center"/>
          </w:tcPr>
          <w:p w14:paraId="0D783ECD" w14:textId="77777777" w:rsidR="0021317C" w:rsidRDefault="00343640">
            <w:pPr>
              <w:pStyle w:val="small-content"/>
              <w:jc w:val="center"/>
            </w:pPr>
            <w:r>
              <w:t>LOW DENSITY RESIDENTIAL, IMPERVIOUS</w:t>
            </w:r>
          </w:p>
        </w:tc>
        <w:tc>
          <w:tcPr>
            <w:tcW w:w="2520" w:type="dxa"/>
            <w:vAlign w:val="center"/>
          </w:tcPr>
          <w:p w14:paraId="590DF52B" w14:textId="77777777" w:rsidR="0021317C" w:rsidRDefault="00343640">
            <w:pPr>
              <w:pStyle w:val="small-content"/>
              <w:jc w:val="center"/>
            </w:pPr>
            <w:r>
              <w:t>1.52</w:t>
            </w:r>
          </w:p>
        </w:tc>
        <w:tc>
          <w:tcPr>
            <w:tcW w:w="2520" w:type="dxa"/>
            <w:vAlign w:val="center"/>
          </w:tcPr>
          <w:p w14:paraId="07836364" w14:textId="77777777" w:rsidR="0021317C" w:rsidRDefault="00343640">
            <w:pPr>
              <w:pStyle w:val="small-content"/>
              <w:jc w:val="center"/>
            </w:pPr>
            <w:r>
              <w:t>439</w:t>
            </w:r>
          </w:p>
        </w:tc>
        <w:tc>
          <w:tcPr>
            <w:tcW w:w="2520" w:type="dxa"/>
            <w:vAlign w:val="center"/>
          </w:tcPr>
          <w:p w14:paraId="5688B4F7" w14:textId="77777777" w:rsidR="0021317C" w:rsidRDefault="00343640">
            <w:pPr>
              <w:pStyle w:val="small-content"/>
              <w:jc w:val="center"/>
            </w:pPr>
            <w:r>
              <w:t>14.1</w:t>
            </w:r>
          </w:p>
        </w:tc>
      </w:tr>
      <w:tr w:rsidR="0021317C" w14:paraId="560A8F8E" w14:textId="77777777">
        <w:trPr>
          <w:trHeight w:val="300"/>
          <w:jc w:val="center"/>
        </w:trPr>
        <w:tc>
          <w:tcPr>
            <w:tcW w:w="2520" w:type="dxa"/>
            <w:vAlign w:val="center"/>
          </w:tcPr>
          <w:p w14:paraId="0DF3C7F4" w14:textId="77777777" w:rsidR="0021317C" w:rsidRDefault="00343640">
            <w:pPr>
              <w:pStyle w:val="small-content"/>
              <w:jc w:val="center"/>
            </w:pPr>
            <w:r>
              <w:t>MEDIUM DENSITY RESIDENTIAL, HSG A</w:t>
            </w:r>
          </w:p>
        </w:tc>
        <w:tc>
          <w:tcPr>
            <w:tcW w:w="2520" w:type="dxa"/>
            <w:vAlign w:val="center"/>
          </w:tcPr>
          <w:p w14:paraId="5C4AA3F2" w14:textId="77777777" w:rsidR="0021317C" w:rsidRDefault="00343640">
            <w:pPr>
              <w:pStyle w:val="small-content"/>
              <w:jc w:val="center"/>
            </w:pPr>
            <w:r>
              <w:t>0.03</w:t>
            </w:r>
          </w:p>
        </w:tc>
        <w:tc>
          <w:tcPr>
            <w:tcW w:w="2520" w:type="dxa"/>
            <w:vAlign w:val="center"/>
          </w:tcPr>
          <w:p w14:paraId="36805F9E" w14:textId="77777777" w:rsidR="0021317C" w:rsidRDefault="00343640">
            <w:pPr>
              <w:pStyle w:val="small-content"/>
              <w:jc w:val="center"/>
            </w:pPr>
            <w:r>
              <w:t>7.14</w:t>
            </w:r>
          </w:p>
        </w:tc>
        <w:tc>
          <w:tcPr>
            <w:tcW w:w="2520" w:type="dxa"/>
            <w:vAlign w:val="center"/>
          </w:tcPr>
          <w:p w14:paraId="75E10F08" w14:textId="77777777" w:rsidR="0021317C" w:rsidRDefault="00343640">
            <w:pPr>
              <w:pStyle w:val="small-content"/>
              <w:jc w:val="center"/>
            </w:pPr>
            <w:r>
              <w:t>0.27</w:t>
            </w:r>
          </w:p>
        </w:tc>
      </w:tr>
      <w:tr w:rsidR="0021317C" w14:paraId="23CE249C" w14:textId="77777777">
        <w:trPr>
          <w:trHeight w:val="300"/>
          <w:jc w:val="center"/>
        </w:trPr>
        <w:tc>
          <w:tcPr>
            <w:tcW w:w="2520" w:type="dxa"/>
            <w:vAlign w:val="center"/>
          </w:tcPr>
          <w:p w14:paraId="6E3218EB" w14:textId="77777777" w:rsidR="0021317C" w:rsidRDefault="00343640">
            <w:pPr>
              <w:pStyle w:val="small-content"/>
              <w:jc w:val="center"/>
            </w:pPr>
            <w:r>
              <w:t>MEDIUM DENSITY RESIDENTIAL, HSG B</w:t>
            </w:r>
          </w:p>
        </w:tc>
        <w:tc>
          <w:tcPr>
            <w:tcW w:w="2520" w:type="dxa"/>
            <w:vAlign w:val="center"/>
          </w:tcPr>
          <w:p w14:paraId="12F2E383" w14:textId="77777777" w:rsidR="0021317C" w:rsidRDefault="00343640">
            <w:pPr>
              <w:pStyle w:val="small-content"/>
              <w:jc w:val="center"/>
            </w:pPr>
            <w:r>
              <w:t>0.12</w:t>
            </w:r>
          </w:p>
        </w:tc>
        <w:tc>
          <w:tcPr>
            <w:tcW w:w="2520" w:type="dxa"/>
            <w:vAlign w:val="center"/>
          </w:tcPr>
          <w:p w14:paraId="0B0EE10D" w14:textId="77777777" w:rsidR="0021317C" w:rsidRDefault="00343640">
            <w:pPr>
              <w:pStyle w:val="small-content"/>
              <w:jc w:val="center"/>
            </w:pPr>
            <w:r>
              <w:t>29.4</w:t>
            </w:r>
          </w:p>
        </w:tc>
        <w:tc>
          <w:tcPr>
            <w:tcW w:w="2520" w:type="dxa"/>
            <w:vAlign w:val="center"/>
          </w:tcPr>
          <w:p w14:paraId="54DC55A3" w14:textId="77777777" w:rsidR="0021317C" w:rsidRDefault="00343640">
            <w:pPr>
              <w:pStyle w:val="small-content"/>
              <w:jc w:val="center"/>
            </w:pPr>
            <w:r>
              <w:t>1.16</w:t>
            </w:r>
          </w:p>
        </w:tc>
      </w:tr>
      <w:tr w:rsidR="0021317C" w14:paraId="2DCB0C03" w14:textId="77777777">
        <w:trPr>
          <w:trHeight w:val="300"/>
          <w:jc w:val="center"/>
        </w:trPr>
        <w:tc>
          <w:tcPr>
            <w:tcW w:w="2520" w:type="dxa"/>
            <w:vAlign w:val="center"/>
          </w:tcPr>
          <w:p w14:paraId="365F38B5" w14:textId="77777777" w:rsidR="0021317C" w:rsidRDefault="00343640">
            <w:pPr>
              <w:pStyle w:val="small-content"/>
              <w:jc w:val="center"/>
            </w:pPr>
            <w:r>
              <w:t>MEDIUM DENSITY RESIDENTIAL, HSG C</w:t>
            </w:r>
          </w:p>
        </w:tc>
        <w:tc>
          <w:tcPr>
            <w:tcW w:w="2520" w:type="dxa"/>
            <w:vAlign w:val="center"/>
          </w:tcPr>
          <w:p w14:paraId="7E0F4EE4" w14:textId="77777777" w:rsidR="0021317C" w:rsidRDefault="00343640">
            <w:pPr>
              <w:pStyle w:val="small-content"/>
              <w:jc w:val="center"/>
            </w:pPr>
            <w:r>
              <w:t>0.21</w:t>
            </w:r>
          </w:p>
        </w:tc>
        <w:tc>
          <w:tcPr>
            <w:tcW w:w="2520" w:type="dxa"/>
            <w:vAlign w:val="center"/>
          </w:tcPr>
          <w:p w14:paraId="2C528A8C" w14:textId="77777777" w:rsidR="0021317C" w:rsidRDefault="00343640">
            <w:pPr>
              <w:pStyle w:val="small-content"/>
              <w:jc w:val="center"/>
            </w:pPr>
            <w:r>
              <w:t>59.8</w:t>
            </w:r>
          </w:p>
        </w:tc>
        <w:tc>
          <w:tcPr>
            <w:tcW w:w="2520" w:type="dxa"/>
            <w:vAlign w:val="center"/>
          </w:tcPr>
          <w:p w14:paraId="7599F14D" w14:textId="77777777" w:rsidR="0021317C" w:rsidRDefault="00343640">
            <w:pPr>
              <w:pStyle w:val="small-content"/>
              <w:jc w:val="center"/>
            </w:pPr>
            <w:r>
              <w:t>2.41</w:t>
            </w:r>
          </w:p>
        </w:tc>
      </w:tr>
      <w:tr w:rsidR="0021317C" w14:paraId="7EB83357" w14:textId="77777777">
        <w:trPr>
          <w:trHeight w:val="300"/>
          <w:jc w:val="center"/>
        </w:trPr>
        <w:tc>
          <w:tcPr>
            <w:tcW w:w="2520" w:type="dxa"/>
            <w:vAlign w:val="center"/>
          </w:tcPr>
          <w:p w14:paraId="61989E70" w14:textId="77777777" w:rsidR="0021317C" w:rsidRDefault="00343640">
            <w:pPr>
              <w:pStyle w:val="small-content"/>
              <w:jc w:val="center"/>
            </w:pPr>
            <w:r>
              <w:t>MEDIUM DENSITY RESIDENTIAL, HSG D</w:t>
            </w:r>
          </w:p>
        </w:tc>
        <w:tc>
          <w:tcPr>
            <w:tcW w:w="2520" w:type="dxa"/>
            <w:vAlign w:val="center"/>
          </w:tcPr>
          <w:p w14:paraId="3703163D" w14:textId="77777777" w:rsidR="0021317C" w:rsidRDefault="00343640">
            <w:pPr>
              <w:pStyle w:val="small-content"/>
              <w:jc w:val="center"/>
            </w:pPr>
            <w:r>
              <w:t>0.37</w:t>
            </w:r>
          </w:p>
        </w:tc>
        <w:tc>
          <w:tcPr>
            <w:tcW w:w="2520" w:type="dxa"/>
            <w:vAlign w:val="center"/>
          </w:tcPr>
          <w:p w14:paraId="0C78FD0D" w14:textId="77777777" w:rsidR="0021317C" w:rsidRDefault="00343640">
            <w:pPr>
              <w:pStyle w:val="small-content"/>
              <w:jc w:val="center"/>
            </w:pPr>
            <w:r>
              <w:t>91.0</w:t>
            </w:r>
          </w:p>
        </w:tc>
        <w:tc>
          <w:tcPr>
            <w:tcW w:w="2520" w:type="dxa"/>
            <w:vAlign w:val="center"/>
          </w:tcPr>
          <w:p w14:paraId="18909BDD" w14:textId="77777777" w:rsidR="0021317C" w:rsidRDefault="00343640">
            <w:pPr>
              <w:pStyle w:val="small-content"/>
              <w:jc w:val="center"/>
            </w:pPr>
            <w:r>
              <w:t>3.66</w:t>
            </w:r>
          </w:p>
        </w:tc>
      </w:tr>
      <w:tr w:rsidR="0021317C" w14:paraId="455B58A0" w14:textId="77777777">
        <w:trPr>
          <w:trHeight w:val="300"/>
          <w:jc w:val="center"/>
        </w:trPr>
        <w:tc>
          <w:tcPr>
            <w:tcW w:w="2520" w:type="dxa"/>
            <w:vAlign w:val="center"/>
          </w:tcPr>
          <w:p w14:paraId="7B968A70" w14:textId="77777777" w:rsidR="0021317C" w:rsidRDefault="00343640">
            <w:pPr>
              <w:pStyle w:val="small-content"/>
              <w:jc w:val="center"/>
            </w:pPr>
            <w:r>
              <w:t>MEDIUM DENSITY RESIDENTIAL, IMPERVIOUS</w:t>
            </w:r>
          </w:p>
        </w:tc>
        <w:tc>
          <w:tcPr>
            <w:tcW w:w="2520" w:type="dxa"/>
            <w:vAlign w:val="center"/>
          </w:tcPr>
          <w:p w14:paraId="5949D203" w14:textId="77777777" w:rsidR="0021317C" w:rsidRDefault="00343640">
            <w:pPr>
              <w:pStyle w:val="small-content"/>
              <w:jc w:val="center"/>
            </w:pPr>
            <w:r>
              <w:t>1.96</w:t>
            </w:r>
          </w:p>
        </w:tc>
        <w:tc>
          <w:tcPr>
            <w:tcW w:w="2520" w:type="dxa"/>
            <w:vAlign w:val="center"/>
          </w:tcPr>
          <w:p w14:paraId="000AA984" w14:textId="77777777" w:rsidR="0021317C" w:rsidRDefault="00343640">
            <w:pPr>
              <w:pStyle w:val="small-content"/>
              <w:jc w:val="center"/>
            </w:pPr>
            <w:r>
              <w:t>439</w:t>
            </w:r>
          </w:p>
        </w:tc>
        <w:tc>
          <w:tcPr>
            <w:tcW w:w="2520" w:type="dxa"/>
            <w:vAlign w:val="center"/>
          </w:tcPr>
          <w:p w14:paraId="3415DA10" w14:textId="77777777" w:rsidR="0021317C" w:rsidRDefault="00343640">
            <w:pPr>
              <w:pStyle w:val="small-content"/>
              <w:jc w:val="center"/>
            </w:pPr>
            <w:r>
              <w:t>14.1</w:t>
            </w:r>
          </w:p>
        </w:tc>
      </w:tr>
      <w:tr w:rsidR="0021317C" w14:paraId="21EAA305" w14:textId="77777777">
        <w:trPr>
          <w:trHeight w:val="300"/>
          <w:jc w:val="center"/>
        </w:trPr>
        <w:tc>
          <w:tcPr>
            <w:tcW w:w="2520" w:type="dxa"/>
            <w:vAlign w:val="center"/>
          </w:tcPr>
          <w:p w14:paraId="5C63DE2C" w14:textId="77777777" w:rsidR="0021317C" w:rsidRDefault="00343640">
            <w:pPr>
              <w:pStyle w:val="small-content"/>
              <w:jc w:val="center"/>
            </w:pPr>
            <w:r>
              <w:t>OPEN LAND, HSG A</w:t>
            </w:r>
          </w:p>
        </w:tc>
        <w:tc>
          <w:tcPr>
            <w:tcW w:w="2520" w:type="dxa"/>
            <w:vAlign w:val="center"/>
          </w:tcPr>
          <w:p w14:paraId="7E4F14F9" w14:textId="77777777" w:rsidR="0021317C" w:rsidRDefault="00343640">
            <w:pPr>
              <w:pStyle w:val="small-content"/>
              <w:jc w:val="center"/>
            </w:pPr>
            <w:r>
              <w:t>0.12</w:t>
            </w:r>
          </w:p>
        </w:tc>
        <w:tc>
          <w:tcPr>
            <w:tcW w:w="2520" w:type="dxa"/>
            <w:vAlign w:val="center"/>
          </w:tcPr>
          <w:p w14:paraId="3AE4903D" w14:textId="77777777" w:rsidR="0021317C" w:rsidRDefault="00343640">
            <w:pPr>
              <w:pStyle w:val="small-content"/>
              <w:jc w:val="center"/>
            </w:pPr>
            <w:r>
              <w:t>7.14</w:t>
            </w:r>
          </w:p>
        </w:tc>
        <w:tc>
          <w:tcPr>
            <w:tcW w:w="2520" w:type="dxa"/>
            <w:vAlign w:val="center"/>
          </w:tcPr>
          <w:p w14:paraId="6D7E50B2" w14:textId="77777777" w:rsidR="0021317C" w:rsidRDefault="00343640">
            <w:pPr>
              <w:pStyle w:val="small-content"/>
              <w:jc w:val="center"/>
            </w:pPr>
            <w:r>
              <w:t>0.27</w:t>
            </w:r>
          </w:p>
        </w:tc>
      </w:tr>
      <w:tr w:rsidR="0021317C" w14:paraId="5EB55A8B" w14:textId="77777777">
        <w:trPr>
          <w:trHeight w:val="300"/>
          <w:jc w:val="center"/>
        </w:trPr>
        <w:tc>
          <w:tcPr>
            <w:tcW w:w="2520" w:type="dxa"/>
            <w:vAlign w:val="center"/>
          </w:tcPr>
          <w:p w14:paraId="417CAF16" w14:textId="77777777" w:rsidR="0021317C" w:rsidRDefault="00343640">
            <w:pPr>
              <w:pStyle w:val="small-content"/>
              <w:jc w:val="center"/>
            </w:pPr>
            <w:r>
              <w:t>OPEN LAND, HSG B</w:t>
            </w:r>
          </w:p>
        </w:tc>
        <w:tc>
          <w:tcPr>
            <w:tcW w:w="2520" w:type="dxa"/>
            <w:vAlign w:val="center"/>
          </w:tcPr>
          <w:p w14:paraId="6755C8A4" w14:textId="77777777" w:rsidR="0021317C" w:rsidRDefault="00343640">
            <w:pPr>
              <w:pStyle w:val="small-content"/>
              <w:jc w:val="center"/>
            </w:pPr>
            <w:r>
              <w:t>0.12</w:t>
            </w:r>
          </w:p>
        </w:tc>
        <w:tc>
          <w:tcPr>
            <w:tcW w:w="2520" w:type="dxa"/>
            <w:vAlign w:val="center"/>
          </w:tcPr>
          <w:p w14:paraId="60FF19C3" w14:textId="77777777" w:rsidR="0021317C" w:rsidRDefault="00343640">
            <w:pPr>
              <w:pStyle w:val="small-content"/>
              <w:jc w:val="center"/>
            </w:pPr>
            <w:r>
              <w:t>29.4</w:t>
            </w:r>
          </w:p>
        </w:tc>
        <w:tc>
          <w:tcPr>
            <w:tcW w:w="2520" w:type="dxa"/>
            <w:vAlign w:val="center"/>
          </w:tcPr>
          <w:p w14:paraId="358C340B" w14:textId="77777777" w:rsidR="0021317C" w:rsidRDefault="00343640">
            <w:pPr>
              <w:pStyle w:val="small-content"/>
              <w:jc w:val="center"/>
            </w:pPr>
            <w:r>
              <w:t>1.16</w:t>
            </w:r>
          </w:p>
        </w:tc>
      </w:tr>
      <w:tr w:rsidR="0021317C" w14:paraId="4ECC8B9D" w14:textId="77777777">
        <w:trPr>
          <w:trHeight w:val="300"/>
          <w:jc w:val="center"/>
        </w:trPr>
        <w:tc>
          <w:tcPr>
            <w:tcW w:w="2520" w:type="dxa"/>
            <w:vAlign w:val="center"/>
          </w:tcPr>
          <w:p w14:paraId="6E5F6A73" w14:textId="77777777" w:rsidR="0021317C" w:rsidRDefault="00343640">
            <w:pPr>
              <w:pStyle w:val="small-content"/>
              <w:jc w:val="center"/>
            </w:pPr>
            <w:r>
              <w:t>OPEN LAND, HSG C</w:t>
            </w:r>
          </w:p>
        </w:tc>
        <w:tc>
          <w:tcPr>
            <w:tcW w:w="2520" w:type="dxa"/>
            <w:vAlign w:val="center"/>
          </w:tcPr>
          <w:p w14:paraId="5D83A374" w14:textId="77777777" w:rsidR="0021317C" w:rsidRDefault="00343640">
            <w:pPr>
              <w:pStyle w:val="small-content"/>
              <w:jc w:val="center"/>
            </w:pPr>
            <w:r>
              <w:t>0.12</w:t>
            </w:r>
          </w:p>
        </w:tc>
        <w:tc>
          <w:tcPr>
            <w:tcW w:w="2520" w:type="dxa"/>
            <w:vAlign w:val="center"/>
          </w:tcPr>
          <w:p w14:paraId="1E2285B7" w14:textId="77777777" w:rsidR="0021317C" w:rsidRDefault="00343640">
            <w:pPr>
              <w:pStyle w:val="small-content"/>
              <w:jc w:val="center"/>
            </w:pPr>
            <w:r>
              <w:t>59.8</w:t>
            </w:r>
          </w:p>
        </w:tc>
        <w:tc>
          <w:tcPr>
            <w:tcW w:w="2520" w:type="dxa"/>
            <w:vAlign w:val="center"/>
          </w:tcPr>
          <w:p w14:paraId="2D707887" w14:textId="77777777" w:rsidR="0021317C" w:rsidRDefault="00343640">
            <w:pPr>
              <w:pStyle w:val="small-content"/>
              <w:jc w:val="center"/>
            </w:pPr>
            <w:r>
              <w:t>2.41</w:t>
            </w:r>
          </w:p>
        </w:tc>
      </w:tr>
      <w:tr w:rsidR="0021317C" w14:paraId="720DEFC5" w14:textId="77777777">
        <w:trPr>
          <w:trHeight w:val="300"/>
          <w:jc w:val="center"/>
        </w:trPr>
        <w:tc>
          <w:tcPr>
            <w:tcW w:w="2520" w:type="dxa"/>
            <w:vAlign w:val="center"/>
          </w:tcPr>
          <w:p w14:paraId="1814E532" w14:textId="77777777" w:rsidR="0021317C" w:rsidRDefault="00343640">
            <w:pPr>
              <w:pStyle w:val="small-content"/>
              <w:jc w:val="center"/>
            </w:pPr>
            <w:r>
              <w:t>OPEN LAND, HSG D</w:t>
            </w:r>
          </w:p>
        </w:tc>
        <w:tc>
          <w:tcPr>
            <w:tcW w:w="2520" w:type="dxa"/>
            <w:vAlign w:val="center"/>
          </w:tcPr>
          <w:p w14:paraId="74A97CDD" w14:textId="77777777" w:rsidR="0021317C" w:rsidRDefault="00343640">
            <w:pPr>
              <w:pStyle w:val="small-content"/>
              <w:jc w:val="center"/>
            </w:pPr>
            <w:r>
              <w:t>0.12</w:t>
            </w:r>
          </w:p>
        </w:tc>
        <w:tc>
          <w:tcPr>
            <w:tcW w:w="2520" w:type="dxa"/>
            <w:vAlign w:val="center"/>
          </w:tcPr>
          <w:p w14:paraId="252811FD" w14:textId="77777777" w:rsidR="0021317C" w:rsidRDefault="00343640">
            <w:pPr>
              <w:pStyle w:val="small-content"/>
              <w:jc w:val="center"/>
            </w:pPr>
            <w:r>
              <w:t>91.0</w:t>
            </w:r>
          </w:p>
        </w:tc>
        <w:tc>
          <w:tcPr>
            <w:tcW w:w="2520" w:type="dxa"/>
            <w:vAlign w:val="center"/>
          </w:tcPr>
          <w:p w14:paraId="0D46D960" w14:textId="77777777" w:rsidR="0021317C" w:rsidRDefault="00343640">
            <w:pPr>
              <w:pStyle w:val="small-content"/>
              <w:jc w:val="center"/>
            </w:pPr>
            <w:r>
              <w:t>3.66</w:t>
            </w:r>
          </w:p>
        </w:tc>
      </w:tr>
      <w:tr w:rsidR="0021317C" w14:paraId="311EAB02" w14:textId="77777777">
        <w:trPr>
          <w:trHeight w:val="300"/>
          <w:jc w:val="center"/>
        </w:trPr>
        <w:tc>
          <w:tcPr>
            <w:tcW w:w="2520" w:type="dxa"/>
            <w:vAlign w:val="center"/>
          </w:tcPr>
          <w:p w14:paraId="1BB445BD" w14:textId="77777777" w:rsidR="0021317C" w:rsidRDefault="00343640">
            <w:pPr>
              <w:pStyle w:val="small-content"/>
              <w:jc w:val="center"/>
            </w:pPr>
            <w:r>
              <w:t>OPEN LAND, IMPERVIOUS</w:t>
            </w:r>
          </w:p>
        </w:tc>
        <w:tc>
          <w:tcPr>
            <w:tcW w:w="2520" w:type="dxa"/>
            <w:vAlign w:val="center"/>
          </w:tcPr>
          <w:p w14:paraId="6DE43029" w14:textId="77777777" w:rsidR="0021317C" w:rsidRDefault="00343640">
            <w:pPr>
              <w:pStyle w:val="small-content"/>
              <w:jc w:val="center"/>
            </w:pPr>
            <w:r>
              <w:t>1.52</w:t>
            </w:r>
          </w:p>
        </w:tc>
        <w:tc>
          <w:tcPr>
            <w:tcW w:w="2520" w:type="dxa"/>
            <w:vAlign w:val="center"/>
          </w:tcPr>
          <w:p w14:paraId="66188031" w14:textId="77777777" w:rsidR="0021317C" w:rsidRDefault="00343640">
            <w:pPr>
              <w:pStyle w:val="small-content"/>
              <w:jc w:val="center"/>
            </w:pPr>
            <w:r>
              <w:t>650</w:t>
            </w:r>
          </w:p>
        </w:tc>
        <w:tc>
          <w:tcPr>
            <w:tcW w:w="2520" w:type="dxa"/>
            <w:vAlign w:val="center"/>
          </w:tcPr>
          <w:p w14:paraId="54FAB5D6" w14:textId="77777777" w:rsidR="0021317C" w:rsidRDefault="00343640">
            <w:pPr>
              <w:pStyle w:val="small-content"/>
              <w:jc w:val="center"/>
            </w:pPr>
            <w:r>
              <w:t>11.3</w:t>
            </w:r>
          </w:p>
        </w:tc>
      </w:tr>
      <w:tr w:rsidR="00343640" w14:paraId="2CB85F29" w14:textId="77777777" w:rsidTr="00343640">
        <w:trPr>
          <w:trHeight w:val="300"/>
          <w:jc w:val="center"/>
        </w:trPr>
        <w:tc>
          <w:tcPr>
            <w:tcW w:w="2520" w:type="dxa"/>
            <w:gridSpan w:val="4"/>
            <w:vAlign w:val="center"/>
          </w:tcPr>
          <w:p w14:paraId="00934485" w14:textId="77777777" w:rsidR="0021317C" w:rsidRDefault="00343640">
            <w:pPr>
              <w:pStyle w:val="col-data-style1"/>
            </w:pPr>
            <w:r>
              <w:rPr>
                <w:vertAlign w:val="superscript"/>
              </w:rPr>
              <w:t>1</w:t>
            </w:r>
            <w:r>
              <w:t>HSG = Hydrologic Soil Group</w:t>
            </w:r>
          </w:p>
        </w:tc>
      </w:tr>
    </w:tbl>
    <w:bookmarkEnd w:id="139"/>
    <w:p w14:paraId="38276E41" w14:textId="13713620" w:rsidR="00484E99" w:rsidRPr="001565DB" w:rsidRDefault="00592258" w:rsidP="001565DB">
      <w:pPr>
        <w:spacing w:after="0"/>
        <w:ind w:left="720" w:firstLine="720"/>
        <w:rPr>
          <w:sz w:val="20"/>
        </w:rPr>
      </w:pPr>
      <w:r w:rsidRPr="001565DB">
        <w:rPr>
          <w:sz w:val="20"/>
        </w:rPr>
        <w:t xml:space="preserve">Source: </w:t>
      </w:r>
      <w:r w:rsidR="0013014E" w:rsidRPr="001565DB">
        <w:rPr>
          <w:sz w:val="20"/>
        </w:rPr>
        <w:t>Voorhees</w:t>
      </w:r>
      <w:r w:rsidRPr="001565DB">
        <w:rPr>
          <w:sz w:val="20"/>
        </w:rPr>
        <w:t>, 2016b</w:t>
      </w:r>
    </w:p>
    <w:p w14:paraId="2104773F" w14:textId="77777777" w:rsidR="00484E99" w:rsidRDefault="00484E99">
      <w:r>
        <w:br w:type="page"/>
      </w:r>
    </w:p>
    <w:p w14:paraId="6AC387BF" w14:textId="3F56E7F8" w:rsidR="00A6262F" w:rsidRPr="00A80434" w:rsidRDefault="00484E99" w:rsidP="001565DB">
      <w:pPr>
        <w:pStyle w:val="Heading2"/>
        <w:rPr>
          <w:shd w:val="clear" w:color="auto" w:fill="FFFFFF"/>
        </w:rPr>
      </w:pPr>
      <w:bookmarkStart w:id="140" w:name="_Toc16245638"/>
      <w:bookmarkStart w:id="141" w:name="_Toc22302368"/>
      <w:r w:rsidRPr="00A80434">
        <w:rPr>
          <w:shd w:val="clear" w:color="auto" w:fill="FFFFFF"/>
        </w:rPr>
        <w:lastRenderedPageBreak/>
        <w:t xml:space="preserve">Appendix </w:t>
      </w:r>
      <w:r w:rsidR="007952EE">
        <w:rPr>
          <w:shd w:val="clear" w:color="auto" w:fill="FFFFFF"/>
        </w:rPr>
        <w:t>C</w:t>
      </w:r>
      <w:r w:rsidRPr="00A80434">
        <w:rPr>
          <w:shd w:val="clear" w:color="auto" w:fill="FFFFFF"/>
        </w:rPr>
        <w:t xml:space="preserve"> – BMP Conceptual Designs</w:t>
      </w:r>
      <w:bookmarkEnd w:id="140"/>
      <w:bookmarkEnd w:id="141"/>
    </w:p>
    <w:p w14:paraId="47562DB2" w14:textId="3860B0B2" w:rsidR="00A903D6" w:rsidRPr="00C1578F" w:rsidRDefault="00A903D6" w:rsidP="00A903D6">
      <w:pPr>
        <w:spacing w:before="240" w:after="0" w:line="240" w:lineRule="auto"/>
        <w:rPr>
          <w:rFonts w:cs="Times New Roman"/>
          <w:b/>
          <w:i/>
          <w:color w:val="007DA3"/>
          <w:szCs w:val="19"/>
        </w:rPr>
      </w:pPr>
      <w:r w:rsidRPr="00C1578F">
        <w:rPr>
          <w:rFonts w:cs="Times New Roman"/>
          <w:b/>
          <w:i/>
          <w:color w:val="007DA3"/>
          <w:szCs w:val="19"/>
        </w:rPr>
        <w:t xml:space="preserve">Site </w:t>
      </w:r>
      <w:r>
        <w:rPr>
          <w:rFonts w:cs="Times New Roman"/>
          <w:b/>
          <w:i/>
          <w:color w:val="007DA3"/>
          <w:szCs w:val="19"/>
        </w:rPr>
        <w:t>A</w:t>
      </w:r>
      <w:r w:rsidRPr="00C1578F">
        <w:rPr>
          <w:rFonts w:cs="Times New Roman"/>
          <w:b/>
          <w:i/>
          <w:color w:val="007DA3"/>
          <w:szCs w:val="19"/>
        </w:rPr>
        <w:t xml:space="preserve">: </w:t>
      </w:r>
      <w:r>
        <w:rPr>
          <w:rFonts w:cs="Times New Roman"/>
          <w:b/>
          <w:i/>
          <w:color w:val="007DA3"/>
          <w:szCs w:val="19"/>
        </w:rPr>
        <w:t>Lower Bemis Pond (</w:t>
      </w:r>
      <w:r w:rsidR="005C17B5">
        <w:rPr>
          <w:rFonts w:cs="Times New Roman"/>
          <w:b/>
          <w:i/>
          <w:color w:val="007DA3"/>
          <w:szCs w:val="19"/>
        </w:rPr>
        <w:t>in-progress</w:t>
      </w:r>
      <w:r>
        <w:rPr>
          <w:rFonts w:cs="Times New Roman"/>
          <w:b/>
          <w:i/>
          <w:color w:val="007DA3"/>
          <w:szCs w:val="19"/>
        </w:rPr>
        <w:t xml:space="preserve"> BMPs)</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903D6" w:rsidRPr="00734728" w14:paraId="0A4814CA" w14:textId="77777777" w:rsidTr="00A80434">
        <w:trPr>
          <w:trHeight w:val="3680"/>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023D8FC" w14:textId="7C204792" w:rsidR="00A903D6" w:rsidRPr="00734728" w:rsidRDefault="005246CE" w:rsidP="00A80434">
            <w:pPr>
              <w:spacing w:after="0" w:line="240" w:lineRule="auto"/>
              <w:rPr>
                <w:rFonts w:cs="Times New Roman"/>
                <w:sz w:val="19"/>
                <w:szCs w:val="19"/>
              </w:rPr>
            </w:pPr>
            <w:r w:rsidRPr="00734728">
              <w:rPr>
                <w:noProof/>
                <w:sz w:val="19"/>
                <w:szCs w:val="19"/>
              </w:rPr>
              <mc:AlternateContent>
                <mc:Choice Requires="wps">
                  <w:drawing>
                    <wp:anchor distT="0" distB="0" distL="114300" distR="114300" simplePos="0" relativeHeight="251719680" behindDoc="0" locked="0" layoutInCell="1" allowOverlap="1" wp14:anchorId="06DC8570" wp14:editId="3B4F8D9A">
                      <wp:simplePos x="0" y="0"/>
                      <wp:positionH relativeFrom="column">
                        <wp:posOffset>600075</wp:posOffset>
                      </wp:positionH>
                      <wp:positionV relativeFrom="paragraph">
                        <wp:posOffset>1655445</wp:posOffset>
                      </wp:positionV>
                      <wp:extent cx="638175" cy="241300"/>
                      <wp:effectExtent l="304800" t="0" r="28575" b="406400"/>
                      <wp:wrapNone/>
                      <wp:docPr id="7353" name="Speech Bubble: Rectangle 7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50357" y="2682815"/>
                                <a:ext cx="638175" cy="241300"/>
                              </a:xfrm>
                              <a:prstGeom prst="wedgeRectCallout">
                                <a:avLst>
                                  <a:gd name="adj1" fmla="val -88848"/>
                                  <a:gd name="adj2" fmla="val 182429"/>
                                </a:avLst>
                              </a:prstGeom>
                              <a:solidFill>
                                <a:srgbClr val="FFFFFF">
                                  <a:alpha val="70000"/>
                                </a:srgbClr>
                              </a:solidFill>
                              <a:ln w="9525">
                                <a:solidFill>
                                  <a:srgbClr val="000000"/>
                                </a:solidFill>
                                <a:miter lim="800000"/>
                                <a:headEnd/>
                                <a:tailEnd/>
                              </a:ln>
                            </wps:spPr>
                            <wps:txbx>
                              <w:txbxContent>
                                <w:p w14:paraId="5CEDA482" w14:textId="6EB0150E"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Lower Dam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DC8570" id="Speech Bubble: Rectangle 7353" o:spid="_x0000_s1049" type="#_x0000_t61" style="position:absolute;margin-left:47.25pt;margin-top:130.35pt;width:50.25pt;height:1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" adj="-8391,50205">
                      <v:fill opacity="46003f"/>
                      <v:textbox inset="0,,0">
                        <w:txbxContent>
                          <w:p w14:paraId="5CEDA482" w14:textId="6EB0150E"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Lower Dam  </w:t>
                            </w:r>
                          </w:p>
                        </w:txbxContent>
                      </v:textbox>
                    </v:shape>
                  </w:pict>
                </mc:Fallback>
              </mc:AlternateContent>
            </w:r>
            <w:r w:rsidR="0034285E" w:rsidRPr="00734728">
              <w:rPr>
                <w:noProof/>
                <w:sz w:val="19"/>
                <w:szCs w:val="19"/>
              </w:rPr>
              <mc:AlternateContent>
                <mc:Choice Requires="wps">
                  <w:drawing>
                    <wp:anchor distT="0" distB="0" distL="114300" distR="114300" simplePos="0" relativeHeight="251721728" behindDoc="0" locked="0" layoutInCell="1" allowOverlap="1" wp14:anchorId="7EFE70AC" wp14:editId="75F81D7E">
                      <wp:simplePos x="0" y="0"/>
                      <wp:positionH relativeFrom="column">
                        <wp:posOffset>1385570</wp:posOffset>
                      </wp:positionH>
                      <wp:positionV relativeFrom="paragraph">
                        <wp:posOffset>111760</wp:posOffset>
                      </wp:positionV>
                      <wp:extent cx="638175" cy="327660"/>
                      <wp:effectExtent l="0" t="0" r="142875" b="377190"/>
                      <wp:wrapNone/>
                      <wp:docPr id="7355" name="Speech Bubble: Rectangle 7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36079" y="1138687"/>
                                <a:ext cx="638175" cy="327660"/>
                              </a:xfrm>
                              <a:prstGeom prst="wedgeRectCallout">
                                <a:avLst>
                                  <a:gd name="adj1" fmla="val 61193"/>
                                  <a:gd name="adj2" fmla="val 147926"/>
                                </a:avLst>
                              </a:prstGeom>
                              <a:solidFill>
                                <a:srgbClr val="FFFFFF">
                                  <a:alpha val="70000"/>
                                </a:srgbClr>
                              </a:solidFill>
                              <a:ln w="9525">
                                <a:solidFill>
                                  <a:srgbClr val="000000"/>
                                </a:solidFill>
                                <a:miter lim="800000"/>
                                <a:headEnd/>
                                <a:tailEnd/>
                              </a:ln>
                            </wps:spPr>
                            <wps:txbx>
                              <w:txbxContent>
                                <w:p w14:paraId="1E39E3DC" w14:textId="3AC5EEBF"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Upper Bemis Pond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FE70AC" id="Speech Bubble: Rectangle 7355" o:spid="_x0000_s1050" type="#_x0000_t61" style="position:absolute;margin-left:109.1pt;margin-top:8.8pt;width:50.25pt;height:25.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" adj="24018,42752">
                      <v:fill opacity="46003f"/>
                      <v:textbox inset="0,,0">
                        <w:txbxContent>
                          <w:p w14:paraId="1E39E3DC" w14:textId="3AC5EEBF"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Upper Bemis Pond  </w:t>
                            </w:r>
                          </w:p>
                        </w:txbxContent>
                      </v:textbox>
                    </v:shape>
                  </w:pict>
                </mc:Fallback>
              </mc:AlternateContent>
            </w:r>
            <w:r w:rsidR="0034285E" w:rsidRPr="00734728">
              <w:rPr>
                <w:noProof/>
                <w:sz w:val="19"/>
                <w:szCs w:val="19"/>
              </w:rPr>
              <mc:AlternateContent>
                <mc:Choice Requires="wps">
                  <w:drawing>
                    <wp:anchor distT="0" distB="0" distL="114300" distR="114300" simplePos="0" relativeHeight="251718656" behindDoc="0" locked="0" layoutInCell="1" allowOverlap="1" wp14:anchorId="58832EB5" wp14:editId="4A904EBA">
                      <wp:simplePos x="0" y="0"/>
                      <wp:positionH relativeFrom="column">
                        <wp:posOffset>2352040</wp:posOffset>
                      </wp:positionH>
                      <wp:positionV relativeFrom="paragraph">
                        <wp:posOffset>542925</wp:posOffset>
                      </wp:positionV>
                      <wp:extent cx="638175" cy="241300"/>
                      <wp:effectExtent l="285750" t="0" r="28575" b="158750"/>
                      <wp:wrapNone/>
                      <wp:docPr id="7352" name="Speech Bubble: Rectangle 7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402597" y="1570008"/>
                                <a:ext cx="638175" cy="241300"/>
                              </a:xfrm>
                              <a:prstGeom prst="wedgeRectCallout">
                                <a:avLst>
                                  <a:gd name="adj1" fmla="val -86145"/>
                                  <a:gd name="adj2" fmla="val 96629"/>
                                </a:avLst>
                              </a:prstGeom>
                              <a:solidFill>
                                <a:srgbClr val="FFFFFF">
                                  <a:alpha val="70000"/>
                                </a:srgbClr>
                              </a:solidFill>
                              <a:ln w="9525">
                                <a:solidFill>
                                  <a:srgbClr val="000000"/>
                                </a:solidFill>
                                <a:miter lim="800000"/>
                                <a:headEnd/>
                                <a:tailEnd/>
                              </a:ln>
                            </wps:spPr>
                            <wps:txbx>
                              <w:txbxContent>
                                <w:p w14:paraId="24308902" w14:textId="78C0A096"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Upper Dam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832EB5" id="Speech Bubble: Rectangle 7352" o:spid="_x0000_s1051" type="#_x0000_t61" style="position:absolute;margin-left:185.2pt;margin-top:42.75pt;width:50.25pt;height: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" adj="-7807,31672">
                      <v:fill opacity="46003f"/>
                      <v:textbox inset="0,,0">
                        <w:txbxContent>
                          <w:p w14:paraId="24308902" w14:textId="78C0A096"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Upper Dam  </w:t>
                            </w:r>
                          </w:p>
                        </w:txbxContent>
                      </v:textbox>
                    </v:shape>
                  </w:pict>
                </mc:Fallback>
              </mc:AlternateContent>
            </w:r>
            <w:r w:rsidR="0034285E" w:rsidRPr="00734728">
              <w:rPr>
                <w:noProof/>
                <w:sz w:val="19"/>
                <w:szCs w:val="19"/>
              </w:rPr>
              <mc:AlternateContent>
                <mc:Choice Requires="wps">
                  <w:drawing>
                    <wp:anchor distT="0" distB="0" distL="114300" distR="114300" simplePos="0" relativeHeight="251720704" behindDoc="0" locked="0" layoutInCell="1" allowOverlap="1" wp14:anchorId="03A8E86B" wp14:editId="1D291B66">
                      <wp:simplePos x="0" y="0"/>
                      <wp:positionH relativeFrom="column">
                        <wp:posOffset>392430</wp:posOffset>
                      </wp:positionH>
                      <wp:positionV relativeFrom="paragraph">
                        <wp:posOffset>120015</wp:posOffset>
                      </wp:positionV>
                      <wp:extent cx="715010" cy="241300"/>
                      <wp:effectExtent l="0" t="0" r="27940" b="596900"/>
                      <wp:wrapNone/>
                      <wp:docPr id="7354" name="Speech Bubble: Rectangle 7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42604" y="1147313"/>
                                <a:ext cx="715010" cy="241300"/>
                              </a:xfrm>
                              <a:prstGeom prst="wedgeRectCallout">
                                <a:avLst>
                                  <a:gd name="adj1" fmla="val 28547"/>
                                  <a:gd name="adj2" fmla="val 261078"/>
                                </a:avLst>
                              </a:prstGeom>
                              <a:solidFill>
                                <a:srgbClr val="FFFFFF">
                                  <a:alpha val="70000"/>
                                </a:srgbClr>
                              </a:solidFill>
                              <a:ln w="9525">
                                <a:solidFill>
                                  <a:srgbClr val="000000"/>
                                </a:solidFill>
                                <a:miter lim="800000"/>
                                <a:headEnd/>
                                <a:tailEnd/>
                              </a:ln>
                            </wps:spPr>
                            <wps:txbx>
                              <w:txbxContent>
                                <w:p w14:paraId="0D0D3081" w14:textId="414A23F2"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Geese Habitat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A8E86B" id="Speech Bubble: Rectangle 7354" o:spid="_x0000_s1052" type="#_x0000_t61" style="position:absolute;margin-left:30.9pt;margin-top:9.45pt;width:56.3pt;height:1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" adj="16966,67193">
                      <v:fill opacity="46003f"/>
                      <v:textbox inset="0,,0">
                        <w:txbxContent>
                          <w:p w14:paraId="0D0D3081" w14:textId="414A23F2"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Geese Habitat  </w:t>
                            </w:r>
                          </w:p>
                        </w:txbxContent>
                      </v:textbox>
                    </v:shape>
                  </w:pict>
                </mc:Fallback>
              </mc:AlternateContent>
            </w:r>
            <w:r w:rsidR="0034285E" w:rsidRPr="00734728">
              <w:rPr>
                <w:noProof/>
                <w:sz w:val="19"/>
                <w:szCs w:val="19"/>
              </w:rPr>
              <mc:AlternateContent>
                <mc:Choice Requires="wps">
                  <w:drawing>
                    <wp:anchor distT="0" distB="0" distL="114300" distR="114300" simplePos="0" relativeHeight="251717632" behindDoc="0" locked="0" layoutInCell="1" allowOverlap="1" wp14:anchorId="53A14FA6" wp14:editId="4D0CEC20">
                      <wp:simplePos x="0" y="0"/>
                      <wp:positionH relativeFrom="column">
                        <wp:posOffset>2315845</wp:posOffset>
                      </wp:positionH>
                      <wp:positionV relativeFrom="paragraph">
                        <wp:posOffset>1189990</wp:posOffset>
                      </wp:positionV>
                      <wp:extent cx="638175" cy="327660"/>
                      <wp:effectExtent l="381000" t="0" r="28575" b="15240"/>
                      <wp:wrapNone/>
                      <wp:docPr id="7351" name="Speech Bubble: Rectangle 7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66294" y="2216989"/>
                                <a:ext cx="638175" cy="327660"/>
                              </a:xfrm>
                              <a:prstGeom prst="wedgeRectCallout">
                                <a:avLst>
                                  <a:gd name="adj1" fmla="val -102366"/>
                                  <a:gd name="adj2" fmla="val 21555"/>
                                </a:avLst>
                              </a:prstGeom>
                              <a:solidFill>
                                <a:srgbClr val="FFFFFF">
                                  <a:alpha val="70000"/>
                                </a:srgbClr>
                              </a:solidFill>
                              <a:ln w="9525">
                                <a:solidFill>
                                  <a:srgbClr val="000000"/>
                                </a:solidFill>
                                <a:miter lim="800000"/>
                                <a:headEnd/>
                                <a:tailEnd/>
                              </a:ln>
                            </wps:spPr>
                            <wps:txbx>
                              <w:txbxContent>
                                <w:p w14:paraId="5CC69231" w14:textId="6B2851ED"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Lower Bemis Pond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A14FA6" id="Speech Bubble: Rectangle 7351" o:spid="_x0000_s1053" type="#_x0000_t61" style="position:absolute;margin-left:182.35pt;margin-top:93.7pt;width:50.25pt;height:25.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" adj="-11311,15456">
                      <v:fill opacity="46003f"/>
                      <v:textbox inset="0,,0">
                        <w:txbxContent>
                          <w:p w14:paraId="5CC69231" w14:textId="6B2851ED" w:rsidR="00B45285" w:rsidRDefault="00B45285" w:rsidP="0034285E">
                            <w:pPr>
                              <w:spacing w:after="0" w:line="240" w:lineRule="auto"/>
                              <w:jc w:val="center"/>
                              <w:rPr>
                                <w:rFonts w:ascii="Arial" w:hAnsi="Arial" w:cs="Arial"/>
                                <w:sz w:val="16"/>
                                <w:szCs w:val="16"/>
                              </w:rPr>
                            </w:pPr>
                            <w:r>
                              <w:rPr>
                                <w:rFonts w:ascii="Arial" w:hAnsi="Arial" w:cs="Arial"/>
                                <w:sz w:val="16"/>
                                <w:szCs w:val="16"/>
                              </w:rPr>
                              <w:t xml:space="preserve">Lower Bemis Pond  </w:t>
                            </w:r>
                          </w:p>
                        </w:txbxContent>
                      </v:textbox>
                    </v:shape>
                  </w:pict>
                </mc:Fallback>
              </mc:AlternateContent>
            </w:r>
            <w:r w:rsidR="00A903D6" w:rsidRPr="00734728">
              <w:rPr>
                <w:noProof/>
                <w:sz w:val="19"/>
                <w:szCs w:val="19"/>
              </w:rPr>
              <mc:AlternateContent>
                <mc:Choice Requires="wps">
                  <w:drawing>
                    <wp:anchor distT="0" distB="0" distL="114300" distR="114300" simplePos="0" relativeHeight="251671552" behindDoc="0" locked="0" layoutInCell="1" allowOverlap="1" wp14:anchorId="5219F2A9" wp14:editId="03CB59D3">
                      <wp:simplePos x="0" y="0"/>
                      <wp:positionH relativeFrom="column">
                        <wp:posOffset>2340610</wp:posOffset>
                      </wp:positionH>
                      <wp:positionV relativeFrom="paragraph">
                        <wp:posOffset>29210</wp:posOffset>
                      </wp:positionV>
                      <wp:extent cx="685800" cy="228600"/>
                      <wp:effectExtent l="0" t="0" r="19050" b="19050"/>
                      <wp:wrapNone/>
                      <wp:docPr id="7333" name="Flowchart: Alternate Process 7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0227C704" w14:textId="7515C2DD" w:rsidR="00B45285" w:rsidRDefault="00B45285" w:rsidP="00A903D6">
                                  <w:pPr>
                                    <w:jc w:val="center"/>
                                    <w:rPr>
                                      <w:rFonts w:ascii="Arial" w:hAnsi="Arial" w:cs="Arial"/>
                                      <w:sz w:val="16"/>
                                      <w:szCs w:val="16"/>
                                    </w:rPr>
                                  </w:pPr>
                                  <w:r>
                                    <w:rPr>
                                      <w:rFonts w:ascii="Arial" w:hAnsi="Arial" w:cs="Arial"/>
                                      <w:sz w:val="16"/>
                                      <w:szCs w:val="16"/>
                                    </w:rPr>
                                    <w:t>Photo A-1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19F2A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333" o:spid="_x0000_s1054" type="#_x0000_t176" style="position:absolute;margin-left:184.3pt;margin-top:2.3pt;width:5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" fillcolor="#92d050">
                      <v:textbox>
                        <w:txbxContent>
                          <w:p w14:paraId="0227C704" w14:textId="7515C2DD" w:rsidR="00B45285" w:rsidRDefault="00B45285" w:rsidP="00A903D6">
                            <w:pPr>
                              <w:jc w:val="center"/>
                              <w:rPr>
                                <w:rFonts w:ascii="Arial" w:hAnsi="Arial" w:cs="Arial"/>
                                <w:sz w:val="16"/>
                                <w:szCs w:val="16"/>
                              </w:rPr>
                            </w:pPr>
                            <w:r>
                              <w:rPr>
                                <w:rFonts w:ascii="Arial" w:hAnsi="Arial" w:cs="Arial"/>
                                <w:sz w:val="16"/>
                                <w:szCs w:val="16"/>
                              </w:rPr>
                              <w:t>Photo A-1</w:t>
                            </w:r>
                          </w:p>
                        </w:txbxContent>
                      </v:textbox>
                    </v:shape>
                  </w:pict>
                </mc:Fallback>
              </mc:AlternateContent>
            </w:r>
            <w:r w:rsidR="0034285E">
              <w:rPr>
                <w:noProof/>
              </w:rPr>
              <w:drawing>
                <wp:inline distT="0" distB="0" distL="0" distR="0" wp14:anchorId="5961A044" wp14:editId="2B41B118">
                  <wp:extent cx="3072765" cy="2304415"/>
                  <wp:effectExtent l="0" t="0" r="0" b="635"/>
                  <wp:docPr id="7350" name="Picture 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r w:rsidR="00A903D6" w:rsidRPr="00734728">
              <w:rPr>
                <w:rFonts w:cs="Times New Roman"/>
                <w:noProof/>
                <w:sz w:val="19"/>
                <w:szCs w:val="19"/>
              </w:rPr>
              <w:t xml:space="preserve">              </w:t>
            </w:r>
          </w:p>
        </w:tc>
      </w:tr>
      <w:tr w:rsidR="00A903D6" w:rsidRPr="00734728" w14:paraId="11E11F7B" w14:textId="77777777" w:rsidTr="00A80434">
        <w:trPr>
          <w:trHeight w:val="3862"/>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A5249AD" w14:textId="0738F0D3" w:rsidR="00A903D6" w:rsidRPr="00734728" w:rsidRDefault="00CE33CC" w:rsidP="00A80434">
            <w:pPr>
              <w:spacing w:after="0" w:line="240" w:lineRule="auto"/>
              <w:rPr>
                <w:rFonts w:cs="Times New Roman"/>
                <w:sz w:val="19"/>
                <w:szCs w:val="19"/>
              </w:rPr>
            </w:pPr>
            <w:r w:rsidRPr="00734728">
              <w:rPr>
                <w:noProof/>
                <w:sz w:val="19"/>
                <w:szCs w:val="19"/>
              </w:rPr>
              <mc:AlternateContent>
                <mc:Choice Requires="wps">
                  <w:drawing>
                    <wp:anchor distT="0" distB="0" distL="114300" distR="114300" simplePos="0" relativeHeight="251716608" behindDoc="0" locked="0" layoutInCell="1" allowOverlap="1" wp14:anchorId="6B70F3DD" wp14:editId="1233BD77">
                      <wp:simplePos x="0" y="0"/>
                      <wp:positionH relativeFrom="column">
                        <wp:posOffset>378460</wp:posOffset>
                      </wp:positionH>
                      <wp:positionV relativeFrom="paragraph">
                        <wp:posOffset>144145</wp:posOffset>
                      </wp:positionV>
                      <wp:extent cx="638175" cy="327660"/>
                      <wp:effectExtent l="0" t="0" r="200025" b="320040"/>
                      <wp:wrapNone/>
                      <wp:docPr id="7348" name="Speech Bubble: Rectangle 7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73592" y="3510951"/>
                                <a:ext cx="638175" cy="327660"/>
                              </a:xfrm>
                              <a:prstGeom prst="wedgeRectCallout">
                                <a:avLst>
                                  <a:gd name="adj1" fmla="val 70656"/>
                                  <a:gd name="adj2" fmla="val 126864"/>
                                </a:avLst>
                              </a:prstGeom>
                              <a:solidFill>
                                <a:srgbClr val="FFFFFF">
                                  <a:alpha val="70000"/>
                                </a:srgbClr>
                              </a:solidFill>
                              <a:ln w="9525">
                                <a:solidFill>
                                  <a:srgbClr val="000000"/>
                                </a:solidFill>
                                <a:miter lim="800000"/>
                                <a:headEnd/>
                                <a:tailEnd/>
                              </a:ln>
                            </wps:spPr>
                            <wps:txbx>
                              <w:txbxContent>
                                <w:p w14:paraId="752AFDCB" w14:textId="573430EA" w:rsidR="00B45285" w:rsidRDefault="00B45285" w:rsidP="00CE33CC">
                                  <w:pPr>
                                    <w:spacing w:after="0" w:line="240" w:lineRule="auto"/>
                                    <w:jc w:val="center"/>
                                    <w:rPr>
                                      <w:rFonts w:ascii="Arial" w:hAnsi="Arial" w:cs="Arial"/>
                                      <w:sz w:val="16"/>
                                      <w:szCs w:val="16"/>
                                    </w:rPr>
                                  </w:pPr>
                                  <w:r>
                                    <w:rPr>
                                      <w:rFonts w:ascii="Arial" w:hAnsi="Arial" w:cs="Arial"/>
                                      <w:sz w:val="16"/>
                                      <w:szCs w:val="16"/>
                                    </w:rPr>
                                    <w:t xml:space="preserve">Landscape Restoration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70F3DD" id="Speech Bubble: Rectangle 7348" o:spid="_x0000_s1055" type="#_x0000_t61" style="position:absolute;margin-left:29.8pt;margin-top:11.35pt;width:50.25pt;height:25.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" adj="26062,38203">
                      <v:fill opacity="46003f"/>
                      <v:textbox inset="0,,0">
                        <w:txbxContent>
                          <w:p w14:paraId="752AFDCB" w14:textId="573430EA" w:rsidR="00B45285" w:rsidRDefault="00B45285" w:rsidP="00CE33CC">
                            <w:pPr>
                              <w:spacing w:after="0" w:line="240" w:lineRule="auto"/>
                              <w:jc w:val="center"/>
                              <w:rPr>
                                <w:rFonts w:ascii="Arial" w:hAnsi="Arial" w:cs="Arial"/>
                                <w:sz w:val="16"/>
                                <w:szCs w:val="16"/>
                              </w:rPr>
                            </w:pPr>
                            <w:r>
                              <w:rPr>
                                <w:rFonts w:ascii="Arial" w:hAnsi="Arial" w:cs="Arial"/>
                                <w:sz w:val="16"/>
                                <w:szCs w:val="16"/>
                              </w:rPr>
                              <w:t xml:space="preserve">Landscape Restoration  </w:t>
                            </w:r>
                          </w:p>
                        </w:txbxContent>
                      </v:textbox>
                    </v:shape>
                  </w:pict>
                </mc:Fallback>
              </mc:AlternateContent>
            </w:r>
            <w:r w:rsidR="00CD60F0" w:rsidRPr="00734728">
              <w:rPr>
                <w:noProof/>
                <w:sz w:val="19"/>
                <w:szCs w:val="19"/>
              </w:rPr>
              <mc:AlternateContent>
                <mc:Choice Requires="wps">
                  <w:drawing>
                    <wp:anchor distT="0" distB="0" distL="114300" distR="114300" simplePos="0" relativeHeight="251711488" behindDoc="0" locked="0" layoutInCell="1" allowOverlap="1" wp14:anchorId="119B7883" wp14:editId="65F8263D">
                      <wp:simplePos x="0" y="0"/>
                      <wp:positionH relativeFrom="column">
                        <wp:posOffset>2190750</wp:posOffset>
                      </wp:positionH>
                      <wp:positionV relativeFrom="paragraph">
                        <wp:posOffset>659765</wp:posOffset>
                      </wp:positionV>
                      <wp:extent cx="502285" cy="382270"/>
                      <wp:effectExtent l="0" t="0" r="126365" b="246380"/>
                      <wp:wrapNone/>
                      <wp:docPr id="7347" name="Speech Bubble: Rectangle 7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241211" y="4017034"/>
                                <a:ext cx="502285" cy="382270"/>
                              </a:xfrm>
                              <a:prstGeom prst="wedgeRectCallout">
                                <a:avLst>
                                  <a:gd name="adj1" fmla="val 65249"/>
                                  <a:gd name="adj2" fmla="val 100537"/>
                                </a:avLst>
                              </a:prstGeom>
                              <a:solidFill>
                                <a:srgbClr val="FFFFFF">
                                  <a:alpha val="70000"/>
                                </a:srgbClr>
                              </a:solidFill>
                              <a:ln w="9525">
                                <a:solidFill>
                                  <a:srgbClr val="000000"/>
                                </a:solidFill>
                                <a:miter lim="800000"/>
                                <a:headEnd/>
                                <a:tailEnd/>
                              </a:ln>
                            </wps:spPr>
                            <wps:txbx>
                              <w:txbxContent>
                                <w:p w14:paraId="1F78F783" w14:textId="19A322E2" w:rsidR="00B45285" w:rsidRDefault="00B45285" w:rsidP="00CD60F0">
                                  <w:pPr>
                                    <w:spacing w:after="0" w:line="240" w:lineRule="auto"/>
                                    <w:jc w:val="center"/>
                                    <w:rPr>
                                      <w:rFonts w:ascii="Arial" w:hAnsi="Arial" w:cs="Arial"/>
                                      <w:sz w:val="16"/>
                                      <w:szCs w:val="16"/>
                                    </w:rPr>
                                  </w:pPr>
                                  <w:r>
                                    <w:rPr>
                                      <w:rFonts w:ascii="Arial" w:hAnsi="Arial" w:cs="Arial"/>
                                      <w:sz w:val="16"/>
                                      <w:szCs w:val="16"/>
                                    </w:rPr>
                                    <w:t xml:space="preserve">Sediment Forebay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9B7883" id="Speech Bubble: Rectangle 7347" o:spid="_x0000_s1056" type="#_x0000_t61" style="position:absolute;margin-left:172.5pt;margin-top:51.95pt;width:39.55pt;height:30.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" adj="24894,32516">
                      <v:fill opacity="46003f"/>
                      <v:textbox inset="0,,0">
                        <w:txbxContent>
                          <w:p w14:paraId="1F78F783" w14:textId="19A322E2" w:rsidR="00B45285" w:rsidRDefault="00B45285" w:rsidP="00CD60F0">
                            <w:pPr>
                              <w:spacing w:after="0" w:line="240" w:lineRule="auto"/>
                              <w:jc w:val="center"/>
                              <w:rPr>
                                <w:rFonts w:ascii="Arial" w:hAnsi="Arial" w:cs="Arial"/>
                                <w:sz w:val="16"/>
                                <w:szCs w:val="16"/>
                              </w:rPr>
                            </w:pPr>
                            <w:r>
                              <w:rPr>
                                <w:rFonts w:ascii="Arial" w:hAnsi="Arial" w:cs="Arial"/>
                                <w:sz w:val="16"/>
                                <w:szCs w:val="16"/>
                              </w:rPr>
                              <w:t xml:space="preserve">Sediment Forebay  </w:t>
                            </w:r>
                          </w:p>
                        </w:txbxContent>
                      </v:textbox>
                    </v:shape>
                  </w:pict>
                </mc:Fallback>
              </mc:AlternateContent>
            </w:r>
            <w:r w:rsidR="00CD60F0" w:rsidRPr="00734728">
              <w:rPr>
                <w:noProof/>
                <w:sz w:val="19"/>
                <w:szCs w:val="19"/>
              </w:rPr>
              <mc:AlternateContent>
                <mc:Choice Requires="wps">
                  <w:drawing>
                    <wp:anchor distT="0" distB="0" distL="114300" distR="114300" simplePos="0" relativeHeight="251705344" behindDoc="0" locked="0" layoutInCell="1" allowOverlap="1" wp14:anchorId="7519B58C" wp14:editId="7BDFF236">
                      <wp:simplePos x="0" y="0"/>
                      <wp:positionH relativeFrom="column">
                        <wp:posOffset>2186305</wp:posOffset>
                      </wp:positionH>
                      <wp:positionV relativeFrom="paragraph">
                        <wp:posOffset>1559560</wp:posOffset>
                      </wp:positionV>
                      <wp:extent cx="581660" cy="344170"/>
                      <wp:effectExtent l="495300" t="247650" r="27940" b="17780"/>
                      <wp:wrapNone/>
                      <wp:docPr id="7346" name="Speech Bubble: Rectangle 7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236898" y="4917057"/>
                                <a:ext cx="581660" cy="344170"/>
                              </a:xfrm>
                              <a:prstGeom prst="wedgeRectCallout">
                                <a:avLst>
                                  <a:gd name="adj1" fmla="val -124680"/>
                                  <a:gd name="adj2" fmla="val -112827"/>
                                </a:avLst>
                              </a:prstGeom>
                              <a:solidFill>
                                <a:srgbClr val="FFFFFF">
                                  <a:alpha val="70000"/>
                                </a:srgbClr>
                              </a:solidFill>
                              <a:ln w="9525">
                                <a:solidFill>
                                  <a:srgbClr val="000000"/>
                                </a:solidFill>
                                <a:miter lim="800000"/>
                                <a:headEnd/>
                                <a:tailEnd/>
                              </a:ln>
                            </wps:spPr>
                            <wps:txbx>
                              <w:txbxContent>
                                <w:p w14:paraId="6908BC29" w14:textId="55358637" w:rsidR="00B45285" w:rsidRDefault="00B45285" w:rsidP="00CD60F0">
                                  <w:pPr>
                                    <w:spacing w:after="0" w:line="240" w:lineRule="auto"/>
                                    <w:jc w:val="center"/>
                                    <w:rPr>
                                      <w:rFonts w:ascii="Arial" w:hAnsi="Arial" w:cs="Arial"/>
                                      <w:sz w:val="16"/>
                                      <w:szCs w:val="16"/>
                                    </w:rPr>
                                  </w:pPr>
                                  <w:r>
                                    <w:rPr>
                                      <w:rFonts w:ascii="Arial" w:hAnsi="Arial" w:cs="Arial"/>
                                      <w:sz w:val="16"/>
                                      <w:szCs w:val="16"/>
                                    </w:rPr>
                                    <w:t xml:space="preserve">Vegetated Berm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19B58C" id="Speech Bubble: Rectangle 7346" o:spid="_x0000_s1057" type="#_x0000_t61" style="position:absolute;margin-left:172.15pt;margin-top:122.8pt;width:45.8pt;height:27.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" adj="-16131,-13571">
                      <v:fill opacity="46003f"/>
                      <v:textbox inset="0,,0">
                        <w:txbxContent>
                          <w:p w14:paraId="6908BC29" w14:textId="55358637" w:rsidR="00B45285" w:rsidRDefault="00B45285" w:rsidP="00CD60F0">
                            <w:pPr>
                              <w:spacing w:after="0" w:line="240" w:lineRule="auto"/>
                              <w:jc w:val="center"/>
                              <w:rPr>
                                <w:rFonts w:ascii="Arial" w:hAnsi="Arial" w:cs="Arial"/>
                                <w:sz w:val="16"/>
                                <w:szCs w:val="16"/>
                              </w:rPr>
                            </w:pPr>
                            <w:r>
                              <w:rPr>
                                <w:rFonts w:ascii="Arial" w:hAnsi="Arial" w:cs="Arial"/>
                                <w:sz w:val="16"/>
                                <w:szCs w:val="16"/>
                              </w:rPr>
                              <w:t xml:space="preserve">Vegetated Berm  </w:t>
                            </w:r>
                          </w:p>
                        </w:txbxContent>
                      </v:textbox>
                    </v:shape>
                  </w:pict>
                </mc:Fallback>
              </mc:AlternateContent>
            </w:r>
            <w:r w:rsidR="00CD60F0" w:rsidRPr="00734728">
              <w:rPr>
                <w:noProof/>
                <w:sz w:val="19"/>
                <w:szCs w:val="19"/>
              </w:rPr>
              <mc:AlternateContent>
                <mc:Choice Requires="wps">
                  <w:drawing>
                    <wp:anchor distT="0" distB="0" distL="114300" distR="114300" simplePos="0" relativeHeight="251684864" behindDoc="0" locked="0" layoutInCell="1" allowOverlap="1" wp14:anchorId="3DB5FFCF" wp14:editId="595BEBB7">
                      <wp:simplePos x="0" y="0"/>
                      <wp:positionH relativeFrom="column">
                        <wp:posOffset>2285365</wp:posOffset>
                      </wp:positionH>
                      <wp:positionV relativeFrom="paragraph">
                        <wp:posOffset>2124075</wp:posOffset>
                      </wp:positionV>
                      <wp:extent cx="482600" cy="213995"/>
                      <wp:effectExtent l="228600" t="95250" r="12700" b="14605"/>
                      <wp:wrapNone/>
                      <wp:docPr id="7345" name="Speech Bubble: Rectangle 7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35742" y="5481727"/>
                                <a:ext cx="482600" cy="213995"/>
                              </a:xfrm>
                              <a:prstGeom prst="wedgeRectCallout">
                                <a:avLst>
                                  <a:gd name="adj1" fmla="val -87603"/>
                                  <a:gd name="adj2" fmla="val -77737"/>
                                </a:avLst>
                              </a:prstGeom>
                              <a:solidFill>
                                <a:srgbClr val="FFFFFF">
                                  <a:alpha val="70000"/>
                                </a:srgbClr>
                              </a:solidFill>
                              <a:ln w="9525">
                                <a:solidFill>
                                  <a:srgbClr val="000000"/>
                                </a:solidFill>
                                <a:miter lim="800000"/>
                                <a:headEnd/>
                                <a:tailEnd/>
                              </a:ln>
                            </wps:spPr>
                            <wps:txbx>
                              <w:txbxContent>
                                <w:p w14:paraId="6BD8C42A" w14:textId="20F143C3" w:rsidR="00B45285" w:rsidRDefault="00B45285" w:rsidP="00CD60F0">
                                  <w:pPr>
                                    <w:spacing w:after="0" w:line="240" w:lineRule="auto"/>
                                    <w:jc w:val="center"/>
                                    <w:rPr>
                                      <w:rFonts w:ascii="Arial" w:hAnsi="Arial" w:cs="Arial"/>
                                      <w:sz w:val="16"/>
                                      <w:szCs w:val="16"/>
                                    </w:rPr>
                                  </w:pPr>
                                  <w:r>
                                    <w:rPr>
                                      <w:rFonts w:ascii="Arial" w:hAnsi="Arial" w:cs="Arial"/>
                                      <w:sz w:val="16"/>
                                      <w:szCs w:val="16"/>
                                    </w:rPr>
                                    <w:t xml:space="preserve">Bioswale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B5FFCF" id="Speech Bubble: Rectangle 7345" o:spid="_x0000_s1058" type="#_x0000_t61" style="position:absolute;margin-left:179.95pt;margin-top:167.25pt;width:38pt;height:1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" adj="-8122,-5991">
                      <v:fill opacity="46003f"/>
                      <v:textbox inset="0,,0">
                        <w:txbxContent>
                          <w:p w14:paraId="6BD8C42A" w14:textId="20F143C3" w:rsidR="00B45285" w:rsidRDefault="00B45285" w:rsidP="00CD60F0">
                            <w:pPr>
                              <w:spacing w:after="0" w:line="240" w:lineRule="auto"/>
                              <w:jc w:val="center"/>
                              <w:rPr>
                                <w:rFonts w:ascii="Arial" w:hAnsi="Arial" w:cs="Arial"/>
                                <w:sz w:val="16"/>
                                <w:szCs w:val="16"/>
                              </w:rPr>
                            </w:pPr>
                            <w:r>
                              <w:rPr>
                                <w:rFonts w:ascii="Arial" w:hAnsi="Arial" w:cs="Arial"/>
                                <w:sz w:val="16"/>
                                <w:szCs w:val="16"/>
                              </w:rPr>
                              <w:t xml:space="preserve">Bioswale  </w:t>
                            </w:r>
                          </w:p>
                        </w:txbxContent>
                      </v:textbox>
                    </v:shape>
                  </w:pict>
                </mc:Fallback>
              </mc:AlternateContent>
            </w:r>
            <w:r w:rsidR="00CD60F0" w:rsidRPr="00734728">
              <w:rPr>
                <w:noProof/>
                <w:sz w:val="19"/>
                <w:szCs w:val="19"/>
              </w:rPr>
              <mc:AlternateContent>
                <mc:Choice Requires="wps">
                  <w:drawing>
                    <wp:anchor distT="0" distB="0" distL="114300" distR="114300" simplePos="0" relativeHeight="251648000" behindDoc="0" locked="0" layoutInCell="1" allowOverlap="1" wp14:anchorId="304E7867" wp14:editId="366EAD1D">
                      <wp:simplePos x="0" y="0"/>
                      <wp:positionH relativeFrom="column">
                        <wp:posOffset>2312670</wp:posOffset>
                      </wp:positionH>
                      <wp:positionV relativeFrom="paragraph">
                        <wp:posOffset>93345</wp:posOffset>
                      </wp:positionV>
                      <wp:extent cx="685800" cy="228600"/>
                      <wp:effectExtent l="0" t="0" r="19050" b="19050"/>
                      <wp:wrapNone/>
                      <wp:docPr id="7341" name="Flowchart: Alternate Process 7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344C2EAA" w14:textId="638F6320" w:rsidR="00B45285" w:rsidRDefault="00B45285" w:rsidP="00A903D6">
                                  <w:pPr>
                                    <w:jc w:val="center"/>
                                    <w:rPr>
                                      <w:rFonts w:ascii="Arial" w:hAnsi="Arial" w:cs="Arial"/>
                                      <w:sz w:val="16"/>
                                      <w:szCs w:val="16"/>
                                    </w:rPr>
                                  </w:pPr>
                                  <w:r>
                                    <w:rPr>
                                      <w:rFonts w:ascii="Arial" w:hAnsi="Arial" w:cs="Arial"/>
                                      <w:sz w:val="16"/>
                                      <w:szCs w:val="16"/>
                                    </w:rPr>
                                    <w:t>Photo A-2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E7867" id="Flowchart: Alternate Process 7341" o:spid="_x0000_s1059" type="#_x0000_t176" style="position:absolute;margin-left:182.1pt;margin-top:7.35pt;width:54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" fillcolor="#92d050">
                      <v:textbox>
                        <w:txbxContent>
                          <w:p w14:paraId="344C2EAA" w14:textId="638F6320" w:rsidR="00B45285" w:rsidRDefault="00B45285" w:rsidP="00A903D6">
                            <w:pPr>
                              <w:jc w:val="center"/>
                              <w:rPr>
                                <w:rFonts w:ascii="Arial" w:hAnsi="Arial" w:cs="Arial"/>
                                <w:sz w:val="16"/>
                                <w:szCs w:val="16"/>
                              </w:rPr>
                            </w:pPr>
                            <w:r>
                              <w:rPr>
                                <w:rFonts w:ascii="Arial" w:hAnsi="Arial" w:cs="Arial"/>
                                <w:sz w:val="16"/>
                                <w:szCs w:val="16"/>
                              </w:rPr>
                              <w:t>Photo A-2</w:t>
                            </w:r>
                          </w:p>
                        </w:txbxContent>
                      </v:textbox>
                    </v:shape>
                  </w:pict>
                </mc:Fallback>
              </mc:AlternateContent>
            </w:r>
            <w:r w:rsidR="00CD60F0">
              <w:rPr>
                <w:noProof/>
              </w:rPr>
              <w:drawing>
                <wp:inline distT="0" distB="0" distL="0" distR="0" wp14:anchorId="36AD2126" wp14:editId="4EF3FF03">
                  <wp:extent cx="3072765" cy="3126740"/>
                  <wp:effectExtent l="0" t="0" r="0" b="0"/>
                  <wp:docPr id="7344" name="Picture 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072765" cy="3126740"/>
                          </a:xfrm>
                          <a:prstGeom prst="rect">
                            <a:avLst/>
                          </a:prstGeom>
                        </pic:spPr>
                      </pic:pic>
                    </a:graphicData>
                  </a:graphic>
                </wp:inline>
              </w:drawing>
            </w:r>
          </w:p>
        </w:tc>
      </w:tr>
    </w:tbl>
    <w:p w14:paraId="04817CEA" w14:textId="049B30EF" w:rsidR="00A903D6" w:rsidRPr="00734728" w:rsidRDefault="00A903D6" w:rsidP="00A903D6">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Pr>
          <w:rFonts w:cs="Times New Roman"/>
          <w:b/>
          <w:i/>
          <w:color w:val="8E8E8E"/>
          <w:sz w:val="19"/>
          <w:szCs w:val="19"/>
        </w:rPr>
        <w:t>Sediment Forebay, Bioswales, Vegetation</w:t>
      </w:r>
    </w:p>
    <w:p w14:paraId="76A1DE91" w14:textId="6C82517C" w:rsidR="00A903D6" w:rsidRPr="00734728" w:rsidRDefault="00A903D6" w:rsidP="00A903D6">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Pr>
          <w:rFonts w:cs="Times New Roman"/>
          <w:b/>
          <w:i/>
          <w:color w:val="8E8E8E"/>
          <w:sz w:val="19"/>
          <w:szCs w:val="19"/>
        </w:rPr>
        <w:t>Szot Park – adjacent to Lower Bemis Pond</w:t>
      </w:r>
      <w:r w:rsidRPr="00734728">
        <w:rPr>
          <w:rFonts w:cs="Times New Roman"/>
          <w:b/>
          <w:i/>
          <w:color w:val="8E8E8E"/>
          <w:sz w:val="19"/>
          <w:szCs w:val="19"/>
        </w:rPr>
        <w:t xml:space="preserve"> </w:t>
      </w:r>
    </w:p>
    <w:p w14:paraId="66068DD3" w14:textId="3D7C66FF" w:rsidR="00A903D6" w:rsidRPr="00734728" w:rsidRDefault="00A903D6" w:rsidP="00A903D6">
      <w:pPr>
        <w:spacing w:after="80" w:line="240" w:lineRule="auto"/>
        <w:ind w:right="-58"/>
        <w:rPr>
          <w:rFonts w:cs="Times New Roman"/>
          <w:sz w:val="19"/>
          <w:szCs w:val="19"/>
        </w:rPr>
      </w:pPr>
      <w:r w:rsidRPr="00734728">
        <w:rPr>
          <w:rFonts w:cs="Times New Roman"/>
          <w:b/>
          <w:sz w:val="19"/>
          <w:szCs w:val="19"/>
        </w:rPr>
        <w:t xml:space="preserve">Site Summary:  </w:t>
      </w:r>
      <w:r>
        <w:rPr>
          <w:rFonts w:cs="Times New Roman"/>
          <w:sz w:val="19"/>
          <w:szCs w:val="19"/>
        </w:rPr>
        <w:t xml:space="preserve">Szot Park includes two ponds with dams: Upper Bemis Pond and Lower Bemis Pond. </w:t>
      </w:r>
      <w:r w:rsidR="00CD60F0">
        <w:rPr>
          <w:rFonts w:cs="Times New Roman"/>
          <w:sz w:val="19"/>
          <w:szCs w:val="19"/>
        </w:rPr>
        <w:t xml:space="preserve">Abbey Brook discharges to these ponds prior to its outlet to the Chicopee River. </w:t>
      </w:r>
      <w:r>
        <w:rPr>
          <w:rFonts w:cs="Times New Roman"/>
          <w:sz w:val="19"/>
          <w:szCs w:val="19"/>
        </w:rPr>
        <w:t>The grassed slopes adjacent to the ponds are frequently habituated by geese. During field investigation, many geese and evidence of geese fecal matter w</w:t>
      </w:r>
      <w:r w:rsidR="000E4579">
        <w:rPr>
          <w:rFonts w:cs="Times New Roman"/>
          <w:sz w:val="19"/>
          <w:szCs w:val="19"/>
        </w:rPr>
        <w:t>ere</w:t>
      </w:r>
      <w:r>
        <w:rPr>
          <w:rFonts w:cs="Times New Roman"/>
          <w:sz w:val="19"/>
          <w:szCs w:val="19"/>
        </w:rPr>
        <w:t xml:space="preserve"> observed immediately adjacent to the ponds. Source tracking completed by PVPC in 2016 concluded that fecal matter from geese contributed to elevated concentrations of </w:t>
      </w:r>
      <w:r w:rsidRPr="001565DB">
        <w:rPr>
          <w:rFonts w:cs="Times New Roman"/>
          <w:i/>
          <w:sz w:val="19"/>
          <w:szCs w:val="19"/>
        </w:rPr>
        <w:t>E. coli</w:t>
      </w:r>
      <w:r>
        <w:rPr>
          <w:rFonts w:cs="Times New Roman"/>
          <w:sz w:val="19"/>
          <w:szCs w:val="19"/>
        </w:rPr>
        <w:t xml:space="preserve"> in the Abbey Brook</w:t>
      </w:r>
      <w:r w:rsidR="00CD60F0">
        <w:rPr>
          <w:rFonts w:cs="Times New Roman"/>
          <w:sz w:val="19"/>
          <w:szCs w:val="19"/>
        </w:rPr>
        <w:t xml:space="preserve">, which </w:t>
      </w:r>
      <w:r w:rsidR="001E1298">
        <w:rPr>
          <w:rFonts w:cs="Times New Roman"/>
          <w:sz w:val="19"/>
          <w:szCs w:val="19"/>
        </w:rPr>
        <w:t xml:space="preserve">is listed </w:t>
      </w:r>
      <w:r w:rsidR="00F77CE8">
        <w:rPr>
          <w:rFonts w:cs="Times New Roman"/>
          <w:sz w:val="19"/>
          <w:szCs w:val="19"/>
        </w:rPr>
        <w:t xml:space="preserve">as impaired for </w:t>
      </w:r>
      <w:r w:rsidR="00F77CE8" w:rsidRPr="001565DB">
        <w:rPr>
          <w:rFonts w:cs="Times New Roman"/>
          <w:i/>
          <w:sz w:val="19"/>
          <w:szCs w:val="19"/>
        </w:rPr>
        <w:t>E. coli</w:t>
      </w:r>
      <w:r w:rsidR="00F77CE8">
        <w:rPr>
          <w:rFonts w:cs="Times New Roman"/>
          <w:sz w:val="19"/>
          <w:szCs w:val="19"/>
        </w:rPr>
        <w:t xml:space="preserve"> and TSS in the Massachusetts Year 2016 Integrated List of Waters</w:t>
      </w:r>
      <w:r w:rsidR="00CD60F0">
        <w:rPr>
          <w:rFonts w:cs="Times New Roman"/>
          <w:sz w:val="19"/>
          <w:szCs w:val="19"/>
        </w:rPr>
        <w:t xml:space="preserve">. </w:t>
      </w:r>
    </w:p>
    <w:p w14:paraId="2056261F" w14:textId="51B3F955" w:rsidR="00CE33CC" w:rsidRDefault="00A903D6" w:rsidP="00A903D6">
      <w:pPr>
        <w:spacing w:after="80" w:line="240" w:lineRule="auto"/>
        <w:ind w:right="-58"/>
        <w:rPr>
          <w:rFonts w:cs="Times New Roman"/>
          <w:sz w:val="19"/>
          <w:szCs w:val="19"/>
        </w:rPr>
      </w:pPr>
      <w:r w:rsidRPr="00734728">
        <w:rPr>
          <w:rFonts w:cs="Times New Roman"/>
          <w:b/>
          <w:sz w:val="19"/>
          <w:szCs w:val="19"/>
        </w:rPr>
        <w:t xml:space="preserve">Proposed Improvement:  </w:t>
      </w:r>
      <w:r w:rsidR="00CD60F0">
        <w:rPr>
          <w:rFonts w:cs="Times New Roman"/>
          <w:sz w:val="19"/>
          <w:szCs w:val="19"/>
        </w:rPr>
        <w:t xml:space="preserve">As described in the </w:t>
      </w:r>
      <w:r w:rsidR="00CD60F0" w:rsidRPr="00CD60F0">
        <w:rPr>
          <w:rFonts w:cs="Times New Roman"/>
          <w:sz w:val="19"/>
          <w:szCs w:val="19"/>
        </w:rPr>
        <w:t>Stormwater Management and Stream Restoration for Water Quality in Lower Abbey Brook, Chicopee Section 319 Nonpoint Source Pollution Grant Program application (City of Chicopee, 2018)</w:t>
      </w:r>
      <w:r w:rsidR="00CD60F0">
        <w:rPr>
          <w:rFonts w:cs="Times New Roman"/>
          <w:sz w:val="19"/>
          <w:szCs w:val="19"/>
        </w:rPr>
        <w:t xml:space="preserve">, proposed BMPs to address water quality at Lower Bemis Pond include an upland sediment forebay, serpentine bioswales along the stopes of the pond, and a vegetated berm to discourage geese habitation. In addition, the City of Chicopee intends to remove the dam downstream of Lower Bemis Pond and restore the pond to a its natural </w:t>
      </w:r>
      <w:r w:rsidR="00B725CD">
        <w:rPr>
          <w:rFonts w:cs="Times New Roman"/>
          <w:sz w:val="19"/>
          <w:szCs w:val="19"/>
        </w:rPr>
        <w:t xml:space="preserve">stream </w:t>
      </w:r>
      <w:r w:rsidR="00CD60F0">
        <w:rPr>
          <w:rFonts w:cs="Times New Roman"/>
          <w:sz w:val="19"/>
          <w:szCs w:val="19"/>
        </w:rPr>
        <w:t xml:space="preserve">landscape. </w:t>
      </w:r>
    </w:p>
    <w:p w14:paraId="247BD3E3" w14:textId="673ECDC9" w:rsidR="00A903D6" w:rsidRPr="00302129" w:rsidRDefault="00CE33CC" w:rsidP="00A903D6">
      <w:pPr>
        <w:spacing w:after="80" w:line="240" w:lineRule="auto"/>
        <w:ind w:right="-58"/>
        <w:rPr>
          <w:rFonts w:cs="Times New Roman"/>
          <w:sz w:val="19"/>
          <w:szCs w:val="19"/>
        </w:rPr>
      </w:pPr>
      <w:r>
        <w:rPr>
          <w:rFonts w:cs="Times New Roman"/>
          <w:sz w:val="19"/>
          <w:szCs w:val="19"/>
        </w:rPr>
        <w:t>Photo A-2</w:t>
      </w:r>
      <w:r w:rsidR="00CD60F0">
        <w:rPr>
          <w:rFonts w:cs="Times New Roman"/>
          <w:sz w:val="19"/>
          <w:szCs w:val="19"/>
        </w:rPr>
        <w:t xml:space="preserve"> </w:t>
      </w:r>
      <w:r>
        <w:rPr>
          <w:rFonts w:cs="Times New Roman"/>
          <w:sz w:val="19"/>
          <w:szCs w:val="19"/>
        </w:rPr>
        <w:t xml:space="preserve">illustrates the proposed conceptual design. Note that the conceptual design also assumes removal of the upper dam and restoration of Upper Bemis Pond. Feasibility of removal of the upper dam will be considered in the future. </w:t>
      </w:r>
    </w:p>
    <w:p w14:paraId="3D7C6516" w14:textId="214298CD" w:rsidR="00A903D6" w:rsidRDefault="00A903D6" w:rsidP="00A903D6">
      <w:pPr>
        <w:tabs>
          <w:tab w:val="center" w:pos="4680"/>
          <w:tab w:val="right" w:pos="9360"/>
        </w:tabs>
        <w:spacing w:after="80" w:line="240" w:lineRule="auto"/>
        <w:rPr>
          <w:rFonts w:cs="Times New Roman"/>
          <w:sz w:val="19"/>
          <w:szCs w:val="19"/>
        </w:rPr>
      </w:pPr>
      <w:r w:rsidRPr="00734728">
        <w:rPr>
          <w:rFonts w:cs="Times New Roman"/>
          <w:b/>
          <w:sz w:val="19"/>
          <w:szCs w:val="19"/>
        </w:rPr>
        <w:t xml:space="preserve">Expected O&amp;M:  </w:t>
      </w:r>
      <w:r w:rsidRPr="00734728">
        <w:rPr>
          <w:rFonts w:cs="Times New Roman"/>
          <w:sz w:val="19"/>
          <w:szCs w:val="19"/>
        </w:rPr>
        <w:t xml:space="preserve">Remove accumulated sediment from </w:t>
      </w:r>
      <w:r w:rsidR="00CE33CC">
        <w:rPr>
          <w:rFonts w:cs="Times New Roman"/>
          <w:sz w:val="19"/>
          <w:szCs w:val="19"/>
        </w:rPr>
        <w:t>sediment forebay and bioswale quarterly and regularly maintain grass. M</w:t>
      </w:r>
      <w:r w:rsidR="00CE33CC" w:rsidRPr="00734728">
        <w:rPr>
          <w:rFonts w:cs="Times New Roman"/>
          <w:sz w:val="19"/>
          <w:szCs w:val="19"/>
        </w:rPr>
        <w:t>aintain/replace plants</w:t>
      </w:r>
      <w:r w:rsidR="00CE33CC">
        <w:rPr>
          <w:rFonts w:cs="Times New Roman"/>
          <w:sz w:val="19"/>
          <w:szCs w:val="19"/>
        </w:rPr>
        <w:t xml:space="preserve"> in the bioswale and vegetated berm</w:t>
      </w:r>
      <w:r w:rsidR="00CE33CC" w:rsidRPr="00734728">
        <w:rPr>
          <w:rFonts w:cs="Times New Roman"/>
          <w:sz w:val="19"/>
          <w:szCs w:val="19"/>
        </w:rPr>
        <w:t xml:space="preserve"> as needed every two years.  </w:t>
      </w:r>
    </w:p>
    <w:p w14:paraId="12ECA5AD" w14:textId="04C3455D" w:rsidR="00B71BF0" w:rsidRPr="00734728" w:rsidRDefault="00B71BF0" w:rsidP="00B71BF0">
      <w:pPr>
        <w:pStyle w:val="Header"/>
        <w:spacing w:after="80"/>
        <w:ind w:right="5040"/>
        <w:rPr>
          <w:rFonts w:cs="Times New Roman"/>
          <w:sz w:val="19"/>
          <w:szCs w:val="19"/>
        </w:rPr>
      </w:pPr>
      <w:r w:rsidRPr="00734728">
        <w:rPr>
          <w:rFonts w:eastAsia="Calibri" w:cs="Times New Roman"/>
          <w:b/>
          <w:sz w:val="19"/>
          <w:szCs w:val="19"/>
        </w:rPr>
        <w:t>Wetland Permitting:</w:t>
      </w:r>
      <w:r w:rsidRPr="00734728">
        <w:rPr>
          <w:rFonts w:cs="Times New Roman"/>
          <w:sz w:val="19"/>
          <w:szCs w:val="19"/>
        </w:rPr>
        <w:t xml:space="preserve"> </w:t>
      </w:r>
      <w:r>
        <w:rPr>
          <w:rFonts w:cs="Times New Roman"/>
          <w:sz w:val="19"/>
          <w:szCs w:val="19"/>
        </w:rPr>
        <w:t xml:space="preserve">Submittal of a </w:t>
      </w:r>
      <w:bookmarkStart w:id="142" w:name="_Hlk21592754"/>
      <w:r>
        <w:rPr>
          <w:rFonts w:cs="Times New Roman"/>
          <w:sz w:val="19"/>
          <w:szCs w:val="19"/>
        </w:rPr>
        <w:t xml:space="preserve">NOI </w:t>
      </w:r>
      <w:bookmarkEnd w:id="142"/>
      <w:r>
        <w:rPr>
          <w:rFonts w:cs="Times New Roman"/>
          <w:sz w:val="19"/>
          <w:szCs w:val="19"/>
        </w:rPr>
        <w:t>for Wetlands Protection Act (</w:t>
      </w:r>
      <w:bookmarkStart w:id="143" w:name="_Hlk21592759"/>
      <w:r>
        <w:rPr>
          <w:rFonts w:cs="Times New Roman"/>
          <w:sz w:val="19"/>
          <w:szCs w:val="19"/>
        </w:rPr>
        <w:t>WPA</w:t>
      </w:r>
      <w:bookmarkEnd w:id="143"/>
      <w:r>
        <w:rPr>
          <w:rFonts w:cs="Times New Roman"/>
          <w:sz w:val="19"/>
          <w:szCs w:val="19"/>
        </w:rPr>
        <w:t xml:space="preserve">) permitting is expected to be required for removal of the lower dam, restoration of the natural landscape, and minor buffer zone disturbances. </w:t>
      </w:r>
    </w:p>
    <w:p w14:paraId="683ECA9E" w14:textId="77777777" w:rsidR="00A903D6" w:rsidRPr="00734728" w:rsidRDefault="00A903D6" w:rsidP="00A903D6">
      <w:pPr>
        <w:tabs>
          <w:tab w:val="center" w:pos="4680"/>
          <w:tab w:val="right" w:pos="9360"/>
        </w:tabs>
        <w:spacing w:after="80" w:line="240" w:lineRule="auto"/>
        <w:ind w:right="5040"/>
        <w:rPr>
          <w:rFonts w:cs="Times New Roman"/>
          <w:sz w:val="19"/>
          <w:szCs w:val="19"/>
        </w:rPr>
      </w:pPr>
      <w:r w:rsidRPr="00734728">
        <w:rPr>
          <w:rFonts w:eastAsia="Calibri" w:cs="Times New Roman"/>
          <w:b/>
          <w:sz w:val="19"/>
          <w:szCs w:val="19"/>
        </w:rPr>
        <w:t>Parcel Ownership:</w:t>
      </w:r>
      <w:r w:rsidRPr="00734728">
        <w:rPr>
          <w:rFonts w:cs="Times New Roman"/>
          <w:sz w:val="19"/>
          <w:szCs w:val="19"/>
        </w:rPr>
        <w:t xml:space="preserve"> </w:t>
      </w:r>
      <w:r>
        <w:rPr>
          <w:rFonts w:cs="Times New Roman"/>
          <w:sz w:val="19"/>
          <w:szCs w:val="19"/>
        </w:rPr>
        <w:t>City of Chicopee</w:t>
      </w:r>
      <w:r w:rsidRPr="00734728">
        <w:rPr>
          <w:rFonts w:cs="Times New Roman"/>
          <w:sz w:val="19"/>
          <w:szCs w:val="19"/>
        </w:rPr>
        <w:t xml:space="preserve"> </w:t>
      </w:r>
    </w:p>
    <w:tbl>
      <w:tblPr>
        <w:tblW w:w="504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ayout w:type="fixed"/>
        <w:tblLook w:val="04A0" w:firstRow="1" w:lastRow="0" w:firstColumn="1" w:lastColumn="0" w:noHBand="0" w:noVBand="1"/>
      </w:tblPr>
      <w:tblGrid>
        <w:gridCol w:w="3510"/>
        <w:gridCol w:w="1530"/>
      </w:tblGrid>
      <w:tr w:rsidR="00A903D6" w:rsidRPr="00734728" w14:paraId="4EDC0EEF" w14:textId="77777777" w:rsidTr="00A80434">
        <w:trPr>
          <w:trHeight w:val="216"/>
        </w:trPr>
        <w:tc>
          <w:tcPr>
            <w:tcW w:w="5040" w:type="dxa"/>
            <w:gridSpan w:val="2"/>
            <w:shd w:val="clear" w:color="auto" w:fill="006686"/>
            <w:tcMar>
              <w:top w:w="15" w:type="dxa"/>
              <w:left w:w="108" w:type="dxa"/>
              <w:bottom w:w="15" w:type="dxa"/>
              <w:right w:w="108" w:type="dxa"/>
            </w:tcMar>
            <w:vAlign w:val="bottom"/>
            <w:hideMark/>
          </w:tcPr>
          <w:p w14:paraId="4BEFF021" w14:textId="7AE6BD5B" w:rsidR="00A903D6" w:rsidRPr="00734728" w:rsidRDefault="00A903D6" w:rsidP="00A80434">
            <w:pPr>
              <w:spacing w:after="4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r w:rsidR="0034285E" w:rsidRPr="00CB4F8B">
              <w:rPr>
                <w:rFonts w:eastAsia="Times New Roman" w:cs="Times New Roman"/>
                <w:b/>
                <w:bCs/>
                <w:color w:val="FFFFFF"/>
                <w:sz w:val="19"/>
                <w:szCs w:val="19"/>
                <w:vertAlign w:val="superscript"/>
              </w:rPr>
              <w:t>1</w:t>
            </w:r>
          </w:p>
        </w:tc>
      </w:tr>
      <w:tr w:rsidR="00A903D6" w:rsidRPr="00734728" w14:paraId="05F6AA73" w14:textId="77777777" w:rsidTr="00A80434">
        <w:trPr>
          <w:trHeight w:val="216"/>
        </w:trPr>
        <w:tc>
          <w:tcPr>
            <w:tcW w:w="3510" w:type="dxa"/>
            <w:shd w:val="clear" w:color="auto" w:fill="DAEEF3"/>
            <w:tcMar>
              <w:top w:w="15" w:type="dxa"/>
              <w:left w:w="108" w:type="dxa"/>
              <w:bottom w:w="15" w:type="dxa"/>
              <w:right w:w="108" w:type="dxa"/>
            </w:tcMar>
            <w:vAlign w:val="bottom"/>
            <w:hideMark/>
          </w:tcPr>
          <w:p w14:paraId="6B35C4B5" w14:textId="77777777" w:rsidR="00A903D6" w:rsidRPr="00734728" w:rsidRDefault="00A903D6" w:rsidP="00A80434">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530" w:type="dxa"/>
            <w:tcMar>
              <w:top w:w="15" w:type="dxa"/>
              <w:left w:w="108" w:type="dxa"/>
              <w:bottom w:w="15" w:type="dxa"/>
              <w:right w:w="108" w:type="dxa"/>
            </w:tcMar>
            <w:vAlign w:val="bottom"/>
            <w:hideMark/>
          </w:tcPr>
          <w:p w14:paraId="08C84473" w14:textId="74E2333E" w:rsidR="00A903D6" w:rsidRPr="00CB4F8B" w:rsidRDefault="00A903D6" w:rsidP="00A80434">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w:t>
            </w:r>
            <w:r w:rsidR="0034285E">
              <w:rPr>
                <w:rFonts w:eastAsia="Times New Roman" w:cs="Times New Roman"/>
                <w:color w:val="000000"/>
                <w:sz w:val="19"/>
                <w:szCs w:val="19"/>
              </w:rPr>
              <w:t>5.1</w:t>
            </w:r>
          </w:p>
        </w:tc>
      </w:tr>
      <w:tr w:rsidR="00A903D6" w:rsidRPr="00734728" w14:paraId="77676D81" w14:textId="77777777" w:rsidTr="00A80434">
        <w:trPr>
          <w:trHeight w:val="216"/>
        </w:trPr>
        <w:tc>
          <w:tcPr>
            <w:tcW w:w="5040" w:type="dxa"/>
            <w:gridSpan w:val="2"/>
            <w:shd w:val="clear" w:color="auto" w:fill="006686"/>
            <w:noWrap/>
            <w:tcMar>
              <w:top w:w="15" w:type="dxa"/>
              <w:left w:w="108" w:type="dxa"/>
              <w:bottom w:w="15" w:type="dxa"/>
              <w:right w:w="108" w:type="dxa"/>
            </w:tcMar>
            <w:vAlign w:val="bottom"/>
            <w:hideMark/>
          </w:tcPr>
          <w:p w14:paraId="4D0296FE" w14:textId="00FB3929" w:rsidR="00A903D6" w:rsidRPr="00CB4F8B" w:rsidRDefault="00A903D6" w:rsidP="00A80434">
            <w:pPr>
              <w:spacing w:after="40" w:line="240" w:lineRule="auto"/>
              <w:rPr>
                <w:rFonts w:eastAsia="Times New Roman" w:cs="Times New Roman"/>
                <w:b/>
                <w:bCs/>
                <w:color w:val="FFFFFF"/>
                <w:sz w:val="19"/>
                <w:szCs w:val="19"/>
              </w:rPr>
            </w:pPr>
            <w:r w:rsidRPr="00CB4F8B">
              <w:rPr>
                <w:rFonts w:eastAsia="Times New Roman" w:cs="Times New Roman"/>
                <w:b/>
                <w:bCs/>
                <w:color w:val="FFFFFF"/>
                <w:sz w:val="19"/>
                <w:szCs w:val="19"/>
              </w:rPr>
              <w:t>Estimated Pollutant Load Reduction</w:t>
            </w:r>
            <w:r w:rsidR="0034285E" w:rsidRPr="00CB4F8B">
              <w:rPr>
                <w:rFonts w:eastAsia="Times New Roman" w:cs="Times New Roman"/>
                <w:b/>
                <w:bCs/>
                <w:color w:val="FFFFFF"/>
                <w:sz w:val="19"/>
                <w:szCs w:val="19"/>
                <w:vertAlign w:val="superscript"/>
              </w:rPr>
              <w:t>1</w:t>
            </w:r>
          </w:p>
        </w:tc>
      </w:tr>
      <w:tr w:rsidR="00A903D6" w:rsidRPr="00734728" w14:paraId="0DEC3A83" w14:textId="77777777" w:rsidTr="00A80434">
        <w:trPr>
          <w:trHeight w:val="216"/>
        </w:trPr>
        <w:tc>
          <w:tcPr>
            <w:tcW w:w="3510" w:type="dxa"/>
            <w:shd w:val="clear" w:color="auto" w:fill="DAEEF3"/>
            <w:tcMar>
              <w:top w:w="15" w:type="dxa"/>
              <w:left w:w="108" w:type="dxa"/>
              <w:bottom w:w="15" w:type="dxa"/>
              <w:right w:w="108" w:type="dxa"/>
            </w:tcMar>
            <w:vAlign w:val="bottom"/>
            <w:hideMark/>
          </w:tcPr>
          <w:p w14:paraId="55E0E8E5" w14:textId="24A7AD00" w:rsidR="00A903D6" w:rsidRPr="00734728" w:rsidRDefault="0034285E" w:rsidP="00A80434">
            <w:pPr>
              <w:spacing w:after="40" w:line="240" w:lineRule="auto"/>
              <w:rPr>
                <w:rFonts w:eastAsia="Times New Roman" w:cs="Times New Roman"/>
                <w:color w:val="000000"/>
                <w:sz w:val="19"/>
                <w:szCs w:val="19"/>
              </w:rPr>
            </w:pPr>
            <w:r w:rsidRPr="001565DB">
              <w:rPr>
                <w:rFonts w:eastAsia="Times New Roman" w:cs="Times New Roman"/>
                <w:i/>
                <w:color w:val="000000"/>
                <w:sz w:val="19"/>
                <w:szCs w:val="19"/>
              </w:rPr>
              <w:t>E. coli</w:t>
            </w:r>
            <w:r w:rsidR="00A903D6" w:rsidRPr="00734728">
              <w:rPr>
                <w:rFonts w:eastAsia="Times New Roman" w:cs="Times New Roman"/>
                <w:color w:val="000000"/>
                <w:sz w:val="19"/>
                <w:szCs w:val="19"/>
              </w:rPr>
              <w:t xml:space="preserve"> (</w:t>
            </w:r>
            <w:r>
              <w:rPr>
                <w:rFonts w:eastAsia="Times New Roman" w:cs="Times New Roman"/>
                <w:color w:val="000000"/>
                <w:sz w:val="19"/>
                <w:szCs w:val="19"/>
              </w:rPr>
              <w:t>billion colonies/yr.</w:t>
            </w:r>
            <w:r w:rsidR="00A903D6" w:rsidRPr="00734728">
              <w:rPr>
                <w:rFonts w:eastAsia="Times New Roman" w:cs="Times New Roman"/>
                <w:color w:val="000000"/>
                <w:sz w:val="19"/>
                <w:szCs w:val="19"/>
              </w:rPr>
              <w:t>)</w:t>
            </w:r>
          </w:p>
        </w:tc>
        <w:tc>
          <w:tcPr>
            <w:tcW w:w="1530" w:type="dxa"/>
            <w:tcMar>
              <w:top w:w="15" w:type="dxa"/>
              <w:left w:w="108" w:type="dxa"/>
              <w:bottom w:w="15" w:type="dxa"/>
              <w:right w:w="108" w:type="dxa"/>
            </w:tcMar>
            <w:vAlign w:val="bottom"/>
            <w:hideMark/>
          </w:tcPr>
          <w:p w14:paraId="30537CEC" w14:textId="62DFB092" w:rsidR="00A903D6" w:rsidRPr="00CB4F8B" w:rsidRDefault="00A903D6" w:rsidP="00A80434">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w:t>
            </w:r>
            <w:r w:rsidR="0034285E">
              <w:rPr>
                <w:rFonts w:eastAsia="Times New Roman" w:cs="Times New Roman"/>
                <w:color w:val="000000"/>
                <w:sz w:val="19"/>
                <w:szCs w:val="19"/>
              </w:rPr>
              <w:t>1.2</w:t>
            </w:r>
          </w:p>
        </w:tc>
      </w:tr>
      <w:tr w:rsidR="00A903D6" w:rsidRPr="00734728" w14:paraId="115D3EFD" w14:textId="77777777" w:rsidTr="00A80434">
        <w:trPr>
          <w:trHeight w:val="216"/>
        </w:trPr>
        <w:tc>
          <w:tcPr>
            <w:tcW w:w="3510" w:type="dxa"/>
            <w:shd w:val="clear" w:color="auto" w:fill="DAEEF3"/>
            <w:tcMar>
              <w:top w:w="15" w:type="dxa"/>
              <w:left w:w="108" w:type="dxa"/>
              <w:bottom w:w="15" w:type="dxa"/>
              <w:right w:w="108" w:type="dxa"/>
            </w:tcMar>
            <w:vAlign w:val="bottom"/>
            <w:hideMark/>
          </w:tcPr>
          <w:p w14:paraId="6F41D30F" w14:textId="77777777" w:rsidR="00A903D6" w:rsidRPr="00734728" w:rsidRDefault="00A903D6" w:rsidP="00A80434">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TSS (lbs./yr.)</w:t>
            </w:r>
          </w:p>
        </w:tc>
        <w:tc>
          <w:tcPr>
            <w:tcW w:w="1530" w:type="dxa"/>
            <w:tcMar>
              <w:top w:w="15" w:type="dxa"/>
              <w:left w:w="108" w:type="dxa"/>
              <w:bottom w:w="15" w:type="dxa"/>
              <w:right w:w="108" w:type="dxa"/>
            </w:tcMar>
            <w:vAlign w:val="bottom"/>
            <w:hideMark/>
          </w:tcPr>
          <w:p w14:paraId="4B4AD86A" w14:textId="132EDCCC" w:rsidR="00A903D6" w:rsidRPr="00CB4F8B" w:rsidRDefault="0034285E" w:rsidP="00A80434">
            <w:pPr>
              <w:spacing w:after="40" w:line="240" w:lineRule="auto"/>
              <w:jc w:val="center"/>
              <w:rPr>
                <w:rFonts w:eastAsia="Times New Roman" w:cs="Times New Roman"/>
                <w:color w:val="000000"/>
                <w:sz w:val="19"/>
                <w:szCs w:val="19"/>
              </w:rPr>
            </w:pPr>
            <w:r>
              <w:rPr>
                <w:rFonts w:eastAsia="Times New Roman" w:cs="Times New Roman"/>
                <w:color w:val="000000"/>
                <w:sz w:val="19"/>
                <w:szCs w:val="19"/>
              </w:rPr>
              <w:t>1,178</w:t>
            </w:r>
          </w:p>
        </w:tc>
      </w:tr>
      <w:tr w:rsidR="00A903D6" w:rsidRPr="00734728" w14:paraId="23944622" w14:textId="77777777" w:rsidTr="00A80434">
        <w:trPr>
          <w:trHeight w:val="216"/>
        </w:trPr>
        <w:tc>
          <w:tcPr>
            <w:tcW w:w="3510" w:type="dxa"/>
            <w:shd w:val="clear" w:color="auto" w:fill="006686"/>
            <w:tcMar>
              <w:top w:w="15" w:type="dxa"/>
              <w:left w:w="108" w:type="dxa"/>
              <w:bottom w:w="15" w:type="dxa"/>
              <w:right w:w="108" w:type="dxa"/>
            </w:tcMar>
            <w:vAlign w:val="bottom"/>
            <w:hideMark/>
          </w:tcPr>
          <w:p w14:paraId="414639A4" w14:textId="40CC78FD" w:rsidR="00A903D6" w:rsidRPr="00734728" w:rsidRDefault="00A903D6" w:rsidP="00A80434">
            <w:pPr>
              <w:spacing w:after="4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r w:rsidR="0034285E" w:rsidRPr="00CB4F8B">
              <w:rPr>
                <w:rFonts w:eastAsia="Times New Roman" w:cs="Times New Roman"/>
                <w:b/>
                <w:bCs/>
                <w:color w:val="FFFFFF"/>
                <w:sz w:val="19"/>
                <w:szCs w:val="19"/>
                <w:vertAlign w:val="superscript"/>
              </w:rPr>
              <w:t>1</w:t>
            </w:r>
          </w:p>
        </w:tc>
        <w:tc>
          <w:tcPr>
            <w:tcW w:w="1530" w:type="dxa"/>
            <w:shd w:val="clear" w:color="auto" w:fill="006686"/>
            <w:tcMar>
              <w:top w:w="15" w:type="dxa"/>
              <w:left w:w="108" w:type="dxa"/>
              <w:bottom w:w="15" w:type="dxa"/>
              <w:right w:w="108" w:type="dxa"/>
            </w:tcMar>
            <w:vAlign w:val="bottom"/>
            <w:hideMark/>
          </w:tcPr>
          <w:p w14:paraId="3E1E183A" w14:textId="77777777" w:rsidR="00A903D6" w:rsidRPr="00CB4F8B" w:rsidRDefault="00A903D6" w:rsidP="00A80434">
            <w:pPr>
              <w:spacing w:after="40" w:line="240" w:lineRule="auto"/>
              <w:rPr>
                <w:rFonts w:eastAsia="Times New Roman" w:cs="Times New Roman"/>
                <w:b/>
                <w:bCs/>
                <w:color w:val="FFFFFF"/>
                <w:sz w:val="19"/>
                <w:szCs w:val="19"/>
              </w:rPr>
            </w:pPr>
          </w:p>
        </w:tc>
      </w:tr>
      <w:tr w:rsidR="00A903D6" w:rsidRPr="00734728" w14:paraId="7C350ADE" w14:textId="77777777" w:rsidTr="00A80434">
        <w:trPr>
          <w:trHeight w:val="216"/>
        </w:trPr>
        <w:tc>
          <w:tcPr>
            <w:tcW w:w="3510" w:type="dxa"/>
            <w:shd w:val="clear" w:color="auto" w:fill="DAEEF3" w:themeFill="accent5" w:themeFillTint="33"/>
            <w:tcMar>
              <w:top w:w="15" w:type="dxa"/>
              <w:left w:w="108" w:type="dxa"/>
              <w:bottom w:w="15" w:type="dxa"/>
              <w:right w:w="108" w:type="dxa"/>
            </w:tcMar>
            <w:vAlign w:val="bottom"/>
            <w:hideMark/>
          </w:tcPr>
          <w:p w14:paraId="0A5350C2" w14:textId="77777777" w:rsidR="00A903D6" w:rsidRPr="00734728" w:rsidRDefault="00A903D6" w:rsidP="00A80434">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Planning-level Capital Cost</w:t>
            </w:r>
          </w:p>
        </w:tc>
        <w:tc>
          <w:tcPr>
            <w:tcW w:w="1530" w:type="dxa"/>
            <w:tcMar>
              <w:top w:w="15" w:type="dxa"/>
              <w:left w:w="108" w:type="dxa"/>
              <w:bottom w:w="15" w:type="dxa"/>
              <w:right w:w="108" w:type="dxa"/>
            </w:tcMar>
            <w:vAlign w:val="bottom"/>
            <w:hideMark/>
          </w:tcPr>
          <w:p w14:paraId="394DE41D" w14:textId="0B436F26" w:rsidR="00A903D6" w:rsidRPr="00CB4F8B" w:rsidRDefault="00A903D6" w:rsidP="00A80434">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w:t>
            </w:r>
            <w:r w:rsidR="0034285E">
              <w:rPr>
                <w:rFonts w:eastAsia="Times New Roman" w:cs="Times New Roman"/>
                <w:color w:val="000000"/>
                <w:sz w:val="19"/>
                <w:szCs w:val="19"/>
              </w:rPr>
              <w:t>203,400</w:t>
            </w:r>
          </w:p>
        </w:tc>
      </w:tr>
    </w:tbl>
    <w:p w14:paraId="19EEDACA" w14:textId="7A15EDA2" w:rsidR="00A903D6" w:rsidRPr="00522D2B" w:rsidRDefault="00A903D6" w:rsidP="00A903D6">
      <w:pPr>
        <w:spacing w:before="60" w:after="0" w:line="240" w:lineRule="auto"/>
        <w:rPr>
          <w:rFonts w:cs="Times New Roman"/>
          <w:sz w:val="16"/>
          <w:szCs w:val="19"/>
        </w:rPr>
      </w:pPr>
      <w:r w:rsidRPr="00522D2B">
        <w:rPr>
          <w:rFonts w:cs="Times New Roman"/>
          <w:sz w:val="16"/>
          <w:szCs w:val="19"/>
        </w:rPr>
        <w:t xml:space="preserve">1. The </w:t>
      </w:r>
      <w:r w:rsidR="0034285E">
        <w:rPr>
          <w:rFonts w:cs="Times New Roman"/>
          <w:sz w:val="16"/>
          <w:szCs w:val="19"/>
        </w:rPr>
        <w:t xml:space="preserve">sizing characteristics, </w:t>
      </w:r>
      <w:r w:rsidRPr="00522D2B">
        <w:rPr>
          <w:rFonts w:cs="Times New Roman"/>
          <w:sz w:val="16"/>
          <w:szCs w:val="19"/>
        </w:rPr>
        <w:t>estimated pollutant load reduction</w:t>
      </w:r>
      <w:r w:rsidR="0034285E">
        <w:rPr>
          <w:rFonts w:cs="Times New Roman"/>
          <w:sz w:val="16"/>
          <w:szCs w:val="19"/>
        </w:rPr>
        <w:t xml:space="preserve">s, and estimated cost were obtained from the </w:t>
      </w:r>
      <w:r w:rsidR="0034285E" w:rsidRPr="0034285E">
        <w:rPr>
          <w:rFonts w:cs="Times New Roman"/>
          <w:sz w:val="16"/>
          <w:szCs w:val="19"/>
        </w:rPr>
        <w:t>Stormwater Management and Stream Restoration for Water Quality in Lower Abbey Brook, Chicopee Section 319 Nonpoint Source Pollution Grant Program application (City of Chicopee, 2018)</w:t>
      </w:r>
      <w:r w:rsidR="0034285E">
        <w:rPr>
          <w:rFonts w:cs="Times New Roman"/>
          <w:sz w:val="16"/>
          <w:szCs w:val="19"/>
        </w:rPr>
        <w:t xml:space="preserve">. </w:t>
      </w:r>
    </w:p>
    <w:p w14:paraId="36B0F070" w14:textId="77777777" w:rsidR="00A903D6" w:rsidRDefault="00A903D6">
      <w:pPr>
        <w:rPr>
          <w:rFonts w:cs="Times New Roman"/>
          <w:b/>
          <w:i/>
          <w:color w:val="007DA3"/>
          <w:szCs w:val="19"/>
        </w:rPr>
      </w:pPr>
      <w:r>
        <w:rPr>
          <w:rFonts w:cs="Times New Roman"/>
          <w:b/>
          <w:i/>
          <w:color w:val="007DA3"/>
          <w:szCs w:val="19"/>
        </w:rPr>
        <w:br w:type="page"/>
      </w:r>
    </w:p>
    <w:p w14:paraId="42458D9D" w14:textId="6A576B01" w:rsidR="00A6262F" w:rsidRPr="00C1578F" w:rsidRDefault="00A6262F" w:rsidP="00A6262F">
      <w:pPr>
        <w:spacing w:before="240" w:after="0" w:line="240" w:lineRule="auto"/>
        <w:rPr>
          <w:rFonts w:cs="Times New Roman"/>
          <w:b/>
          <w:i/>
          <w:color w:val="007DA3"/>
          <w:szCs w:val="19"/>
        </w:rPr>
      </w:pPr>
      <w:r w:rsidRPr="00C1578F">
        <w:rPr>
          <w:rFonts w:cs="Times New Roman"/>
          <w:b/>
          <w:i/>
          <w:color w:val="007DA3"/>
          <w:szCs w:val="19"/>
        </w:rPr>
        <w:lastRenderedPageBreak/>
        <w:t xml:space="preserve">Site 1: </w:t>
      </w:r>
      <w:r w:rsidR="00CA06CE">
        <w:rPr>
          <w:rFonts w:cs="Times New Roman"/>
          <w:b/>
          <w:i/>
          <w:color w:val="007DA3"/>
          <w:szCs w:val="19"/>
        </w:rPr>
        <w:t>Sergeant Tracey</w:t>
      </w:r>
      <w:r>
        <w:rPr>
          <w:rFonts w:cs="Times New Roman"/>
          <w:b/>
          <w:i/>
          <w:color w:val="007DA3"/>
          <w:szCs w:val="19"/>
        </w:rPr>
        <w:t xml:space="preserve"> Drive</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7311EFC4" w14:textId="77777777" w:rsidTr="00A6262F">
        <w:trPr>
          <w:trHeight w:val="3680"/>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1569EAC" w14:textId="2BFE8D1D" w:rsidR="00A6262F" w:rsidRPr="00734728" w:rsidRDefault="00CE33CC" w:rsidP="00A6262F">
            <w:pPr>
              <w:spacing w:after="0" w:line="240" w:lineRule="auto"/>
              <w:rPr>
                <w:rFonts w:cs="Times New Roman"/>
                <w:sz w:val="19"/>
                <w:szCs w:val="19"/>
              </w:rPr>
            </w:pPr>
            <w:r>
              <w:rPr>
                <w:noProof/>
                <w:sz w:val="19"/>
                <w:szCs w:val="19"/>
              </w:rPr>
              <mc:AlternateContent>
                <mc:Choice Requires="wps">
                  <w:drawing>
                    <wp:anchor distT="0" distB="0" distL="114300" distR="114300" simplePos="0" relativeHeight="251588608" behindDoc="0" locked="0" layoutInCell="1" allowOverlap="1" wp14:anchorId="17152F64" wp14:editId="018AE8E4">
                      <wp:simplePos x="0" y="0"/>
                      <wp:positionH relativeFrom="column">
                        <wp:posOffset>73025</wp:posOffset>
                      </wp:positionH>
                      <wp:positionV relativeFrom="paragraph">
                        <wp:posOffset>396240</wp:posOffset>
                      </wp:positionV>
                      <wp:extent cx="2975610" cy="1854200"/>
                      <wp:effectExtent l="0" t="0" r="15240" b="12700"/>
                      <wp:wrapNone/>
                      <wp:docPr id="88" name="Freeform: Shape 88"/>
                      <wp:cNvGraphicFramePr/>
                      <a:graphic xmlns:a="http://schemas.openxmlformats.org/drawingml/2006/main">
                        <a:graphicData uri="http://schemas.microsoft.com/office/word/2010/wordprocessingShape">
                          <wps:wsp>
                            <wps:cNvSpPr/>
                            <wps:spPr>
                              <a:xfrm>
                                <a:off x="0" y="0"/>
                                <a:ext cx="2975610" cy="1854200"/>
                              </a:xfrm>
                              <a:custGeom>
                                <a:avLst/>
                                <a:gdLst>
                                  <a:gd name="connsiteX0" fmla="*/ 1285336 w 3001993"/>
                                  <a:gd name="connsiteY0" fmla="*/ 0 h 1854680"/>
                                  <a:gd name="connsiteX1" fmla="*/ 3001993 w 3001993"/>
                                  <a:gd name="connsiteY1" fmla="*/ 1259457 h 1854680"/>
                                  <a:gd name="connsiteX2" fmla="*/ 2976114 w 3001993"/>
                                  <a:gd name="connsiteY2" fmla="*/ 1846053 h 1854680"/>
                                  <a:gd name="connsiteX3" fmla="*/ 785004 w 3001993"/>
                                  <a:gd name="connsiteY3" fmla="*/ 1854680 h 1854680"/>
                                  <a:gd name="connsiteX4" fmla="*/ 707366 w 3001993"/>
                                  <a:gd name="connsiteY4" fmla="*/ 1587261 h 1854680"/>
                                  <a:gd name="connsiteX5" fmla="*/ 1285336 w 3001993"/>
                                  <a:gd name="connsiteY5" fmla="*/ 1423359 h 1854680"/>
                                  <a:gd name="connsiteX6" fmla="*/ 1009291 w 3001993"/>
                                  <a:gd name="connsiteY6" fmla="*/ 897147 h 1854680"/>
                                  <a:gd name="connsiteX7" fmla="*/ 500332 w 3001993"/>
                                  <a:gd name="connsiteY7" fmla="*/ 1061049 h 1854680"/>
                                  <a:gd name="connsiteX8" fmla="*/ 0 w 3001993"/>
                                  <a:gd name="connsiteY8" fmla="*/ 785004 h 1854680"/>
                                  <a:gd name="connsiteX9" fmla="*/ 8627 w 3001993"/>
                                  <a:gd name="connsiteY9" fmla="*/ 362310 h 1854680"/>
                                  <a:gd name="connsiteX10" fmla="*/ 1285336 w 3001993"/>
                                  <a:gd name="connsiteY10" fmla="*/ 0 h 1854680"/>
                                  <a:gd name="connsiteX0" fmla="*/ 1285336 w 2976114"/>
                                  <a:gd name="connsiteY0" fmla="*/ 0 h 1854680"/>
                                  <a:gd name="connsiteX1" fmla="*/ 2954891 w 2976114"/>
                                  <a:gd name="connsiteY1" fmla="*/ 1268085 h 1854680"/>
                                  <a:gd name="connsiteX2" fmla="*/ 2976114 w 2976114"/>
                                  <a:gd name="connsiteY2" fmla="*/ 1846053 h 1854680"/>
                                  <a:gd name="connsiteX3" fmla="*/ 785004 w 2976114"/>
                                  <a:gd name="connsiteY3" fmla="*/ 1854680 h 1854680"/>
                                  <a:gd name="connsiteX4" fmla="*/ 707366 w 2976114"/>
                                  <a:gd name="connsiteY4" fmla="*/ 1587261 h 1854680"/>
                                  <a:gd name="connsiteX5" fmla="*/ 1285336 w 2976114"/>
                                  <a:gd name="connsiteY5" fmla="*/ 1423359 h 1854680"/>
                                  <a:gd name="connsiteX6" fmla="*/ 1009291 w 2976114"/>
                                  <a:gd name="connsiteY6" fmla="*/ 897147 h 1854680"/>
                                  <a:gd name="connsiteX7" fmla="*/ 500332 w 2976114"/>
                                  <a:gd name="connsiteY7" fmla="*/ 1061049 h 1854680"/>
                                  <a:gd name="connsiteX8" fmla="*/ 0 w 2976114"/>
                                  <a:gd name="connsiteY8" fmla="*/ 785004 h 1854680"/>
                                  <a:gd name="connsiteX9" fmla="*/ 8627 w 2976114"/>
                                  <a:gd name="connsiteY9" fmla="*/ 362310 h 1854680"/>
                                  <a:gd name="connsiteX10" fmla="*/ 1285336 w 2976114"/>
                                  <a:gd name="connsiteY10" fmla="*/ 0 h 1854680"/>
                                  <a:gd name="connsiteX0" fmla="*/ 1285336 w 2976114"/>
                                  <a:gd name="connsiteY0" fmla="*/ 0 h 1854680"/>
                                  <a:gd name="connsiteX1" fmla="*/ 2976114 w 2976114"/>
                                  <a:gd name="connsiteY1" fmla="*/ 1259456 h 1854680"/>
                                  <a:gd name="connsiteX2" fmla="*/ 2976114 w 2976114"/>
                                  <a:gd name="connsiteY2" fmla="*/ 1846053 h 1854680"/>
                                  <a:gd name="connsiteX3" fmla="*/ 785004 w 2976114"/>
                                  <a:gd name="connsiteY3" fmla="*/ 1854680 h 1854680"/>
                                  <a:gd name="connsiteX4" fmla="*/ 707366 w 2976114"/>
                                  <a:gd name="connsiteY4" fmla="*/ 1587261 h 1854680"/>
                                  <a:gd name="connsiteX5" fmla="*/ 1285336 w 2976114"/>
                                  <a:gd name="connsiteY5" fmla="*/ 1423359 h 1854680"/>
                                  <a:gd name="connsiteX6" fmla="*/ 1009291 w 2976114"/>
                                  <a:gd name="connsiteY6" fmla="*/ 897147 h 1854680"/>
                                  <a:gd name="connsiteX7" fmla="*/ 500332 w 2976114"/>
                                  <a:gd name="connsiteY7" fmla="*/ 1061049 h 1854680"/>
                                  <a:gd name="connsiteX8" fmla="*/ 0 w 2976114"/>
                                  <a:gd name="connsiteY8" fmla="*/ 785004 h 1854680"/>
                                  <a:gd name="connsiteX9" fmla="*/ 8627 w 2976114"/>
                                  <a:gd name="connsiteY9" fmla="*/ 362310 h 1854680"/>
                                  <a:gd name="connsiteX10" fmla="*/ 1285336 w 2976114"/>
                                  <a:gd name="connsiteY10" fmla="*/ 0 h 1854680"/>
                                  <a:gd name="connsiteX0" fmla="*/ 1285336 w 2976114"/>
                                  <a:gd name="connsiteY0" fmla="*/ 0 h 1854680"/>
                                  <a:gd name="connsiteX1" fmla="*/ 2976114 w 2976114"/>
                                  <a:gd name="connsiteY1" fmla="*/ 1259456 h 1854680"/>
                                  <a:gd name="connsiteX2" fmla="*/ 2976114 w 2976114"/>
                                  <a:gd name="connsiteY2" fmla="*/ 1846053 h 1854680"/>
                                  <a:gd name="connsiteX3" fmla="*/ 785004 w 2976114"/>
                                  <a:gd name="connsiteY3" fmla="*/ 1854680 h 1854680"/>
                                  <a:gd name="connsiteX4" fmla="*/ 707366 w 2976114"/>
                                  <a:gd name="connsiteY4" fmla="*/ 1587261 h 1854680"/>
                                  <a:gd name="connsiteX5" fmla="*/ 1285336 w 2976114"/>
                                  <a:gd name="connsiteY5" fmla="*/ 1423359 h 1854680"/>
                                  <a:gd name="connsiteX6" fmla="*/ 1009291 w 2976114"/>
                                  <a:gd name="connsiteY6" fmla="*/ 897147 h 1854680"/>
                                  <a:gd name="connsiteX7" fmla="*/ 500332 w 2976114"/>
                                  <a:gd name="connsiteY7" fmla="*/ 1061049 h 1854680"/>
                                  <a:gd name="connsiteX8" fmla="*/ 0 w 2976114"/>
                                  <a:gd name="connsiteY8" fmla="*/ 785004 h 1854680"/>
                                  <a:gd name="connsiteX9" fmla="*/ 8627 w 2976114"/>
                                  <a:gd name="connsiteY9" fmla="*/ 362310 h 1854680"/>
                                  <a:gd name="connsiteX10" fmla="*/ 595324 w 2976114"/>
                                  <a:gd name="connsiteY10" fmla="*/ 189830 h 1854680"/>
                                  <a:gd name="connsiteX11" fmla="*/ 1285336 w 2976114"/>
                                  <a:gd name="connsiteY11" fmla="*/ 0 h 1854680"/>
                                  <a:gd name="connsiteX0" fmla="*/ 1285336 w 2976114"/>
                                  <a:gd name="connsiteY0" fmla="*/ 0 h 1854680"/>
                                  <a:gd name="connsiteX1" fmla="*/ 2976114 w 2976114"/>
                                  <a:gd name="connsiteY1" fmla="*/ 1259456 h 1854680"/>
                                  <a:gd name="connsiteX2" fmla="*/ 2976114 w 2976114"/>
                                  <a:gd name="connsiteY2" fmla="*/ 1846053 h 1854680"/>
                                  <a:gd name="connsiteX3" fmla="*/ 785004 w 2976114"/>
                                  <a:gd name="connsiteY3" fmla="*/ 1854680 h 1854680"/>
                                  <a:gd name="connsiteX4" fmla="*/ 707366 w 2976114"/>
                                  <a:gd name="connsiteY4" fmla="*/ 1587261 h 1854680"/>
                                  <a:gd name="connsiteX5" fmla="*/ 1285336 w 2976114"/>
                                  <a:gd name="connsiteY5" fmla="*/ 1423359 h 1854680"/>
                                  <a:gd name="connsiteX6" fmla="*/ 1009291 w 2976114"/>
                                  <a:gd name="connsiteY6" fmla="*/ 897147 h 1854680"/>
                                  <a:gd name="connsiteX7" fmla="*/ 500332 w 2976114"/>
                                  <a:gd name="connsiteY7" fmla="*/ 1061049 h 1854680"/>
                                  <a:gd name="connsiteX8" fmla="*/ 0 w 2976114"/>
                                  <a:gd name="connsiteY8" fmla="*/ 785004 h 1854680"/>
                                  <a:gd name="connsiteX9" fmla="*/ 8627 w 2976114"/>
                                  <a:gd name="connsiteY9" fmla="*/ 362310 h 1854680"/>
                                  <a:gd name="connsiteX10" fmla="*/ 534930 w 2976114"/>
                                  <a:gd name="connsiteY10" fmla="*/ 60401 h 1854680"/>
                                  <a:gd name="connsiteX11" fmla="*/ 1285336 w 2976114"/>
                                  <a:gd name="connsiteY11" fmla="*/ 0 h 1854680"/>
                                  <a:gd name="connsiteX0" fmla="*/ 1285336 w 2976114"/>
                                  <a:gd name="connsiteY0" fmla="*/ 0 h 1854680"/>
                                  <a:gd name="connsiteX1" fmla="*/ 2976114 w 2976114"/>
                                  <a:gd name="connsiteY1" fmla="*/ 1526944 h 1854680"/>
                                  <a:gd name="connsiteX2" fmla="*/ 2976114 w 2976114"/>
                                  <a:gd name="connsiteY2" fmla="*/ 1846053 h 1854680"/>
                                  <a:gd name="connsiteX3" fmla="*/ 785004 w 2976114"/>
                                  <a:gd name="connsiteY3" fmla="*/ 1854680 h 1854680"/>
                                  <a:gd name="connsiteX4" fmla="*/ 707366 w 2976114"/>
                                  <a:gd name="connsiteY4" fmla="*/ 1587261 h 1854680"/>
                                  <a:gd name="connsiteX5" fmla="*/ 1285336 w 2976114"/>
                                  <a:gd name="connsiteY5" fmla="*/ 1423359 h 1854680"/>
                                  <a:gd name="connsiteX6" fmla="*/ 1009291 w 2976114"/>
                                  <a:gd name="connsiteY6" fmla="*/ 897147 h 1854680"/>
                                  <a:gd name="connsiteX7" fmla="*/ 500332 w 2976114"/>
                                  <a:gd name="connsiteY7" fmla="*/ 1061049 h 1854680"/>
                                  <a:gd name="connsiteX8" fmla="*/ 0 w 2976114"/>
                                  <a:gd name="connsiteY8" fmla="*/ 785004 h 1854680"/>
                                  <a:gd name="connsiteX9" fmla="*/ 8627 w 2976114"/>
                                  <a:gd name="connsiteY9" fmla="*/ 362310 h 1854680"/>
                                  <a:gd name="connsiteX10" fmla="*/ 534930 w 2976114"/>
                                  <a:gd name="connsiteY10" fmla="*/ 60401 h 1854680"/>
                                  <a:gd name="connsiteX11" fmla="*/ 1285336 w 2976114"/>
                                  <a:gd name="connsiteY11" fmla="*/ 0 h 185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976114" h="1854680">
                                    <a:moveTo>
                                      <a:pt x="1285336" y="0"/>
                                    </a:moveTo>
                                    <a:lnTo>
                                      <a:pt x="2976114" y="1526944"/>
                                    </a:lnTo>
                                    <a:lnTo>
                                      <a:pt x="2976114" y="1846053"/>
                                    </a:lnTo>
                                    <a:lnTo>
                                      <a:pt x="785004" y="1854680"/>
                                    </a:lnTo>
                                    <a:lnTo>
                                      <a:pt x="707366" y="1587261"/>
                                    </a:lnTo>
                                    <a:lnTo>
                                      <a:pt x="1285336" y="1423359"/>
                                    </a:lnTo>
                                    <a:lnTo>
                                      <a:pt x="1009291" y="897147"/>
                                    </a:lnTo>
                                    <a:lnTo>
                                      <a:pt x="500332" y="1061049"/>
                                    </a:lnTo>
                                    <a:lnTo>
                                      <a:pt x="0" y="785004"/>
                                    </a:lnTo>
                                    <a:lnTo>
                                      <a:pt x="8627" y="362310"/>
                                    </a:lnTo>
                                    <a:lnTo>
                                      <a:pt x="534930" y="60401"/>
                                    </a:lnTo>
                                    <a:lnTo>
                                      <a:pt x="1285336" y="0"/>
                                    </a:lnTo>
                                    <a:close/>
                                  </a:path>
                                </a:pathLst>
                              </a:custGeom>
                              <a:solidFill>
                                <a:srgbClr val="4F81BD">
                                  <a:alpha val="50196"/>
                                </a:srgbClr>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F4255" id="Freeform: Shape 88" o:spid="_x0000_s1026" style="position:absolute;margin-left:5.75pt;margin-top:31.2pt;width:234.3pt;height:14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76114,185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" path="m1285336,l2976114,1526944r,319109l785004,1854680,707366,1587261r577970,-163902l1009291,897147,500332,1061049,,785004,8627,362310,534930,60401,1285336,xe" fillcolor="#4f81bd" strokecolor="#243f60 [1604]" strokeweight="2pt">
                      <v:fill opacity="32896f"/>
                      <v:stroke dashstyle="dash"/>
                      <v:path arrowok="t" o:connecttype="custom" o:connectlocs="1285118,0;2975610,1526549;2975610,1845575;784871,1854200;707246,1586850;1285118,1422991;1009120,896915;500247,1060774;0,784801;8626,362216;534839,60385;1285118,0" o:connectangles="0,0,0,0,0,0,0,0,0,0,0,0"/>
                    </v:shape>
                  </w:pict>
                </mc:Fallback>
              </mc:AlternateContent>
            </w:r>
            <w:r w:rsidR="00B44E23" w:rsidRPr="00734728">
              <w:rPr>
                <w:noProof/>
                <w:sz w:val="19"/>
                <w:szCs w:val="19"/>
              </w:rPr>
              <mc:AlternateContent>
                <mc:Choice Requires="wps">
                  <w:drawing>
                    <wp:anchor distT="0" distB="0" distL="114300" distR="114300" simplePos="0" relativeHeight="251589632" behindDoc="0" locked="0" layoutInCell="1" allowOverlap="1" wp14:anchorId="4064A652" wp14:editId="49151B4A">
                      <wp:simplePos x="0" y="0"/>
                      <wp:positionH relativeFrom="column">
                        <wp:posOffset>2082800</wp:posOffset>
                      </wp:positionH>
                      <wp:positionV relativeFrom="paragraph">
                        <wp:posOffset>490855</wp:posOffset>
                      </wp:positionV>
                      <wp:extent cx="697865" cy="232410"/>
                      <wp:effectExtent l="0" t="0" r="26035" b="529590"/>
                      <wp:wrapNone/>
                      <wp:docPr id="89" name="Speech Bubble: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232410"/>
                              </a:xfrm>
                              <a:prstGeom prst="wedgeRectCallout">
                                <a:avLst>
                                  <a:gd name="adj1" fmla="val -45103"/>
                                  <a:gd name="adj2" fmla="val 254451"/>
                                </a:avLst>
                              </a:prstGeom>
                              <a:solidFill>
                                <a:srgbClr val="FFFFFF">
                                  <a:alpha val="70000"/>
                                </a:srgbClr>
                              </a:solidFill>
                              <a:ln w="9525">
                                <a:solidFill>
                                  <a:srgbClr val="000000"/>
                                </a:solidFill>
                                <a:miter lim="800000"/>
                                <a:headEnd/>
                                <a:tailEnd/>
                              </a:ln>
                            </wps:spPr>
                            <wps:txbx>
                              <w:txbxContent>
                                <w:p w14:paraId="5BDE6A9B" w14:textId="1F172F82" w:rsidR="00B45285" w:rsidRDefault="00B45285" w:rsidP="00B35342">
                                  <w:pPr>
                                    <w:spacing w:after="0" w:line="240" w:lineRule="auto"/>
                                    <w:jc w:val="center"/>
                                    <w:rPr>
                                      <w:rFonts w:ascii="Arial" w:hAnsi="Arial" w:cs="Arial"/>
                                      <w:sz w:val="16"/>
                                      <w:szCs w:val="16"/>
                                    </w:rPr>
                                  </w:pPr>
                                  <w:r>
                                    <w:rPr>
                                      <w:rFonts w:ascii="Arial" w:hAnsi="Arial" w:cs="Arial"/>
                                      <w:sz w:val="16"/>
                                      <w:szCs w:val="16"/>
                                    </w:rPr>
                                    <w:t xml:space="preserve">Rain 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64A652" id="Speech Bubble: Rectangle 89" o:spid="_x0000_s1060" type="#_x0000_t61" style="position:absolute;margin-left:164pt;margin-top:38.65pt;width:54.95pt;height:18.3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" adj="1058,65761">
                      <v:fill opacity="46003f"/>
                      <v:textbox inset="0,,0">
                        <w:txbxContent>
                          <w:p w14:paraId="5BDE6A9B" w14:textId="1F172F82" w:rsidR="00B45285" w:rsidRDefault="00B45285" w:rsidP="00B35342">
                            <w:pPr>
                              <w:spacing w:after="0" w:line="240" w:lineRule="auto"/>
                              <w:jc w:val="center"/>
                              <w:rPr>
                                <w:rFonts w:ascii="Arial" w:hAnsi="Arial" w:cs="Arial"/>
                                <w:sz w:val="16"/>
                                <w:szCs w:val="16"/>
                              </w:rPr>
                            </w:pPr>
                            <w:r>
                              <w:rPr>
                                <w:rFonts w:ascii="Arial" w:hAnsi="Arial" w:cs="Arial"/>
                                <w:sz w:val="16"/>
                                <w:szCs w:val="16"/>
                              </w:rPr>
                              <w:t xml:space="preserve">Rain Garden  </w:t>
                            </w:r>
                          </w:p>
                        </w:txbxContent>
                      </v:textbox>
                    </v:shape>
                  </w:pict>
                </mc:Fallback>
              </mc:AlternateContent>
            </w:r>
            <w:r w:rsidR="0065777A" w:rsidRPr="00734728">
              <w:rPr>
                <w:noProof/>
                <w:sz w:val="19"/>
                <w:szCs w:val="19"/>
              </w:rPr>
              <mc:AlternateContent>
                <mc:Choice Requires="wps">
                  <w:drawing>
                    <wp:anchor distT="0" distB="0" distL="114300" distR="114300" simplePos="0" relativeHeight="251592704" behindDoc="0" locked="0" layoutInCell="1" allowOverlap="1" wp14:anchorId="13C013D8" wp14:editId="49C4C305">
                      <wp:simplePos x="0" y="0"/>
                      <wp:positionH relativeFrom="column">
                        <wp:posOffset>763270</wp:posOffset>
                      </wp:positionH>
                      <wp:positionV relativeFrom="paragraph">
                        <wp:posOffset>111760</wp:posOffset>
                      </wp:positionV>
                      <wp:extent cx="482600" cy="213995"/>
                      <wp:effectExtent l="0" t="0" r="508000" b="14605"/>
                      <wp:wrapNone/>
                      <wp:docPr id="101" name="Speech Bubble: 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813540" y="1138687"/>
                                <a:ext cx="482600" cy="213995"/>
                              </a:xfrm>
                              <a:prstGeom prst="wedgeRectCallout">
                                <a:avLst>
                                  <a:gd name="adj1" fmla="val 150132"/>
                                  <a:gd name="adj2" fmla="val 19009"/>
                                </a:avLst>
                              </a:prstGeom>
                              <a:solidFill>
                                <a:srgbClr val="FFFFFF">
                                  <a:alpha val="70000"/>
                                </a:srgbClr>
                              </a:solidFill>
                              <a:ln w="9525">
                                <a:solidFill>
                                  <a:srgbClr val="000000"/>
                                </a:solidFill>
                                <a:miter lim="800000"/>
                                <a:headEnd/>
                                <a:tailEnd/>
                              </a:ln>
                            </wps:spPr>
                            <wps:txbx>
                              <w:txbxContent>
                                <w:p w14:paraId="5BB693D4" w14:textId="77777777" w:rsidR="00B45285" w:rsidRDefault="00B45285" w:rsidP="0065777A">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C013D8" id="Speech Bubble: Rectangle 101" o:spid="_x0000_s1061" type="#_x0000_t61" style="position:absolute;margin-left:60.1pt;margin-top:8.8pt;width:38pt;height:16.8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" adj="43229,14906">
                      <v:fill opacity="46003f"/>
                      <v:textbox inset="0,,0">
                        <w:txbxContent>
                          <w:p w14:paraId="5BB693D4" w14:textId="77777777" w:rsidR="00B45285" w:rsidRDefault="00B45285" w:rsidP="0065777A">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0065777A" w:rsidRPr="00734728">
              <w:rPr>
                <w:noProof/>
                <w:sz w:val="19"/>
                <w:szCs w:val="19"/>
              </w:rPr>
              <mc:AlternateContent>
                <mc:Choice Requires="wps">
                  <w:drawing>
                    <wp:anchor distT="0" distB="0" distL="114300" distR="114300" simplePos="0" relativeHeight="251591680" behindDoc="0" locked="0" layoutInCell="1" allowOverlap="1" wp14:anchorId="4BD6D33D" wp14:editId="1C7A73A8">
                      <wp:simplePos x="0" y="0"/>
                      <wp:positionH relativeFrom="column">
                        <wp:posOffset>1744345</wp:posOffset>
                      </wp:positionH>
                      <wp:positionV relativeFrom="paragraph">
                        <wp:posOffset>146685</wp:posOffset>
                      </wp:positionV>
                      <wp:extent cx="92075" cy="337820"/>
                      <wp:effectExtent l="38100" t="19050" r="60325" b="43180"/>
                      <wp:wrapNone/>
                      <wp:docPr id="99" name="Straight Arrow Connector 99"/>
                      <wp:cNvGraphicFramePr/>
                      <a:graphic xmlns:a="http://schemas.openxmlformats.org/drawingml/2006/main">
                        <a:graphicData uri="http://schemas.microsoft.com/office/word/2010/wordprocessingShape">
                          <wps:wsp>
                            <wps:cNvCnPr/>
                            <wps:spPr>
                              <a:xfrm>
                                <a:off x="0" y="0"/>
                                <a:ext cx="92075" cy="3378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D97989" id="_x0000_t32" coordsize="21600,21600" o:spt="32" o:oned="t" path="m,l21600,21600e" filled="f">
                      <v:path arrowok="t" fillok="f" o:connecttype="none"/>
                      <o:lock v:ext="edit" shapetype="t"/>
                    </v:shapetype>
                    <v:shape id="Straight Arrow Connector 99" o:spid="_x0000_s1026" type="#_x0000_t32" style="position:absolute;margin-left:137.35pt;margin-top:11.55pt;width:7.25pt;height:26.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" strokecolor="#00b0f0" strokeweight="2.5pt">
                      <v:stroke startarrowwidth="wide" startarrowlength="long" endarrow="block"/>
                    </v:shape>
                  </w:pict>
                </mc:Fallback>
              </mc:AlternateContent>
            </w:r>
            <w:r w:rsidR="00B35342" w:rsidRPr="00734728">
              <w:rPr>
                <w:noProof/>
                <w:sz w:val="19"/>
                <w:szCs w:val="19"/>
              </w:rPr>
              <mc:AlternateContent>
                <mc:Choice Requires="wps">
                  <w:drawing>
                    <wp:anchor distT="0" distB="0" distL="114300" distR="114300" simplePos="0" relativeHeight="251664384" behindDoc="0" locked="0" layoutInCell="1" allowOverlap="1" wp14:anchorId="55240A14" wp14:editId="20B3A988">
                      <wp:simplePos x="0" y="0"/>
                      <wp:positionH relativeFrom="column">
                        <wp:posOffset>1513840</wp:posOffset>
                      </wp:positionH>
                      <wp:positionV relativeFrom="paragraph">
                        <wp:posOffset>1677035</wp:posOffset>
                      </wp:positionV>
                      <wp:extent cx="764540" cy="341630"/>
                      <wp:effectExtent l="514350" t="0" r="16510" b="20320"/>
                      <wp:wrapNone/>
                      <wp:docPr id="7335" name="Speech Bubble: Rectangle 7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564038" y="2704381"/>
                                <a:ext cx="764540" cy="341630"/>
                              </a:xfrm>
                              <a:prstGeom prst="wedgeRectCallout">
                                <a:avLst>
                                  <a:gd name="adj1" fmla="val -112788"/>
                                  <a:gd name="adj2" fmla="val -46750"/>
                                </a:avLst>
                              </a:prstGeom>
                              <a:solidFill>
                                <a:srgbClr val="FFFFFF">
                                  <a:alpha val="70000"/>
                                </a:srgbClr>
                              </a:solidFill>
                              <a:ln w="9525">
                                <a:solidFill>
                                  <a:srgbClr val="000000"/>
                                </a:solidFill>
                                <a:miter lim="800000"/>
                                <a:headEnd/>
                                <a:tailEnd/>
                              </a:ln>
                            </wps:spPr>
                            <wps:txbx>
                              <w:txbxContent>
                                <w:p w14:paraId="590CCCEE" w14:textId="3AD6940C" w:rsidR="00B45285" w:rsidRDefault="00B45285" w:rsidP="00A6262F">
                                  <w:pPr>
                                    <w:spacing w:after="0" w:line="240" w:lineRule="auto"/>
                                    <w:jc w:val="center"/>
                                    <w:rPr>
                                      <w:rFonts w:ascii="Arial" w:hAnsi="Arial" w:cs="Arial"/>
                                      <w:sz w:val="16"/>
                                      <w:szCs w:val="16"/>
                                    </w:rPr>
                                  </w:pPr>
                                  <w:r>
                                    <w:rPr>
                                      <w:rFonts w:ascii="Arial" w:hAnsi="Arial" w:cs="Arial"/>
                                      <w:sz w:val="16"/>
                                      <w:szCs w:val="16"/>
                                    </w:rPr>
                                    <w:t xml:space="preserve">Catch Basin for overflow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240A14" id="Speech Bubble: Rectangle 7335" o:spid="_x0000_s1062" type="#_x0000_t61" style="position:absolute;margin-left:119.2pt;margin-top:132.05pt;width:60.2pt;height:2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" adj="-13562,702">
                      <v:fill opacity="46003f"/>
                      <v:textbox inset="0,,0">
                        <w:txbxContent>
                          <w:p w14:paraId="590CCCEE" w14:textId="3AD6940C" w:rsidR="00B45285" w:rsidRDefault="00B45285" w:rsidP="00A6262F">
                            <w:pPr>
                              <w:spacing w:after="0" w:line="240" w:lineRule="auto"/>
                              <w:jc w:val="center"/>
                              <w:rPr>
                                <w:rFonts w:ascii="Arial" w:hAnsi="Arial" w:cs="Arial"/>
                                <w:sz w:val="16"/>
                                <w:szCs w:val="16"/>
                              </w:rPr>
                            </w:pPr>
                            <w:r>
                              <w:rPr>
                                <w:rFonts w:ascii="Arial" w:hAnsi="Arial" w:cs="Arial"/>
                                <w:sz w:val="16"/>
                                <w:szCs w:val="16"/>
                              </w:rPr>
                              <w:t xml:space="preserve">Catch Basin for overflow  </w:t>
                            </w:r>
                          </w:p>
                        </w:txbxContent>
                      </v:textbox>
                    </v:shape>
                  </w:pict>
                </mc:Fallback>
              </mc:AlternateContent>
            </w:r>
            <w:r w:rsidR="00F728FE" w:rsidRPr="00734728">
              <w:rPr>
                <w:noProof/>
                <w:sz w:val="19"/>
                <w:szCs w:val="19"/>
              </w:rPr>
              <mc:AlternateContent>
                <mc:Choice Requires="wps">
                  <w:drawing>
                    <wp:anchor distT="0" distB="0" distL="114300" distR="114300" simplePos="0" relativeHeight="251654144" behindDoc="0" locked="0" layoutInCell="1" allowOverlap="1" wp14:anchorId="009C0F69" wp14:editId="277B9469">
                      <wp:simplePos x="0" y="0"/>
                      <wp:positionH relativeFrom="column">
                        <wp:posOffset>2340610</wp:posOffset>
                      </wp:positionH>
                      <wp:positionV relativeFrom="paragraph">
                        <wp:posOffset>29210</wp:posOffset>
                      </wp:positionV>
                      <wp:extent cx="685800" cy="228600"/>
                      <wp:effectExtent l="0" t="0" r="19050" b="19050"/>
                      <wp:wrapNone/>
                      <wp:docPr id="1742" name="Flowchart: Alternate Process 1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41997467" w14:textId="77777777" w:rsidR="00B45285" w:rsidRDefault="00B45285" w:rsidP="00A6262F">
                                  <w:pPr>
                                    <w:jc w:val="center"/>
                                    <w:rPr>
                                      <w:rFonts w:ascii="Arial" w:hAnsi="Arial" w:cs="Arial"/>
                                      <w:sz w:val="16"/>
                                      <w:szCs w:val="16"/>
                                    </w:rPr>
                                  </w:pPr>
                                  <w:r>
                                    <w:rPr>
                                      <w:rFonts w:ascii="Arial" w:hAnsi="Arial" w:cs="Arial"/>
                                      <w:sz w:val="16"/>
                                      <w:szCs w:val="16"/>
                                    </w:rPr>
                                    <w:t>Photo 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C0F69" id="Flowchart: Alternate Process 1742" o:spid="_x0000_s1063" type="#_x0000_t176" style="position:absolute;margin-left:184.3pt;margin-top:2.3pt;width:54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" fillcolor="#92d050">
                      <v:textbox>
                        <w:txbxContent>
                          <w:p w14:paraId="41997467" w14:textId="77777777" w:rsidR="00B45285" w:rsidRDefault="00B45285" w:rsidP="00A6262F">
                            <w:pPr>
                              <w:jc w:val="center"/>
                              <w:rPr>
                                <w:rFonts w:ascii="Arial" w:hAnsi="Arial" w:cs="Arial"/>
                                <w:sz w:val="16"/>
                                <w:szCs w:val="16"/>
                              </w:rPr>
                            </w:pPr>
                            <w:r>
                              <w:rPr>
                                <w:rFonts w:ascii="Arial" w:hAnsi="Arial" w:cs="Arial"/>
                                <w:sz w:val="16"/>
                                <w:szCs w:val="16"/>
                              </w:rPr>
                              <w:t>Photo 1-1</w:t>
                            </w:r>
                          </w:p>
                        </w:txbxContent>
                      </v:textbox>
                    </v:shape>
                  </w:pict>
                </mc:Fallback>
              </mc:AlternateContent>
            </w:r>
            <w:r w:rsidR="00F728FE">
              <w:rPr>
                <w:noProof/>
              </w:rPr>
              <w:drawing>
                <wp:inline distT="0" distB="0" distL="0" distR="0" wp14:anchorId="39D43575" wp14:editId="4AF936FE">
                  <wp:extent cx="3072765" cy="2304415"/>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r w:rsidR="00A6262F" w:rsidRPr="00734728">
              <w:rPr>
                <w:rFonts w:cs="Times New Roman"/>
                <w:noProof/>
                <w:sz w:val="19"/>
                <w:szCs w:val="19"/>
              </w:rPr>
              <w:t xml:space="preserve">              </w:t>
            </w:r>
          </w:p>
        </w:tc>
      </w:tr>
      <w:tr w:rsidR="00A6262F" w:rsidRPr="00734728" w14:paraId="2BC95591" w14:textId="77777777" w:rsidTr="00A6262F">
        <w:trPr>
          <w:trHeight w:val="3862"/>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22836C1" w14:textId="6B0CA64B" w:rsidR="00A6262F" w:rsidRPr="00734728" w:rsidRDefault="005136EA" w:rsidP="00A6262F">
            <w:pPr>
              <w:spacing w:after="0" w:line="240" w:lineRule="auto"/>
              <w:rPr>
                <w:rFonts w:cs="Times New Roman"/>
                <w:sz w:val="19"/>
                <w:szCs w:val="19"/>
              </w:rPr>
            </w:pPr>
            <w:r>
              <w:rPr>
                <w:noProof/>
                <w:sz w:val="19"/>
                <w:szCs w:val="19"/>
              </w:rPr>
              <mc:AlternateContent>
                <mc:Choice Requires="wps">
                  <w:drawing>
                    <wp:anchor distT="0" distB="0" distL="114300" distR="114300" simplePos="0" relativeHeight="251604992" behindDoc="0" locked="0" layoutInCell="1" allowOverlap="1" wp14:anchorId="2D78A454" wp14:editId="55BF869D">
                      <wp:simplePos x="0" y="0"/>
                      <wp:positionH relativeFrom="column">
                        <wp:posOffset>861695</wp:posOffset>
                      </wp:positionH>
                      <wp:positionV relativeFrom="paragraph">
                        <wp:posOffset>687705</wp:posOffset>
                      </wp:positionV>
                      <wp:extent cx="1715770" cy="1224280"/>
                      <wp:effectExtent l="0" t="0" r="17780" b="13970"/>
                      <wp:wrapNone/>
                      <wp:docPr id="98" name="Freeform: Shape 98"/>
                      <wp:cNvGraphicFramePr/>
                      <a:graphic xmlns:a="http://schemas.openxmlformats.org/drawingml/2006/main">
                        <a:graphicData uri="http://schemas.microsoft.com/office/word/2010/wordprocessingShape">
                          <wps:wsp>
                            <wps:cNvSpPr/>
                            <wps:spPr>
                              <a:xfrm>
                                <a:off x="0" y="0"/>
                                <a:ext cx="1715770" cy="1224280"/>
                              </a:xfrm>
                              <a:custGeom>
                                <a:avLst/>
                                <a:gdLst>
                                  <a:gd name="connsiteX0" fmla="*/ 638354 w 1604513"/>
                                  <a:gd name="connsiteY0" fmla="*/ 284671 h 1250830"/>
                                  <a:gd name="connsiteX1" fmla="*/ 836762 w 1604513"/>
                                  <a:gd name="connsiteY1" fmla="*/ 388188 h 1250830"/>
                                  <a:gd name="connsiteX2" fmla="*/ 474452 w 1604513"/>
                                  <a:gd name="connsiteY2" fmla="*/ 655607 h 1250830"/>
                                  <a:gd name="connsiteX3" fmla="*/ 224286 w 1604513"/>
                                  <a:gd name="connsiteY3" fmla="*/ 474453 h 1250830"/>
                                  <a:gd name="connsiteX4" fmla="*/ 17252 w 1604513"/>
                                  <a:gd name="connsiteY4" fmla="*/ 569343 h 1250830"/>
                                  <a:gd name="connsiteX5" fmla="*/ 0 w 1604513"/>
                                  <a:gd name="connsiteY5" fmla="*/ 785004 h 1250830"/>
                                  <a:gd name="connsiteX6" fmla="*/ 60385 w 1604513"/>
                                  <a:gd name="connsiteY6" fmla="*/ 1078302 h 1250830"/>
                                  <a:gd name="connsiteX7" fmla="*/ 388188 w 1604513"/>
                                  <a:gd name="connsiteY7" fmla="*/ 1250830 h 1250830"/>
                                  <a:gd name="connsiteX8" fmla="*/ 698739 w 1604513"/>
                                  <a:gd name="connsiteY8" fmla="*/ 1216324 h 1250830"/>
                                  <a:gd name="connsiteX9" fmla="*/ 1604513 w 1604513"/>
                                  <a:gd name="connsiteY9" fmla="*/ 207034 h 1250830"/>
                                  <a:gd name="connsiteX10" fmla="*/ 1526875 w 1604513"/>
                                  <a:gd name="connsiteY10" fmla="*/ 69011 h 1250830"/>
                                  <a:gd name="connsiteX11" fmla="*/ 1293962 w 1604513"/>
                                  <a:gd name="connsiteY11" fmla="*/ 25879 h 1250830"/>
                                  <a:gd name="connsiteX12" fmla="*/ 948905 w 1604513"/>
                                  <a:gd name="connsiteY12" fmla="*/ 0 h 1250830"/>
                                  <a:gd name="connsiteX13" fmla="*/ 672860 w 1604513"/>
                                  <a:gd name="connsiteY13" fmla="*/ 120770 h 1250830"/>
                                  <a:gd name="connsiteX14" fmla="*/ 638354 w 1604513"/>
                                  <a:gd name="connsiteY14" fmla="*/ 284671 h 1250830"/>
                                  <a:gd name="connsiteX0" fmla="*/ 750532 w 1716691"/>
                                  <a:gd name="connsiteY0" fmla="*/ 284671 h 1250830"/>
                                  <a:gd name="connsiteX1" fmla="*/ 948940 w 1716691"/>
                                  <a:gd name="connsiteY1" fmla="*/ 388188 h 1250830"/>
                                  <a:gd name="connsiteX2" fmla="*/ 586630 w 1716691"/>
                                  <a:gd name="connsiteY2" fmla="*/ 655607 h 1250830"/>
                                  <a:gd name="connsiteX3" fmla="*/ 336464 w 1716691"/>
                                  <a:gd name="connsiteY3" fmla="*/ 474453 h 1250830"/>
                                  <a:gd name="connsiteX4" fmla="*/ 129430 w 1716691"/>
                                  <a:gd name="connsiteY4" fmla="*/ 569343 h 1250830"/>
                                  <a:gd name="connsiteX5" fmla="*/ 0 w 1716691"/>
                                  <a:gd name="connsiteY5" fmla="*/ 845414 h 1250830"/>
                                  <a:gd name="connsiteX6" fmla="*/ 172563 w 1716691"/>
                                  <a:gd name="connsiteY6" fmla="*/ 1078302 h 1250830"/>
                                  <a:gd name="connsiteX7" fmla="*/ 500366 w 1716691"/>
                                  <a:gd name="connsiteY7" fmla="*/ 1250830 h 1250830"/>
                                  <a:gd name="connsiteX8" fmla="*/ 810917 w 1716691"/>
                                  <a:gd name="connsiteY8" fmla="*/ 1216324 h 1250830"/>
                                  <a:gd name="connsiteX9" fmla="*/ 1716691 w 1716691"/>
                                  <a:gd name="connsiteY9" fmla="*/ 207034 h 1250830"/>
                                  <a:gd name="connsiteX10" fmla="*/ 1639053 w 1716691"/>
                                  <a:gd name="connsiteY10" fmla="*/ 69011 h 1250830"/>
                                  <a:gd name="connsiteX11" fmla="*/ 1406140 w 1716691"/>
                                  <a:gd name="connsiteY11" fmla="*/ 25879 h 1250830"/>
                                  <a:gd name="connsiteX12" fmla="*/ 1061083 w 1716691"/>
                                  <a:gd name="connsiteY12" fmla="*/ 0 h 1250830"/>
                                  <a:gd name="connsiteX13" fmla="*/ 785038 w 1716691"/>
                                  <a:gd name="connsiteY13" fmla="*/ 120770 h 1250830"/>
                                  <a:gd name="connsiteX14" fmla="*/ 750532 w 1716691"/>
                                  <a:gd name="connsiteY14" fmla="*/ 284671 h 1250830"/>
                                  <a:gd name="connsiteX0" fmla="*/ 750532 w 1716691"/>
                                  <a:gd name="connsiteY0" fmla="*/ 284671 h 1250830"/>
                                  <a:gd name="connsiteX1" fmla="*/ 948940 w 1716691"/>
                                  <a:gd name="connsiteY1" fmla="*/ 388188 h 1250830"/>
                                  <a:gd name="connsiteX2" fmla="*/ 612524 w 1716691"/>
                                  <a:gd name="connsiteY2" fmla="*/ 586567 h 1250830"/>
                                  <a:gd name="connsiteX3" fmla="*/ 336464 w 1716691"/>
                                  <a:gd name="connsiteY3" fmla="*/ 474453 h 1250830"/>
                                  <a:gd name="connsiteX4" fmla="*/ 129430 w 1716691"/>
                                  <a:gd name="connsiteY4" fmla="*/ 569343 h 1250830"/>
                                  <a:gd name="connsiteX5" fmla="*/ 0 w 1716691"/>
                                  <a:gd name="connsiteY5" fmla="*/ 845414 h 1250830"/>
                                  <a:gd name="connsiteX6" fmla="*/ 172563 w 1716691"/>
                                  <a:gd name="connsiteY6" fmla="*/ 1078302 h 1250830"/>
                                  <a:gd name="connsiteX7" fmla="*/ 500366 w 1716691"/>
                                  <a:gd name="connsiteY7" fmla="*/ 1250830 h 1250830"/>
                                  <a:gd name="connsiteX8" fmla="*/ 810917 w 1716691"/>
                                  <a:gd name="connsiteY8" fmla="*/ 1216324 h 1250830"/>
                                  <a:gd name="connsiteX9" fmla="*/ 1716691 w 1716691"/>
                                  <a:gd name="connsiteY9" fmla="*/ 207034 h 1250830"/>
                                  <a:gd name="connsiteX10" fmla="*/ 1639053 w 1716691"/>
                                  <a:gd name="connsiteY10" fmla="*/ 69011 h 1250830"/>
                                  <a:gd name="connsiteX11" fmla="*/ 1406140 w 1716691"/>
                                  <a:gd name="connsiteY11" fmla="*/ 25879 h 1250830"/>
                                  <a:gd name="connsiteX12" fmla="*/ 1061083 w 1716691"/>
                                  <a:gd name="connsiteY12" fmla="*/ 0 h 1250830"/>
                                  <a:gd name="connsiteX13" fmla="*/ 785038 w 1716691"/>
                                  <a:gd name="connsiteY13" fmla="*/ 120770 h 1250830"/>
                                  <a:gd name="connsiteX14" fmla="*/ 750532 w 1716691"/>
                                  <a:gd name="connsiteY14" fmla="*/ 284671 h 1250830"/>
                                  <a:gd name="connsiteX0" fmla="*/ 750532 w 1716691"/>
                                  <a:gd name="connsiteY0" fmla="*/ 284671 h 1250830"/>
                                  <a:gd name="connsiteX1" fmla="*/ 828105 w 1716691"/>
                                  <a:gd name="connsiteY1" fmla="*/ 439967 h 1250830"/>
                                  <a:gd name="connsiteX2" fmla="*/ 612524 w 1716691"/>
                                  <a:gd name="connsiteY2" fmla="*/ 586567 h 1250830"/>
                                  <a:gd name="connsiteX3" fmla="*/ 336464 w 1716691"/>
                                  <a:gd name="connsiteY3" fmla="*/ 474453 h 1250830"/>
                                  <a:gd name="connsiteX4" fmla="*/ 129430 w 1716691"/>
                                  <a:gd name="connsiteY4" fmla="*/ 569343 h 1250830"/>
                                  <a:gd name="connsiteX5" fmla="*/ 0 w 1716691"/>
                                  <a:gd name="connsiteY5" fmla="*/ 845414 h 1250830"/>
                                  <a:gd name="connsiteX6" fmla="*/ 172563 w 1716691"/>
                                  <a:gd name="connsiteY6" fmla="*/ 1078302 h 1250830"/>
                                  <a:gd name="connsiteX7" fmla="*/ 500366 w 1716691"/>
                                  <a:gd name="connsiteY7" fmla="*/ 1250830 h 1250830"/>
                                  <a:gd name="connsiteX8" fmla="*/ 810917 w 1716691"/>
                                  <a:gd name="connsiteY8" fmla="*/ 1216324 h 1250830"/>
                                  <a:gd name="connsiteX9" fmla="*/ 1716691 w 1716691"/>
                                  <a:gd name="connsiteY9" fmla="*/ 207034 h 1250830"/>
                                  <a:gd name="connsiteX10" fmla="*/ 1639053 w 1716691"/>
                                  <a:gd name="connsiteY10" fmla="*/ 69011 h 1250830"/>
                                  <a:gd name="connsiteX11" fmla="*/ 1406140 w 1716691"/>
                                  <a:gd name="connsiteY11" fmla="*/ 25879 h 1250830"/>
                                  <a:gd name="connsiteX12" fmla="*/ 1061083 w 1716691"/>
                                  <a:gd name="connsiteY12" fmla="*/ 0 h 1250830"/>
                                  <a:gd name="connsiteX13" fmla="*/ 785038 w 1716691"/>
                                  <a:gd name="connsiteY13" fmla="*/ 120770 h 1250830"/>
                                  <a:gd name="connsiteX14" fmla="*/ 750532 w 1716691"/>
                                  <a:gd name="connsiteY14" fmla="*/ 284671 h 1250830"/>
                                  <a:gd name="connsiteX0" fmla="*/ 750532 w 1716691"/>
                                  <a:gd name="connsiteY0" fmla="*/ 284671 h 1250830"/>
                                  <a:gd name="connsiteX1" fmla="*/ 892594 w 1716691"/>
                                  <a:gd name="connsiteY1" fmla="*/ 414077 h 1250830"/>
                                  <a:gd name="connsiteX2" fmla="*/ 612524 w 1716691"/>
                                  <a:gd name="connsiteY2" fmla="*/ 586567 h 1250830"/>
                                  <a:gd name="connsiteX3" fmla="*/ 336464 w 1716691"/>
                                  <a:gd name="connsiteY3" fmla="*/ 474453 h 1250830"/>
                                  <a:gd name="connsiteX4" fmla="*/ 129430 w 1716691"/>
                                  <a:gd name="connsiteY4" fmla="*/ 569343 h 1250830"/>
                                  <a:gd name="connsiteX5" fmla="*/ 0 w 1716691"/>
                                  <a:gd name="connsiteY5" fmla="*/ 845414 h 1250830"/>
                                  <a:gd name="connsiteX6" fmla="*/ 172563 w 1716691"/>
                                  <a:gd name="connsiteY6" fmla="*/ 1078302 h 1250830"/>
                                  <a:gd name="connsiteX7" fmla="*/ 500366 w 1716691"/>
                                  <a:gd name="connsiteY7" fmla="*/ 1250830 h 1250830"/>
                                  <a:gd name="connsiteX8" fmla="*/ 810917 w 1716691"/>
                                  <a:gd name="connsiteY8" fmla="*/ 1216324 h 1250830"/>
                                  <a:gd name="connsiteX9" fmla="*/ 1716691 w 1716691"/>
                                  <a:gd name="connsiteY9" fmla="*/ 207034 h 1250830"/>
                                  <a:gd name="connsiteX10" fmla="*/ 1639053 w 1716691"/>
                                  <a:gd name="connsiteY10" fmla="*/ 69011 h 1250830"/>
                                  <a:gd name="connsiteX11" fmla="*/ 1406140 w 1716691"/>
                                  <a:gd name="connsiteY11" fmla="*/ 25879 h 1250830"/>
                                  <a:gd name="connsiteX12" fmla="*/ 1061083 w 1716691"/>
                                  <a:gd name="connsiteY12" fmla="*/ 0 h 1250830"/>
                                  <a:gd name="connsiteX13" fmla="*/ 785038 w 1716691"/>
                                  <a:gd name="connsiteY13" fmla="*/ 120770 h 1250830"/>
                                  <a:gd name="connsiteX14" fmla="*/ 750532 w 1716691"/>
                                  <a:gd name="connsiteY14" fmla="*/ 284671 h 1250830"/>
                                  <a:gd name="connsiteX0" fmla="*/ 750532 w 1716691"/>
                                  <a:gd name="connsiteY0" fmla="*/ 284671 h 1250830"/>
                                  <a:gd name="connsiteX1" fmla="*/ 814915 w 1716691"/>
                                  <a:gd name="connsiteY1" fmla="*/ 414077 h 1250830"/>
                                  <a:gd name="connsiteX2" fmla="*/ 612524 w 1716691"/>
                                  <a:gd name="connsiteY2" fmla="*/ 586567 h 1250830"/>
                                  <a:gd name="connsiteX3" fmla="*/ 336464 w 1716691"/>
                                  <a:gd name="connsiteY3" fmla="*/ 474453 h 1250830"/>
                                  <a:gd name="connsiteX4" fmla="*/ 129430 w 1716691"/>
                                  <a:gd name="connsiteY4" fmla="*/ 569343 h 1250830"/>
                                  <a:gd name="connsiteX5" fmla="*/ 0 w 1716691"/>
                                  <a:gd name="connsiteY5" fmla="*/ 845414 h 1250830"/>
                                  <a:gd name="connsiteX6" fmla="*/ 172563 w 1716691"/>
                                  <a:gd name="connsiteY6" fmla="*/ 1078302 h 1250830"/>
                                  <a:gd name="connsiteX7" fmla="*/ 500366 w 1716691"/>
                                  <a:gd name="connsiteY7" fmla="*/ 1250830 h 1250830"/>
                                  <a:gd name="connsiteX8" fmla="*/ 810917 w 1716691"/>
                                  <a:gd name="connsiteY8" fmla="*/ 1216324 h 1250830"/>
                                  <a:gd name="connsiteX9" fmla="*/ 1716691 w 1716691"/>
                                  <a:gd name="connsiteY9" fmla="*/ 207034 h 1250830"/>
                                  <a:gd name="connsiteX10" fmla="*/ 1639053 w 1716691"/>
                                  <a:gd name="connsiteY10" fmla="*/ 69011 h 1250830"/>
                                  <a:gd name="connsiteX11" fmla="*/ 1406140 w 1716691"/>
                                  <a:gd name="connsiteY11" fmla="*/ 25879 h 1250830"/>
                                  <a:gd name="connsiteX12" fmla="*/ 1061083 w 1716691"/>
                                  <a:gd name="connsiteY12" fmla="*/ 0 h 1250830"/>
                                  <a:gd name="connsiteX13" fmla="*/ 785038 w 1716691"/>
                                  <a:gd name="connsiteY13" fmla="*/ 120770 h 1250830"/>
                                  <a:gd name="connsiteX14" fmla="*/ 750532 w 1716691"/>
                                  <a:gd name="connsiteY14" fmla="*/ 284671 h 1250830"/>
                                  <a:gd name="connsiteX0" fmla="*/ 750532 w 1716691"/>
                                  <a:gd name="connsiteY0" fmla="*/ 258792 h 1224951"/>
                                  <a:gd name="connsiteX1" fmla="*/ 814915 w 1716691"/>
                                  <a:gd name="connsiteY1" fmla="*/ 388198 h 1224951"/>
                                  <a:gd name="connsiteX2" fmla="*/ 612524 w 1716691"/>
                                  <a:gd name="connsiteY2" fmla="*/ 560688 h 1224951"/>
                                  <a:gd name="connsiteX3" fmla="*/ 336464 w 1716691"/>
                                  <a:gd name="connsiteY3" fmla="*/ 448574 h 1224951"/>
                                  <a:gd name="connsiteX4" fmla="*/ 129430 w 1716691"/>
                                  <a:gd name="connsiteY4" fmla="*/ 543464 h 1224951"/>
                                  <a:gd name="connsiteX5" fmla="*/ 0 w 1716691"/>
                                  <a:gd name="connsiteY5" fmla="*/ 819535 h 1224951"/>
                                  <a:gd name="connsiteX6" fmla="*/ 172563 w 1716691"/>
                                  <a:gd name="connsiteY6" fmla="*/ 1052423 h 1224951"/>
                                  <a:gd name="connsiteX7" fmla="*/ 500366 w 1716691"/>
                                  <a:gd name="connsiteY7" fmla="*/ 1224951 h 1224951"/>
                                  <a:gd name="connsiteX8" fmla="*/ 810917 w 1716691"/>
                                  <a:gd name="connsiteY8" fmla="*/ 1190445 h 1224951"/>
                                  <a:gd name="connsiteX9" fmla="*/ 1716691 w 1716691"/>
                                  <a:gd name="connsiteY9" fmla="*/ 181155 h 1224951"/>
                                  <a:gd name="connsiteX10" fmla="*/ 1639053 w 1716691"/>
                                  <a:gd name="connsiteY10" fmla="*/ 43132 h 1224951"/>
                                  <a:gd name="connsiteX11" fmla="*/ 1406140 w 1716691"/>
                                  <a:gd name="connsiteY11" fmla="*/ 0 h 1224951"/>
                                  <a:gd name="connsiteX12" fmla="*/ 1131183 w 1716691"/>
                                  <a:gd name="connsiteY12" fmla="*/ 43160 h 1224951"/>
                                  <a:gd name="connsiteX13" fmla="*/ 785038 w 1716691"/>
                                  <a:gd name="connsiteY13" fmla="*/ 94891 h 1224951"/>
                                  <a:gd name="connsiteX14" fmla="*/ 750532 w 1716691"/>
                                  <a:gd name="connsiteY14" fmla="*/ 258792 h 1224951"/>
                                  <a:gd name="connsiteX0" fmla="*/ 750532 w 1716691"/>
                                  <a:gd name="connsiteY0" fmla="*/ 258792 h 1224951"/>
                                  <a:gd name="connsiteX1" fmla="*/ 814915 w 1716691"/>
                                  <a:gd name="connsiteY1" fmla="*/ 388198 h 1224951"/>
                                  <a:gd name="connsiteX2" fmla="*/ 612524 w 1716691"/>
                                  <a:gd name="connsiteY2" fmla="*/ 560688 h 1224951"/>
                                  <a:gd name="connsiteX3" fmla="*/ 336464 w 1716691"/>
                                  <a:gd name="connsiteY3" fmla="*/ 448574 h 1224951"/>
                                  <a:gd name="connsiteX4" fmla="*/ 129430 w 1716691"/>
                                  <a:gd name="connsiteY4" fmla="*/ 543464 h 1224951"/>
                                  <a:gd name="connsiteX5" fmla="*/ 0 w 1716691"/>
                                  <a:gd name="connsiteY5" fmla="*/ 819535 h 1224951"/>
                                  <a:gd name="connsiteX6" fmla="*/ 172563 w 1716691"/>
                                  <a:gd name="connsiteY6" fmla="*/ 1052423 h 1224951"/>
                                  <a:gd name="connsiteX7" fmla="*/ 500366 w 1716691"/>
                                  <a:gd name="connsiteY7" fmla="*/ 1224951 h 1224951"/>
                                  <a:gd name="connsiteX8" fmla="*/ 810917 w 1716691"/>
                                  <a:gd name="connsiteY8" fmla="*/ 1190445 h 1224951"/>
                                  <a:gd name="connsiteX9" fmla="*/ 1716691 w 1716691"/>
                                  <a:gd name="connsiteY9" fmla="*/ 181155 h 1224951"/>
                                  <a:gd name="connsiteX10" fmla="*/ 1639053 w 1716691"/>
                                  <a:gd name="connsiteY10" fmla="*/ 43132 h 1224951"/>
                                  <a:gd name="connsiteX11" fmla="*/ 1406140 w 1716691"/>
                                  <a:gd name="connsiteY11" fmla="*/ 0 h 1224951"/>
                                  <a:gd name="connsiteX12" fmla="*/ 1131183 w 1716691"/>
                                  <a:gd name="connsiteY12" fmla="*/ 43160 h 1224951"/>
                                  <a:gd name="connsiteX13" fmla="*/ 892594 w 1716691"/>
                                  <a:gd name="connsiteY13" fmla="*/ 112153 h 1224951"/>
                                  <a:gd name="connsiteX14" fmla="*/ 750532 w 1716691"/>
                                  <a:gd name="connsiteY14" fmla="*/ 258792 h 1224951"/>
                                  <a:gd name="connsiteX0" fmla="*/ 750532 w 1716691"/>
                                  <a:gd name="connsiteY0" fmla="*/ 258792 h 1224951"/>
                                  <a:gd name="connsiteX1" fmla="*/ 814915 w 1716691"/>
                                  <a:gd name="connsiteY1" fmla="*/ 388198 h 1224951"/>
                                  <a:gd name="connsiteX2" fmla="*/ 612524 w 1716691"/>
                                  <a:gd name="connsiteY2" fmla="*/ 560688 h 1224951"/>
                                  <a:gd name="connsiteX3" fmla="*/ 327834 w 1716691"/>
                                  <a:gd name="connsiteY3" fmla="*/ 508992 h 1224951"/>
                                  <a:gd name="connsiteX4" fmla="*/ 129430 w 1716691"/>
                                  <a:gd name="connsiteY4" fmla="*/ 543464 h 1224951"/>
                                  <a:gd name="connsiteX5" fmla="*/ 0 w 1716691"/>
                                  <a:gd name="connsiteY5" fmla="*/ 819535 h 1224951"/>
                                  <a:gd name="connsiteX6" fmla="*/ 172563 w 1716691"/>
                                  <a:gd name="connsiteY6" fmla="*/ 1052423 h 1224951"/>
                                  <a:gd name="connsiteX7" fmla="*/ 500366 w 1716691"/>
                                  <a:gd name="connsiteY7" fmla="*/ 1224951 h 1224951"/>
                                  <a:gd name="connsiteX8" fmla="*/ 810917 w 1716691"/>
                                  <a:gd name="connsiteY8" fmla="*/ 1190445 h 1224951"/>
                                  <a:gd name="connsiteX9" fmla="*/ 1716691 w 1716691"/>
                                  <a:gd name="connsiteY9" fmla="*/ 181155 h 1224951"/>
                                  <a:gd name="connsiteX10" fmla="*/ 1639053 w 1716691"/>
                                  <a:gd name="connsiteY10" fmla="*/ 43132 h 1224951"/>
                                  <a:gd name="connsiteX11" fmla="*/ 1406140 w 1716691"/>
                                  <a:gd name="connsiteY11" fmla="*/ 0 h 1224951"/>
                                  <a:gd name="connsiteX12" fmla="*/ 1131183 w 1716691"/>
                                  <a:gd name="connsiteY12" fmla="*/ 43160 h 1224951"/>
                                  <a:gd name="connsiteX13" fmla="*/ 892594 w 1716691"/>
                                  <a:gd name="connsiteY13" fmla="*/ 112153 h 1224951"/>
                                  <a:gd name="connsiteX14" fmla="*/ 750532 w 1716691"/>
                                  <a:gd name="connsiteY14" fmla="*/ 258792 h 1224951"/>
                                  <a:gd name="connsiteX0" fmla="*/ 750532 w 1716691"/>
                                  <a:gd name="connsiteY0" fmla="*/ 258792 h 1224951"/>
                                  <a:gd name="connsiteX1" fmla="*/ 814915 w 1716691"/>
                                  <a:gd name="connsiteY1" fmla="*/ 388198 h 1224951"/>
                                  <a:gd name="connsiteX2" fmla="*/ 612524 w 1716691"/>
                                  <a:gd name="connsiteY2" fmla="*/ 560688 h 1224951"/>
                                  <a:gd name="connsiteX3" fmla="*/ 327834 w 1716691"/>
                                  <a:gd name="connsiteY3" fmla="*/ 508992 h 1224951"/>
                                  <a:gd name="connsiteX4" fmla="*/ 94906 w 1716691"/>
                                  <a:gd name="connsiteY4" fmla="*/ 612513 h 1224951"/>
                                  <a:gd name="connsiteX5" fmla="*/ 0 w 1716691"/>
                                  <a:gd name="connsiteY5" fmla="*/ 819535 h 1224951"/>
                                  <a:gd name="connsiteX6" fmla="*/ 172563 w 1716691"/>
                                  <a:gd name="connsiteY6" fmla="*/ 1052423 h 1224951"/>
                                  <a:gd name="connsiteX7" fmla="*/ 500366 w 1716691"/>
                                  <a:gd name="connsiteY7" fmla="*/ 1224951 h 1224951"/>
                                  <a:gd name="connsiteX8" fmla="*/ 810917 w 1716691"/>
                                  <a:gd name="connsiteY8" fmla="*/ 1190445 h 1224951"/>
                                  <a:gd name="connsiteX9" fmla="*/ 1716691 w 1716691"/>
                                  <a:gd name="connsiteY9" fmla="*/ 181155 h 1224951"/>
                                  <a:gd name="connsiteX10" fmla="*/ 1639053 w 1716691"/>
                                  <a:gd name="connsiteY10" fmla="*/ 43132 h 1224951"/>
                                  <a:gd name="connsiteX11" fmla="*/ 1406140 w 1716691"/>
                                  <a:gd name="connsiteY11" fmla="*/ 0 h 1224951"/>
                                  <a:gd name="connsiteX12" fmla="*/ 1131183 w 1716691"/>
                                  <a:gd name="connsiteY12" fmla="*/ 43160 h 1224951"/>
                                  <a:gd name="connsiteX13" fmla="*/ 892594 w 1716691"/>
                                  <a:gd name="connsiteY13" fmla="*/ 112153 h 1224951"/>
                                  <a:gd name="connsiteX14" fmla="*/ 750532 w 1716691"/>
                                  <a:gd name="connsiteY14" fmla="*/ 258792 h 12249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716691" h="1224951">
                                    <a:moveTo>
                                      <a:pt x="750532" y="258792"/>
                                    </a:moveTo>
                                    <a:lnTo>
                                      <a:pt x="814915" y="388198"/>
                                    </a:lnTo>
                                    <a:lnTo>
                                      <a:pt x="612524" y="560688"/>
                                    </a:lnTo>
                                    <a:lnTo>
                                      <a:pt x="327834" y="508992"/>
                                    </a:lnTo>
                                    <a:lnTo>
                                      <a:pt x="94906" y="612513"/>
                                    </a:lnTo>
                                    <a:lnTo>
                                      <a:pt x="0" y="819535"/>
                                    </a:lnTo>
                                    <a:lnTo>
                                      <a:pt x="172563" y="1052423"/>
                                    </a:lnTo>
                                    <a:lnTo>
                                      <a:pt x="500366" y="1224951"/>
                                    </a:lnTo>
                                    <a:lnTo>
                                      <a:pt x="810917" y="1190445"/>
                                    </a:lnTo>
                                    <a:lnTo>
                                      <a:pt x="1716691" y="181155"/>
                                    </a:lnTo>
                                    <a:lnTo>
                                      <a:pt x="1639053" y="43132"/>
                                    </a:lnTo>
                                    <a:lnTo>
                                      <a:pt x="1406140" y="0"/>
                                    </a:lnTo>
                                    <a:lnTo>
                                      <a:pt x="1131183" y="43160"/>
                                    </a:lnTo>
                                    <a:lnTo>
                                      <a:pt x="892594" y="112153"/>
                                    </a:lnTo>
                                    <a:lnTo>
                                      <a:pt x="750532" y="258792"/>
                                    </a:lnTo>
                                    <a:close/>
                                  </a:path>
                                </a:pathLst>
                              </a:custGeom>
                              <a:solidFill>
                                <a:srgbClr val="4F81BD">
                                  <a:alpha val="50196"/>
                                </a:srgbClr>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81290" id="Freeform: Shape 98" o:spid="_x0000_s1026" style="position:absolute;margin-left:67.85pt;margin-top:54.15pt;width:135.1pt;height:96.4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6691,1224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" path="m750532,258792r64383,129406l612524,560688,327834,508992,94906,612513,,819535r172563,232888l500366,1224951r310551,-34506l1716691,181155,1639053,43132,1406140,,1131183,43160,892594,112153,750532,258792xe" fillcolor="#4f81bd" strokecolor="#243f60 [1604]" strokeweight="2pt">
                      <v:fill opacity="32896f"/>
                      <v:stroke dashstyle="dash"/>
                      <v:path arrowok="t" o:connecttype="custom" o:connectlocs="750129,258650;814478,387985;612195,560381;327658,508713;94855,612177;0,819086;172470,1051847;500098,1224280;810482,1189793;1715770,181056;1638174,43108;1405386,0;1130576,43136;892115,112092;750129,258650" o:connectangles="0,0,0,0,0,0,0,0,0,0,0,0,0,0,0"/>
                    </v:shape>
                  </w:pict>
                </mc:Fallback>
              </mc:AlternateContent>
            </w:r>
            <w:r w:rsidR="00B44E23" w:rsidRPr="00734728">
              <w:rPr>
                <w:noProof/>
                <w:sz w:val="19"/>
                <w:szCs w:val="19"/>
              </w:rPr>
              <mc:AlternateContent>
                <mc:Choice Requires="wps">
                  <w:drawing>
                    <wp:anchor distT="0" distB="0" distL="114300" distR="114300" simplePos="0" relativeHeight="251607040" behindDoc="0" locked="0" layoutInCell="1" allowOverlap="1" wp14:anchorId="0B83853D" wp14:editId="2F9C14CB">
                      <wp:simplePos x="0" y="0"/>
                      <wp:positionH relativeFrom="column">
                        <wp:posOffset>2134870</wp:posOffset>
                      </wp:positionH>
                      <wp:positionV relativeFrom="paragraph">
                        <wp:posOffset>372745</wp:posOffset>
                      </wp:positionV>
                      <wp:extent cx="775970" cy="232410"/>
                      <wp:effectExtent l="0" t="0" r="24130" b="300990"/>
                      <wp:wrapNone/>
                      <wp:docPr id="96" name="Speech Bubble: 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232410"/>
                              </a:xfrm>
                              <a:prstGeom prst="wedgeRectCallout">
                                <a:avLst>
                                  <a:gd name="adj1" fmla="val -42071"/>
                                  <a:gd name="adj2" fmla="val 157946"/>
                                </a:avLst>
                              </a:prstGeom>
                              <a:solidFill>
                                <a:srgbClr val="FFFFFF">
                                  <a:alpha val="70000"/>
                                </a:srgbClr>
                              </a:solidFill>
                              <a:ln w="9525">
                                <a:solidFill>
                                  <a:srgbClr val="000000"/>
                                </a:solidFill>
                                <a:miter lim="800000"/>
                                <a:headEnd/>
                                <a:tailEnd/>
                              </a:ln>
                            </wps:spPr>
                            <wps:txbx>
                              <w:txbxContent>
                                <w:p w14:paraId="208055B4" w14:textId="74B939AB" w:rsidR="00B45285" w:rsidRDefault="00B45285" w:rsidP="00D273DE">
                                  <w:pPr>
                                    <w:spacing w:after="0" w:line="240" w:lineRule="auto"/>
                                    <w:jc w:val="center"/>
                                    <w:rPr>
                                      <w:rFonts w:ascii="Arial" w:hAnsi="Arial" w:cs="Arial"/>
                                      <w:sz w:val="16"/>
                                      <w:szCs w:val="16"/>
                                    </w:rPr>
                                  </w:pPr>
                                  <w:r>
                                    <w:rPr>
                                      <w:rFonts w:ascii="Arial" w:hAnsi="Arial" w:cs="Arial"/>
                                      <w:sz w:val="16"/>
                                      <w:szCs w:val="16"/>
                                    </w:rPr>
                                    <w:t xml:space="preserve">Rain 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83853D" id="Speech Bubble: Rectangle 96" o:spid="_x0000_s1064" type="#_x0000_t61" style="position:absolute;margin-left:168.1pt;margin-top:29.35pt;width:61.1pt;height:18.3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" adj="1713,44916">
                      <v:fill opacity="46003f"/>
                      <v:textbox inset="0,,0">
                        <w:txbxContent>
                          <w:p w14:paraId="208055B4" w14:textId="74B939AB" w:rsidR="00B45285" w:rsidRDefault="00B45285" w:rsidP="00D273DE">
                            <w:pPr>
                              <w:spacing w:after="0" w:line="240" w:lineRule="auto"/>
                              <w:jc w:val="center"/>
                              <w:rPr>
                                <w:rFonts w:ascii="Arial" w:hAnsi="Arial" w:cs="Arial"/>
                                <w:sz w:val="16"/>
                                <w:szCs w:val="16"/>
                              </w:rPr>
                            </w:pPr>
                            <w:r>
                              <w:rPr>
                                <w:rFonts w:ascii="Arial" w:hAnsi="Arial" w:cs="Arial"/>
                                <w:sz w:val="16"/>
                                <w:szCs w:val="16"/>
                              </w:rPr>
                              <w:t xml:space="preserve">Rain Garden  </w:t>
                            </w:r>
                          </w:p>
                        </w:txbxContent>
                      </v:textbox>
                    </v:shape>
                  </w:pict>
                </mc:Fallback>
              </mc:AlternateContent>
            </w:r>
            <w:r w:rsidR="0065777A" w:rsidRPr="00734728">
              <w:rPr>
                <w:noProof/>
                <w:sz w:val="19"/>
                <w:szCs w:val="19"/>
              </w:rPr>
              <mc:AlternateContent>
                <mc:Choice Requires="wps">
                  <w:drawing>
                    <wp:anchor distT="0" distB="0" distL="114300" distR="114300" simplePos="0" relativeHeight="251612160" behindDoc="0" locked="0" layoutInCell="1" allowOverlap="1" wp14:anchorId="1F0C8FBD" wp14:editId="11D68ED5">
                      <wp:simplePos x="0" y="0"/>
                      <wp:positionH relativeFrom="column">
                        <wp:posOffset>1039495</wp:posOffset>
                      </wp:positionH>
                      <wp:positionV relativeFrom="paragraph">
                        <wp:posOffset>1977390</wp:posOffset>
                      </wp:positionV>
                      <wp:extent cx="482600" cy="213995"/>
                      <wp:effectExtent l="0" t="0" r="469900" b="14605"/>
                      <wp:wrapNone/>
                      <wp:docPr id="103" name="Speech Bubble: 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89585" y="5408762"/>
                                <a:ext cx="482600" cy="213995"/>
                              </a:xfrm>
                              <a:prstGeom prst="wedgeRectCallout">
                                <a:avLst>
                                  <a:gd name="adj1" fmla="val 139407"/>
                                  <a:gd name="adj2" fmla="val -37426"/>
                                </a:avLst>
                              </a:prstGeom>
                              <a:solidFill>
                                <a:srgbClr val="FFFFFF">
                                  <a:alpha val="70000"/>
                                </a:srgbClr>
                              </a:solidFill>
                              <a:ln w="9525">
                                <a:solidFill>
                                  <a:srgbClr val="000000"/>
                                </a:solidFill>
                                <a:miter lim="800000"/>
                                <a:headEnd/>
                                <a:tailEnd/>
                              </a:ln>
                            </wps:spPr>
                            <wps:txbx>
                              <w:txbxContent>
                                <w:p w14:paraId="7B2CFB89" w14:textId="77777777" w:rsidR="00B45285" w:rsidRDefault="00B45285" w:rsidP="0065777A">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0C8FBD" id="Speech Bubble: Rectangle 103" o:spid="_x0000_s1065" type="#_x0000_t61" style="position:absolute;margin-left:81.85pt;margin-top:155.7pt;width:38pt;height:16.8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" adj="40912,2716">
                      <v:fill opacity="46003f"/>
                      <v:textbox inset="0,,0">
                        <w:txbxContent>
                          <w:p w14:paraId="7B2CFB89" w14:textId="77777777" w:rsidR="00B45285" w:rsidRDefault="00B45285" w:rsidP="0065777A">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0065777A" w:rsidRPr="00734728">
              <w:rPr>
                <w:noProof/>
                <w:sz w:val="19"/>
                <w:szCs w:val="19"/>
              </w:rPr>
              <mc:AlternateContent>
                <mc:Choice Requires="wps">
                  <w:drawing>
                    <wp:anchor distT="0" distB="0" distL="114300" distR="114300" simplePos="0" relativeHeight="251611136" behindDoc="0" locked="0" layoutInCell="1" allowOverlap="1" wp14:anchorId="146E0947" wp14:editId="6F32481C">
                      <wp:simplePos x="0" y="0"/>
                      <wp:positionH relativeFrom="column">
                        <wp:posOffset>1943735</wp:posOffset>
                      </wp:positionH>
                      <wp:positionV relativeFrom="paragraph">
                        <wp:posOffset>1851660</wp:posOffset>
                      </wp:positionV>
                      <wp:extent cx="45085" cy="283845"/>
                      <wp:effectExtent l="76200" t="38100" r="31115" b="20955"/>
                      <wp:wrapNone/>
                      <wp:docPr id="100" name="Straight Arrow Connector 100"/>
                      <wp:cNvGraphicFramePr/>
                      <a:graphic xmlns:a="http://schemas.openxmlformats.org/drawingml/2006/main">
                        <a:graphicData uri="http://schemas.microsoft.com/office/word/2010/wordprocessingShape">
                          <wps:wsp>
                            <wps:cNvCnPr/>
                            <wps:spPr>
                              <a:xfrm flipH="1" flipV="1">
                                <a:off x="0" y="0"/>
                                <a:ext cx="45085" cy="28384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D9C0A3" id="Straight Arrow Connector 100" o:spid="_x0000_s1026" type="#_x0000_t32" style="position:absolute;margin-left:153.05pt;margin-top:145.8pt;width:3.55pt;height:22.35pt;flip:x 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" strokecolor="#00b0f0" strokeweight="2.5pt">
                      <v:stroke startarrowwidth="wide" startarrowlength="long" endarrow="block"/>
                    </v:shape>
                  </w:pict>
                </mc:Fallback>
              </mc:AlternateContent>
            </w:r>
            <w:r w:rsidR="00D273DE" w:rsidRPr="00734728">
              <w:rPr>
                <w:noProof/>
                <w:sz w:val="19"/>
                <w:szCs w:val="19"/>
              </w:rPr>
              <mc:AlternateContent>
                <mc:Choice Requires="wps">
                  <w:drawing>
                    <wp:anchor distT="0" distB="0" distL="114300" distR="114300" simplePos="0" relativeHeight="251672576" behindDoc="0" locked="0" layoutInCell="1" allowOverlap="1" wp14:anchorId="7F2C2C55" wp14:editId="770545FE">
                      <wp:simplePos x="0" y="0"/>
                      <wp:positionH relativeFrom="column">
                        <wp:posOffset>276860</wp:posOffset>
                      </wp:positionH>
                      <wp:positionV relativeFrom="paragraph">
                        <wp:posOffset>511175</wp:posOffset>
                      </wp:positionV>
                      <wp:extent cx="764540" cy="341630"/>
                      <wp:effectExtent l="0" t="0" r="435610" b="287020"/>
                      <wp:wrapNone/>
                      <wp:docPr id="97" name="Speech Bubble: 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27225" y="3942272"/>
                                <a:ext cx="764540" cy="341630"/>
                              </a:xfrm>
                              <a:prstGeom prst="wedgeRectCallout">
                                <a:avLst>
                                  <a:gd name="adj1" fmla="val 97079"/>
                                  <a:gd name="adj2" fmla="val 117380"/>
                                </a:avLst>
                              </a:prstGeom>
                              <a:solidFill>
                                <a:srgbClr val="FFFFFF">
                                  <a:alpha val="70000"/>
                                </a:srgbClr>
                              </a:solidFill>
                              <a:ln w="9525">
                                <a:solidFill>
                                  <a:srgbClr val="000000"/>
                                </a:solidFill>
                                <a:miter lim="800000"/>
                                <a:headEnd/>
                                <a:tailEnd/>
                              </a:ln>
                            </wps:spPr>
                            <wps:txbx>
                              <w:txbxContent>
                                <w:p w14:paraId="00D8C7DF" w14:textId="0DFE2F1F" w:rsidR="00B45285" w:rsidRDefault="00B45285" w:rsidP="00D273DE">
                                  <w:pPr>
                                    <w:spacing w:after="0" w:line="240" w:lineRule="auto"/>
                                    <w:jc w:val="center"/>
                                    <w:rPr>
                                      <w:rFonts w:ascii="Arial" w:hAnsi="Arial" w:cs="Arial"/>
                                      <w:sz w:val="16"/>
                                      <w:szCs w:val="16"/>
                                    </w:rPr>
                                  </w:pPr>
                                  <w:r>
                                    <w:rPr>
                                      <w:rFonts w:ascii="Arial" w:hAnsi="Arial" w:cs="Arial"/>
                                      <w:sz w:val="16"/>
                                      <w:szCs w:val="16"/>
                                    </w:rPr>
                                    <w:t xml:space="preserve">Existing pipe for overflow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2C2C55" id="Speech Bubble: Rectangle 97" o:spid="_x0000_s1066" type="#_x0000_t61" style="position:absolute;margin-left:21.8pt;margin-top:40.25pt;width:60.2pt;height:2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" adj="31769,36154">
                      <v:fill opacity="46003f"/>
                      <v:textbox inset="0,,0">
                        <w:txbxContent>
                          <w:p w14:paraId="00D8C7DF" w14:textId="0DFE2F1F" w:rsidR="00B45285" w:rsidRDefault="00B45285" w:rsidP="00D273DE">
                            <w:pPr>
                              <w:spacing w:after="0" w:line="240" w:lineRule="auto"/>
                              <w:jc w:val="center"/>
                              <w:rPr>
                                <w:rFonts w:ascii="Arial" w:hAnsi="Arial" w:cs="Arial"/>
                                <w:sz w:val="16"/>
                                <w:szCs w:val="16"/>
                              </w:rPr>
                            </w:pPr>
                            <w:r>
                              <w:rPr>
                                <w:rFonts w:ascii="Arial" w:hAnsi="Arial" w:cs="Arial"/>
                                <w:sz w:val="16"/>
                                <w:szCs w:val="16"/>
                              </w:rPr>
                              <w:t xml:space="preserve">Existing pipe for overflow  </w:t>
                            </w:r>
                          </w:p>
                        </w:txbxContent>
                      </v:textbox>
                    </v:shape>
                  </w:pict>
                </mc:Fallback>
              </mc:AlternateContent>
            </w:r>
            <w:r w:rsidR="00D273DE" w:rsidRPr="00734728">
              <w:rPr>
                <w:noProof/>
                <w:sz w:val="19"/>
                <w:szCs w:val="19"/>
              </w:rPr>
              <mc:AlternateContent>
                <mc:Choice Requires="wps">
                  <w:drawing>
                    <wp:anchor distT="0" distB="0" distL="114300" distR="114300" simplePos="0" relativeHeight="251657216" behindDoc="0" locked="0" layoutInCell="1" allowOverlap="1" wp14:anchorId="42D9D887" wp14:editId="205B09CD">
                      <wp:simplePos x="0" y="0"/>
                      <wp:positionH relativeFrom="column">
                        <wp:posOffset>2289810</wp:posOffset>
                      </wp:positionH>
                      <wp:positionV relativeFrom="paragraph">
                        <wp:posOffset>1922780</wp:posOffset>
                      </wp:positionV>
                      <wp:extent cx="704215" cy="232410"/>
                      <wp:effectExtent l="342900" t="323850" r="19685" b="15240"/>
                      <wp:wrapNone/>
                      <wp:docPr id="86" name="Speech Bubble: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40415" y="5353769"/>
                                <a:ext cx="704215" cy="232410"/>
                              </a:xfrm>
                              <a:prstGeom prst="wedgeRectCallout">
                                <a:avLst>
                                  <a:gd name="adj1" fmla="val -91825"/>
                                  <a:gd name="adj2" fmla="val -176108"/>
                                </a:avLst>
                              </a:prstGeom>
                              <a:solidFill>
                                <a:srgbClr val="FFFFFF">
                                  <a:alpha val="70000"/>
                                </a:srgbClr>
                              </a:solidFill>
                              <a:ln w="9525">
                                <a:solidFill>
                                  <a:srgbClr val="000000"/>
                                </a:solidFill>
                                <a:miter lim="800000"/>
                                <a:headEnd/>
                                <a:tailEnd/>
                              </a:ln>
                            </wps:spPr>
                            <wps:txbx>
                              <w:txbxContent>
                                <w:p w14:paraId="2BFBEC3B" w14:textId="77FC9C24" w:rsidR="00B45285" w:rsidRDefault="00B45285" w:rsidP="00F728FE">
                                  <w:pPr>
                                    <w:spacing w:after="0" w:line="240" w:lineRule="auto"/>
                                    <w:jc w:val="center"/>
                                    <w:rPr>
                                      <w:rFonts w:ascii="Arial" w:hAnsi="Arial" w:cs="Arial"/>
                                      <w:sz w:val="16"/>
                                      <w:szCs w:val="16"/>
                                    </w:rPr>
                                  </w:pPr>
                                  <w:r>
                                    <w:rPr>
                                      <w:rFonts w:ascii="Arial" w:hAnsi="Arial" w:cs="Arial"/>
                                      <w:sz w:val="16"/>
                                      <w:szCs w:val="16"/>
                                    </w:rPr>
                                    <w:t xml:space="preserve">Curb Cub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D9D887" id="Speech Bubble: Rectangle 86" o:spid="_x0000_s1067" type="#_x0000_t61" style="position:absolute;margin-left:180.3pt;margin-top:151.4pt;width:55.45pt;height: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" adj="-9034,-27239">
                      <v:fill opacity="46003f"/>
                      <v:textbox inset="0,,0">
                        <w:txbxContent>
                          <w:p w14:paraId="2BFBEC3B" w14:textId="77FC9C24" w:rsidR="00B45285" w:rsidRDefault="00B45285" w:rsidP="00F728FE">
                            <w:pPr>
                              <w:spacing w:after="0" w:line="240" w:lineRule="auto"/>
                              <w:jc w:val="center"/>
                              <w:rPr>
                                <w:rFonts w:ascii="Arial" w:hAnsi="Arial" w:cs="Arial"/>
                                <w:sz w:val="16"/>
                                <w:szCs w:val="16"/>
                              </w:rPr>
                            </w:pPr>
                            <w:r>
                              <w:rPr>
                                <w:rFonts w:ascii="Arial" w:hAnsi="Arial" w:cs="Arial"/>
                                <w:sz w:val="16"/>
                                <w:szCs w:val="16"/>
                              </w:rPr>
                              <w:t xml:space="preserve">Curb Cub  </w:t>
                            </w:r>
                          </w:p>
                        </w:txbxContent>
                      </v:textbox>
                    </v:shape>
                  </w:pict>
                </mc:Fallback>
              </mc:AlternateContent>
            </w:r>
            <w:r w:rsidR="00F728FE" w:rsidRPr="00F728FE">
              <w:rPr>
                <w:rFonts w:cs="Times New Roman"/>
                <w:noProof/>
                <w:sz w:val="19"/>
                <w:szCs w:val="19"/>
              </w:rPr>
              <w:drawing>
                <wp:inline distT="0" distB="0" distL="0" distR="0" wp14:anchorId="15B645F8" wp14:editId="5F93BFEF">
                  <wp:extent cx="3072765" cy="2304415"/>
                  <wp:effectExtent l="0" t="0" r="0" b="635"/>
                  <wp:docPr id="83" name="Picture 83" descr="T:\Projects\1940 - Water Resources\BW0310 - MassDEP WBP Ph2\Project Tasks\Task 1. WBPs\9. Chicopee\Field Investigation\Photos\Chicopee_20190703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rojects\1940 - Water Resources\BW0310 - MassDEP WBP Ph2\Project Tasks\Task 1. WBPs\9. Chicopee\Field Investigation\Photos\Chicopee_20190703_12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r w:rsidR="00A6262F" w:rsidRPr="00734728">
              <w:rPr>
                <w:noProof/>
                <w:sz w:val="19"/>
                <w:szCs w:val="19"/>
              </w:rPr>
              <mc:AlternateContent>
                <mc:Choice Requires="wps">
                  <w:drawing>
                    <wp:anchor distT="0" distB="0" distL="114300" distR="114300" simplePos="0" relativeHeight="251652096" behindDoc="0" locked="0" layoutInCell="1" allowOverlap="1" wp14:anchorId="667F654A" wp14:editId="42371216">
                      <wp:simplePos x="0" y="0"/>
                      <wp:positionH relativeFrom="column">
                        <wp:posOffset>2370455</wp:posOffset>
                      </wp:positionH>
                      <wp:positionV relativeFrom="paragraph">
                        <wp:posOffset>17145</wp:posOffset>
                      </wp:positionV>
                      <wp:extent cx="685800" cy="228600"/>
                      <wp:effectExtent l="0" t="0" r="19050" b="19050"/>
                      <wp:wrapNone/>
                      <wp:docPr id="1744" name="Flowchart: Alternate Process 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7C04E443" w14:textId="77777777" w:rsidR="00B45285" w:rsidRDefault="00B45285" w:rsidP="00A6262F">
                                  <w:pPr>
                                    <w:jc w:val="center"/>
                                    <w:rPr>
                                      <w:rFonts w:ascii="Arial" w:hAnsi="Arial" w:cs="Arial"/>
                                      <w:sz w:val="16"/>
                                      <w:szCs w:val="16"/>
                                    </w:rPr>
                                  </w:pPr>
                                  <w:r>
                                    <w:rPr>
                                      <w:rFonts w:ascii="Arial" w:hAnsi="Arial" w:cs="Arial"/>
                                      <w:sz w:val="16"/>
                                      <w:szCs w:val="16"/>
                                    </w:rPr>
                                    <w:t>Photo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7F654A" id="Flowchart: Alternate Process 1744" o:spid="_x0000_s1068" type="#_x0000_t176" style="position:absolute;margin-left:186.65pt;margin-top:1.35pt;width:54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" fillcolor="#92d050">
                      <v:textbox>
                        <w:txbxContent>
                          <w:p w14:paraId="7C04E443" w14:textId="77777777" w:rsidR="00B45285" w:rsidRDefault="00B45285" w:rsidP="00A6262F">
                            <w:pPr>
                              <w:jc w:val="center"/>
                              <w:rPr>
                                <w:rFonts w:ascii="Arial" w:hAnsi="Arial" w:cs="Arial"/>
                                <w:sz w:val="16"/>
                                <w:szCs w:val="16"/>
                              </w:rPr>
                            </w:pPr>
                            <w:r>
                              <w:rPr>
                                <w:rFonts w:ascii="Arial" w:hAnsi="Arial" w:cs="Arial"/>
                                <w:sz w:val="16"/>
                                <w:szCs w:val="16"/>
                              </w:rPr>
                              <w:t>Photo 1-2</w:t>
                            </w:r>
                          </w:p>
                        </w:txbxContent>
                      </v:textbox>
                    </v:shape>
                  </w:pict>
                </mc:Fallback>
              </mc:AlternateContent>
            </w:r>
          </w:p>
        </w:tc>
      </w:tr>
      <w:tr w:rsidR="008C0AE1" w:rsidRPr="00734728" w14:paraId="6CE8DDD7" w14:textId="77777777" w:rsidTr="00A874EC">
        <w:trPr>
          <w:trHeight w:val="2959"/>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AA0D2F" w14:textId="77777777" w:rsidR="008C0AE1" w:rsidRDefault="008C0AE1" w:rsidP="008C0AE1">
            <w:pPr>
              <w:spacing w:after="80" w:line="240" w:lineRule="auto"/>
              <w:ind w:right="-58"/>
              <w:rPr>
                <w:rFonts w:cs="Times New Roman"/>
                <w:b/>
                <w:sz w:val="19"/>
                <w:szCs w:val="19"/>
              </w:rPr>
            </w:pPr>
          </w:p>
          <w:p w14:paraId="6D3B511B" w14:textId="6FD9769E" w:rsidR="008C0AE1" w:rsidRDefault="008C0AE1" w:rsidP="00BE1E23">
            <w:pPr>
              <w:spacing w:after="80" w:line="240" w:lineRule="auto"/>
              <w:ind w:right="-58"/>
              <w:rPr>
                <w:rFonts w:cs="Times New Roman"/>
                <w:sz w:val="19"/>
                <w:szCs w:val="19"/>
              </w:rPr>
            </w:pPr>
            <w:r w:rsidRPr="00A874EC">
              <w:rPr>
                <w:rFonts w:cs="Times New Roman"/>
                <w:b/>
                <w:sz w:val="19"/>
                <w:szCs w:val="19"/>
              </w:rPr>
              <w:t>Note:</w:t>
            </w:r>
            <w:r>
              <w:rPr>
                <w:rFonts w:cs="Times New Roman"/>
                <w:sz w:val="19"/>
                <w:szCs w:val="19"/>
              </w:rPr>
              <w:t xml:space="preserve"> </w:t>
            </w:r>
            <w:r w:rsidR="00BE1E23">
              <w:rPr>
                <w:rFonts w:cs="Times New Roman"/>
                <w:sz w:val="19"/>
                <w:szCs w:val="19"/>
              </w:rPr>
              <w:t>T</w:t>
            </w:r>
            <w:r>
              <w:rPr>
                <w:rFonts w:cs="Times New Roman"/>
                <w:sz w:val="19"/>
                <w:szCs w:val="19"/>
              </w:rPr>
              <w:t>he drainage areas of the proposed improvements of this site are within the greater watershed of the Site A BMPs. It is recommended that following completion of the BMPs in Site A, the actual removal efficiencies of the improvements be assessed to evaluate if further controls are needed in this portion of the watershed to meet water quality goals. If so, the proposed BMPs at Site 1 provide options for additional improvements</w:t>
            </w:r>
            <w:r w:rsidR="00BE1E23">
              <w:rPr>
                <w:rFonts w:cs="Times New Roman"/>
                <w:sz w:val="19"/>
                <w:szCs w:val="19"/>
              </w:rPr>
              <w:t xml:space="preserve">. </w:t>
            </w:r>
          </w:p>
          <w:p w14:paraId="043B2AE2" w14:textId="77777777" w:rsidR="008C0AE1" w:rsidRDefault="008C0AE1" w:rsidP="00BE1E23">
            <w:pPr>
              <w:spacing w:after="0" w:line="240" w:lineRule="auto"/>
              <w:rPr>
                <w:noProof/>
                <w:sz w:val="19"/>
                <w:szCs w:val="19"/>
              </w:rPr>
            </w:pPr>
          </w:p>
        </w:tc>
      </w:tr>
    </w:tbl>
    <w:p w14:paraId="65E47224" w14:textId="0EF44B0B"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B44E23">
        <w:rPr>
          <w:rFonts w:cs="Times New Roman"/>
          <w:b/>
          <w:i/>
          <w:color w:val="8E8E8E"/>
          <w:sz w:val="19"/>
          <w:szCs w:val="19"/>
        </w:rPr>
        <w:t>Rain Gardens</w:t>
      </w:r>
    </w:p>
    <w:p w14:paraId="07FBC073" w14:textId="52F25ECC"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Pr>
          <w:rFonts w:cs="Times New Roman"/>
          <w:b/>
          <w:i/>
          <w:color w:val="8E8E8E"/>
          <w:sz w:val="19"/>
          <w:szCs w:val="19"/>
        </w:rPr>
        <w:t xml:space="preserve">Szot Park – </w:t>
      </w:r>
      <w:r w:rsidR="00CA06CE">
        <w:rPr>
          <w:rFonts w:cs="Times New Roman"/>
          <w:b/>
          <w:i/>
          <w:color w:val="8E8E8E"/>
          <w:sz w:val="19"/>
          <w:szCs w:val="19"/>
        </w:rPr>
        <w:t>Sergeant Tracey</w:t>
      </w:r>
      <w:r>
        <w:rPr>
          <w:rFonts w:cs="Times New Roman"/>
          <w:b/>
          <w:i/>
          <w:color w:val="8E8E8E"/>
          <w:sz w:val="19"/>
          <w:szCs w:val="19"/>
        </w:rPr>
        <w:t xml:space="preserve"> Drive</w:t>
      </w:r>
      <w:r w:rsidRPr="00734728">
        <w:rPr>
          <w:rFonts w:cs="Times New Roman"/>
          <w:b/>
          <w:i/>
          <w:color w:val="8E8E8E"/>
          <w:sz w:val="19"/>
          <w:szCs w:val="19"/>
        </w:rPr>
        <w:t xml:space="preserve"> </w:t>
      </w:r>
    </w:p>
    <w:p w14:paraId="2EC4467F" w14:textId="1D8D9CEF" w:rsidR="00A6262F" w:rsidRDefault="00A6262F" w:rsidP="00A6262F">
      <w:pPr>
        <w:spacing w:after="80" w:line="240" w:lineRule="auto"/>
        <w:ind w:right="-58"/>
        <w:rPr>
          <w:rFonts w:cs="Times New Roman"/>
          <w:sz w:val="19"/>
          <w:szCs w:val="19"/>
        </w:rPr>
      </w:pPr>
      <w:r w:rsidRPr="00734728">
        <w:rPr>
          <w:rFonts w:cs="Times New Roman"/>
          <w:b/>
          <w:sz w:val="19"/>
          <w:szCs w:val="19"/>
        </w:rPr>
        <w:t xml:space="preserve">Site Summary:  </w:t>
      </w:r>
      <w:r w:rsidRPr="00734728">
        <w:rPr>
          <w:rFonts w:cs="Times New Roman"/>
          <w:sz w:val="19"/>
          <w:szCs w:val="19"/>
        </w:rPr>
        <w:t xml:space="preserve">Stormwater runoff from the </w:t>
      </w:r>
      <w:r>
        <w:rPr>
          <w:rFonts w:cs="Times New Roman"/>
          <w:sz w:val="19"/>
          <w:szCs w:val="19"/>
        </w:rPr>
        <w:t xml:space="preserve">baseball fields in Szot Park generally flows west to Private Szot Drive (paved). Four catch basins are located along the length of the road, along with two curb cuts which discharge via overland flow to Upper and Lower Bemis Pond. According to available mapping information, the catch basins discharge via an outfall to Lower Bemis Pond; however, the outfall was not visible during field investigation. It is assumed that the outfall may be clogged or collapsed. During field investigation, </w:t>
      </w:r>
      <w:r w:rsidR="00302129">
        <w:rPr>
          <w:rFonts w:cs="Times New Roman"/>
          <w:sz w:val="19"/>
          <w:szCs w:val="19"/>
        </w:rPr>
        <w:t xml:space="preserve">accumulated </w:t>
      </w:r>
      <w:r>
        <w:rPr>
          <w:rFonts w:cs="Times New Roman"/>
          <w:sz w:val="19"/>
          <w:szCs w:val="19"/>
        </w:rPr>
        <w:t>organic material (e.g., leaves, pine needles</w:t>
      </w:r>
      <w:r w:rsidR="00302129">
        <w:rPr>
          <w:rFonts w:cs="Times New Roman"/>
          <w:sz w:val="19"/>
          <w:szCs w:val="19"/>
        </w:rPr>
        <w:t>, grass cuttings</w:t>
      </w:r>
      <w:r>
        <w:rPr>
          <w:rFonts w:cs="Times New Roman"/>
          <w:sz w:val="19"/>
          <w:szCs w:val="19"/>
        </w:rPr>
        <w:t>)</w:t>
      </w:r>
      <w:r w:rsidR="00302129">
        <w:rPr>
          <w:rFonts w:cs="Times New Roman"/>
          <w:sz w:val="19"/>
          <w:szCs w:val="19"/>
        </w:rPr>
        <w:t xml:space="preserve"> were observed at the catch basins and curb cuts along Private Szot Drive. </w:t>
      </w:r>
    </w:p>
    <w:p w14:paraId="6012A86F" w14:textId="75232D98" w:rsidR="00A6262F" w:rsidRPr="00734728" w:rsidRDefault="00A6262F" w:rsidP="00A6262F">
      <w:pPr>
        <w:spacing w:after="80" w:line="240" w:lineRule="auto"/>
        <w:ind w:right="-58"/>
        <w:rPr>
          <w:rFonts w:cs="Times New Roman"/>
          <w:sz w:val="19"/>
          <w:szCs w:val="19"/>
        </w:rPr>
      </w:pPr>
      <w:r w:rsidRPr="00D273DE">
        <w:rPr>
          <w:rFonts w:cs="Times New Roman"/>
          <w:sz w:val="19"/>
          <w:szCs w:val="19"/>
        </w:rPr>
        <w:t xml:space="preserve">Photo 1-1 depicts </w:t>
      </w:r>
      <w:r w:rsidR="00F728FE" w:rsidRPr="00D273DE">
        <w:rPr>
          <w:rFonts w:cs="Times New Roman"/>
          <w:sz w:val="19"/>
          <w:szCs w:val="19"/>
        </w:rPr>
        <w:t>an</w:t>
      </w:r>
      <w:r w:rsidR="00F728FE">
        <w:rPr>
          <w:rFonts w:cs="Times New Roman"/>
          <w:sz w:val="19"/>
          <w:szCs w:val="19"/>
        </w:rPr>
        <w:t xml:space="preserve"> example of a catch basin along Private Szot Drive and Photo 1-2 depicts an example of a curb cut. </w:t>
      </w:r>
      <w:r w:rsidRPr="00734728">
        <w:rPr>
          <w:rFonts w:cs="Times New Roman"/>
          <w:sz w:val="19"/>
          <w:szCs w:val="19"/>
        </w:rPr>
        <w:t xml:space="preserve">   </w:t>
      </w:r>
    </w:p>
    <w:p w14:paraId="2891A0F3" w14:textId="410053E0" w:rsidR="00302129" w:rsidRPr="00302129" w:rsidRDefault="00A6262F" w:rsidP="00A6262F">
      <w:pPr>
        <w:spacing w:after="80" w:line="240" w:lineRule="auto"/>
        <w:ind w:right="-58"/>
        <w:rPr>
          <w:rFonts w:cs="Times New Roman"/>
          <w:sz w:val="19"/>
          <w:szCs w:val="19"/>
        </w:rPr>
      </w:pPr>
      <w:r w:rsidRPr="00734728">
        <w:rPr>
          <w:rFonts w:cs="Times New Roman"/>
          <w:b/>
          <w:sz w:val="19"/>
          <w:szCs w:val="19"/>
        </w:rPr>
        <w:t xml:space="preserve">Proposed Improvement:  </w:t>
      </w:r>
      <w:r w:rsidR="00302129">
        <w:rPr>
          <w:rFonts w:cs="Times New Roman"/>
          <w:sz w:val="19"/>
          <w:szCs w:val="19"/>
        </w:rPr>
        <w:t xml:space="preserve">Small </w:t>
      </w:r>
      <w:r w:rsidR="00B44E23">
        <w:rPr>
          <w:rFonts w:cs="Times New Roman"/>
          <w:sz w:val="19"/>
          <w:szCs w:val="19"/>
        </w:rPr>
        <w:t>rain gardens</w:t>
      </w:r>
      <w:r w:rsidR="00302129">
        <w:rPr>
          <w:rFonts w:cs="Times New Roman"/>
          <w:sz w:val="19"/>
          <w:szCs w:val="19"/>
        </w:rPr>
        <w:t xml:space="preserve"> are proposed to be installed at each of the catch basin and curb cut locations (six locations in total) to reduce sediment and pollutant loading to Upper and Lower Bemis Pond. It is also proposed that the catch basin and pipe network be maintained to clear any potential obstructions and expose the outlet of the system. </w:t>
      </w:r>
      <w:r w:rsidR="00082442">
        <w:rPr>
          <w:rFonts w:cs="Times New Roman"/>
          <w:sz w:val="19"/>
          <w:szCs w:val="19"/>
        </w:rPr>
        <w:t>It is expected that this maintenance will allow the system to discharge</w:t>
      </w:r>
      <w:r w:rsidR="00F42E89">
        <w:rPr>
          <w:rFonts w:cs="Times New Roman"/>
          <w:sz w:val="19"/>
          <w:szCs w:val="19"/>
        </w:rPr>
        <w:t xml:space="preserve"> to the sediment forebay proposed in the </w:t>
      </w:r>
      <w:r w:rsidR="00522D2B" w:rsidRPr="00522D2B">
        <w:rPr>
          <w:rFonts w:cs="Times New Roman"/>
          <w:sz w:val="19"/>
          <w:szCs w:val="19"/>
        </w:rPr>
        <w:t>Stormwater Management and Stream Restoration for Water Quality in Lower Abbey Brook, Chicopee Section 319 Nonpoint Source Pollution Grant Program application (City of Chicopee, 2018)</w:t>
      </w:r>
      <w:r w:rsidR="00522D2B">
        <w:rPr>
          <w:rFonts w:cs="Times New Roman"/>
          <w:sz w:val="19"/>
          <w:szCs w:val="19"/>
        </w:rPr>
        <w:t xml:space="preserve">. </w:t>
      </w:r>
    </w:p>
    <w:p w14:paraId="635A7FDB" w14:textId="3AA653CB" w:rsidR="00A6262F"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Expected O&amp;M:  </w:t>
      </w:r>
      <w:r w:rsidRPr="00734728">
        <w:rPr>
          <w:rFonts w:cs="Times New Roman"/>
          <w:sz w:val="19"/>
          <w:szCs w:val="19"/>
        </w:rPr>
        <w:t xml:space="preserve">Remove accumulated sediment from </w:t>
      </w:r>
      <w:r w:rsidR="00B44E23">
        <w:rPr>
          <w:rFonts w:cs="Times New Roman"/>
          <w:sz w:val="19"/>
          <w:szCs w:val="19"/>
        </w:rPr>
        <w:t>rain gardens</w:t>
      </w:r>
      <w:r w:rsidRPr="00734728">
        <w:rPr>
          <w:rFonts w:cs="Times New Roman"/>
          <w:sz w:val="19"/>
          <w:szCs w:val="19"/>
        </w:rPr>
        <w:t xml:space="preserve"> annually and maintain/replace plants as needed every two years. Re-mulch annually. </w:t>
      </w:r>
    </w:p>
    <w:p w14:paraId="598BFB2F" w14:textId="52A058F5" w:rsidR="00A6262F" w:rsidRPr="00734728" w:rsidRDefault="00A6262F" w:rsidP="00A6262F">
      <w:pPr>
        <w:tabs>
          <w:tab w:val="center" w:pos="4680"/>
          <w:tab w:val="right" w:pos="9360"/>
        </w:tabs>
        <w:spacing w:after="80" w:line="240" w:lineRule="auto"/>
        <w:ind w:right="5040"/>
        <w:rPr>
          <w:rFonts w:cs="Times New Roman"/>
          <w:sz w:val="19"/>
          <w:szCs w:val="19"/>
        </w:rPr>
      </w:pPr>
      <w:r w:rsidRPr="00734728">
        <w:rPr>
          <w:rFonts w:eastAsia="Calibri" w:cs="Times New Roman"/>
          <w:b/>
          <w:sz w:val="19"/>
          <w:szCs w:val="19"/>
        </w:rPr>
        <w:t>Parcel Ownership:</w:t>
      </w:r>
      <w:r w:rsidRPr="00734728">
        <w:rPr>
          <w:rFonts w:cs="Times New Roman"/>
          <w:sz w:val="19"/>
          <w:szCs w:val="19"/>
        </w:rPr>
        <w:t xml:space="preserve"> </w:t>
      </w:r>
      <w:r w:rsidR="00302129">
        <w:rPr>
          <w:rFonts w:cs="Times New Roman"/>
          <w:sz w:val="19"/>
          <w:szCs w:val="19"/>
        </w:rPr>
        <w:t>City of Chicopee</w:t>
      </w:r>
      <w:r w:rsidRPr="00734728">
        <w:rPr>
          <w:rFonts w:cs="Times New Roman"/>
          <w:sz w:val="19"/>
          <w:szCs w:val="19"/>
        </w:rPr>
        <w:t xml:space="preserve"> </w:t>
      </w:r>
    </w:p>
    <w:tbl>
      <w:tblPr>
        <w:tblW w:w="504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ayout w:type="fixed"/>
        <w:tblLook w:val="04A0" w:firstRow="1" w:lastRow="0" w:firstColumn="1" w:lastColumn="0" w:noHBand="0" w:noVBand="1"/>
      </w:tblPr>
      <w:tblGrid>
        <w:gridCol w:w="3510"/>
        <w:gridCol w:w="1530"/>
      </w:tblGrid>
      <w:tr w:rsidR="00A6262F" w:rsidRPr="00734728" w14:paraId="546FA789" w14:textId="77777777" w:rsidTr="00A6262F">
        <w:trPr>
          <w:trHeight w:val="216"/>
        </w:trPr>
        <w:tc>
          <w:tcPr>
            <w:tcW w:w="5040" w:type="dxa"/>
            <w:gridSpan w:val="2"/>
            <w:shd w:val="clear" w:color="auto" w:fill="006686"/>
            <w:tcMar>
              <w:top w:w="15" w:type="dxa"/>
              <w:left w:w="108" w:type="dxa"/>
              <w:bottom w:w="15" w:type="dxa"/>
              <w:right w:w="108" w:type="dxa"/>
            </w:tcMar>
            <w:vAlign w:val="bottom"/>
            <w:hideMark/>
          </w:tcPr>
          <w:p w14:paraId="6A3027B1" w14:textId="77777777" w:rsidR="00A6262F" w:rsidRPr="00734728" w:rsidRDefault="00A6262F" w:rsidP="00A6262F">
            <w:pPr>
              <w:spacing w:after="4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61B5D026" w14:textId="77777777" w:rsidTr="00A6262F">
        <w:trPr>
          <w:trHeight w:val="216"/>
        </w:trPr>
        <w:tc>
          <w:tcPr>
            <w:tcW w:w="3510" w:type="dxa"/>
            <w:shd w:val="clear" w:color="auto" w:fill="DAEEF3"/>
            <w:tcMar>
              <w:top w:w="15" w:type="dxa"/>
              <w:left w:w="108" w:type="dxa"/>
              <w:bottom w:w="15" w:type="dxa"/>
              <w:right w:w="108" w:type="dxa"/>
            </w:tcMar>
            <w:vAlign w:val="bottom"/>
            <w:hideMark/>
          </w:tcPr>
          <w:p w14:paraId="5A7B24BC" w14:textId="77777777" w:rsidR="00A6262F" w:rsidRPr="00734728" w:rsidRDefault="00A6262F" w:rsidP="00A6262F">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530" w:type="dxa"/>
            <w:tcMar>
              <w:top w:w="15" w:type="dxa"/>
              <w:left w:w="108" w:type="dxa"/>
              <w:bottom w:w="15" w:type="dxa"/>
              <w:right w:w="108" w:type="dxa"/>
            </w:tcMar>
            <w:vAlign w:val="bottom"/>
            <w:hideMark/>
          </w:tcPr>
          <w:p w14:paraId="413D24B3" w14:textId="7063E9D2" w:rsidR="00A6262F" w:rsidRPr="00CB4F8B" w:rsidRDefault="00CB4F8B"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12.8</w:t>
            </w:r>
          </w:p>
        </w:tc>
      </w:tr>
      <w:tr w:rsidR="00A6262F" w:rsidRPr="00734728" w14:paraId="3D31594D" w14:textId="77777777" w:rsidTr="00A6262F">
        <w:trPr>
          <w:trHeight w:val="216"/>
        </w:trPr>
        <w:tc>
          <w:tcPr>
            <w:tcW w:w="3510" w:type="dxa"/>
            <w:shd w:val="clear" w:color="auto" w:fill="DAEEF3"/>
            <w:tcMar>
              <w:top w:w="15" w:type="dxa"/>
              <w:left w:w="108" w:type="dxa"/>
              <w:bottom w:w="15" w:type="dxa"/>
              <w:right w:w="108" w:type="dxa"/>
            </w:tcMar>
            <w:vAlign w:val="bottom"/>
            <w:hideMark/>
          </w:tcPr>
          <w:p w14:paraId="16FF3BF1" w14:textId="3D64C9CF" w:rsidR="00A6262F" w:rsidRPr="00734728" w:rsidRDefault="00A6262F" w:rsidP="00A6262F">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r w:rsidR="005C17B5">
              <w:rPr>
                <w:rFonts w:eastAsia="Times New Roman" w:cstheme="minorHAnsi"/>
                <w:color w:val="000000"/>
                <w:sz w:val="19"/>
                <w:szCs w:val="19"/>
              </w:rPr>
              <w:t>²</w:t>
            </w:r>
          </w:p>
        </w:tc>
        <w:tc>
          <w:tcPr>
            <w:tcW w:w="1530" w:type="dxa"/>
            <w:tcMar>
              <w:top w:w="15" w:type="dxa"/>
              <w:left w:w="108" w:type="dxa"/>
              <w:bottom w:w="15" w:type="dxa"/>
              <w:right w:w="108" w:type="dxa"/>
            </w:tcMar>
            <w:vAlign w:val="bottom"/>
            <w:hideMark/>
          </w:tcPr>
          <w:p w14:paraId="58AB42DF" w14:textId="63319ABA" w:rsidR="00A6262F" w:rsidRPr="00CB4F8B" w:rsidRDefault="00A6262F"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0.</w:t>
            </w:r>
            <w:r w:rsidR="00CB4F8B" w:rsidRPr="00CB4F8B">
              <w:rPr>
                <w:rFonts w:eastAsia="Times New Roman" w:cs="Times New Roman"/>
                <w:color w:val="000000"/>
                <w:sz w:val="19"/>
                <w:szCs w:val="19"/>
              </w:rPr>
              <w:t>25</w:t>
            </w:r>
          </w:p>
        </w:tc>
      </w:tr>
      <w:tr w:rsidR="00A6262F" w:rsidRPr="00734728" w14:paraId="13265D70" w14:textId="77777777" w:rsidTr="00A6262F">
        <w:trPr>
          <w:trHeight w:val="216"/>
        </w:trPr>
        <w:tc>
          <w:tcPr>
            <w:tcW w:w="3510" w:type="dxa"/>
            <w:shd w:val="clear" w:color="auto" w:fill="DAEEF3"/>
            <w:tcMar>
              <w:top w:w="15" w:type="dxa"/>
              <w:left w:w="108" w:type="dxa"/>
              <w:bottom w:w="15" w:type="dxa"/>
              <w:right w:w="108" w:type="dxa"/>
            </w:tcMar>
            <w:vAlign w:val="bottom"/>
            <w:hideMark/>
          </w:tcPr>
          <w:p w14:paraId="293BB538" w14:textId="77777777" w:rsidR="00A6262F" w:rsidRPr="00734728" w:rsidRDefault="00A6262F" w:rsidP="00A6262F">
            <w:pPr>
              <w:spacing w:after="40" w:line="240" w:lineRule="auto"/>
              <w:rPr>
                <w:rFonts w:eastAsia="Times New Roman" w:cs="Times New Roman"/>
                <w:color w:val="000000"/>
                <w:sz w:val="19"/>
                <w:szCs w:val="19"/>
                <w:vertAlign w:val="superscript"/>
              </w:rPr>
            </w:pPr>
            <w:r w:rsidRPr="00734728">
              <w:rPr>
                <w:rFonts w:eastAsia="Times New Roman" w:cs="Times New Roman"/>
                <w:color w:val="000000"/>
                <w:sz w:val="19"/>
                <w:szCs w:val="19"/>
              </w:rPr>
              <w:t>Impervious Area (%)</w:t>
            </w:r>
          </w:p>
        </w:tc>
        <w:tc>
          <w:tcPr>
            <w:tcW w:w="1530" w:type="dxa"/>
            <w:tcMar>
              <w:top w:w="15" w:type="dxa"/>
              <w:left w:w="108" w:type="dxa"/>
              <w:bottom w:w="15" w:type="dxa"/>
              <w:right w:w="108" w:type="dxa"/>
            </w:tcMar>
            <w:vAlign w:val="bottom"/>
            <w:hideMark/>
          </w:tcPr>
          <w:p w14:paraId="72A3DB70" w14:textId="6D8B4F96" w:rsidR="00A6262F" w:rsidRPr="00CB4F8B" w:rsidRDefault="00A6262F"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w:t>
            </w:r>
            <w:r w:rsidR="00CB4F8B" w:rsidRPr="00CB4F8B">
              <w:rPr>
                <w:rFonts w:eastAsia="Times New Roman" w:cs="Times New Roman"/>
                <w:color w:val="000000"/>
                <w:sz w:val="19"/>
                <w:szCs w:val="19"/>
              </w:rPr>
              <w:t>0</w:t>
            </w:r>
          </w:p>
        </w:tc>
      </w:tr>
      <w:tr w:rsidR="00F728FE" w:rsidRPr="00734728" w14:paraId="605FD198" w14:textId="77777777" w:rsidTr="00A6262F">
        <w:trPr>
          <w:trHeight w:val="216"/>
        </w:trPr>
        <w:tc>
          <w:tcPr>
            <w:tcW w:w="3510" w:type="dxa"/>
            <w:shd w:val="clear" w:color="auto" w:fill="DAEEF3"/>
            <w:tcMar>
              <w:top w:w="15" w:type="dxa"/>
              <w:left w:w="108" w:type="dxa"/>
              <w:bottom w:w="15" w:type="dxa"/>
              <w:right w:w="108" w:type="dxa"/>
            </w:tcMar>
            <w:vAlign w:val="bottom"/>
          </w:tcPr>
          <w:p w14:paraId="65B1010B" w14:textId="7B35ED5E" w:rsidR="00F728FE" w:rsidRPr="00734728" w:rsidRDefault="00F728FE" w:rsidP="00A6262F">
            <w:pPr>
              <w:spacing w:after="40" w:line="240" w:lineRule="auto"/>
              <w:rPr>
                <w:rFonts w:eastAsia="Times New Roman" w:cs="Times New Roman"/>
                <w:color w:val="000000"/>
                <w:sz w:val="19"/>
                <w:szCs w:val="19"/>
              </w:rPr>
            </w:pPr>
            <w:r>
              <w:rPr>
                <w:rFonts w:eastAsia="Times New Roman" w:cs="Times New Roman"/>
                <w:color w:val="000000"/>
                <w:sz w:val="19"/>
                <w:szCs w:val="19"/>
              </w:rPr>
              <w:t xml:space="preserve">BMP </w:t>
            </w:r>
            <w:r w:rsidR="00CB4F8B">
              <w:rPr>
                <w:rFonts w:eastAsia="Times New Roman" w:cs="Times New Roman"/>
                <w:color w:val="000000"/>
                <w:sz w:val="19"/>
                <w:szCs w:val="19"/>
              </w:rPr>
              <w:t xml:space="preserve">Estimated </w:t>
            </w:r>
            <w:r>
              <w:rPr>
                <w:rFonts w:eastAsia="Times New Roman" w:cs="Times New Roman"/>
                <w:color w:val="000000"/>
                <w:sz w:val="19"/>
                <w:szCs w:val="19"/>
              </w:rPr>
              <w:t>Footprint (square feet)</w:t>
            </w:r>
          </w:p>
        </w:tc>
        <w:tc>
          <w:tcPr>
            <w:tcW w:w="1530" w:type="dxa"/>
            <w:tcMar>
              <w:top w:w="15" w:type="dxa"/>
              <w:left w:w="108" w:type="dxa"/>
              <w:bottom w:w="15" w:type="dxa"/>
              <w:right w:w="108" w:type="dxa"/>
            </w:tcMar>
            <w:vAlign w:val="bottom"/>
          </w:tcPr>
          <w:p w14:paraId="528200A6" w14:textId="021D47D7" w:rsidR="00F728FE" w:rsidRPr="00CB4F8B" w:rsidRDefault="00CB4F8B"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1,780</w:t>
            </w:r>
          </w:p>
        </w:tc>
      </w:tr>
      <w:tr w:rsidR="00A6262F" w:rsidRPr="00734728" w14:paraId="154C5EAC" w14:textId="77777777" w:rsidTr="00A6262F">
        <w:trPr>
          <w:trHeight w:val="216"/>
        </w:trPr>
        <w:tc>
          <w:tcPr>
            <w:tcW w:w="5040" w:type="dxa"/>
            <w:gridSpan w:val="2"/>
            <w:shd w:val="clear" w:color="auto" w:fill="006686"/>
            <w:noWrap/>
            <w:tcMar>
              <w:top w:w="15" w:type="dxa"/>
              <w:left w:w="108" w:type="dxa"/>
              <w:bottom w:w="15" w:type="dxa"/>
              <w:right w:w="108" w:type="dxa"/>
            </w:tcMar>
            <w:vAlign w:val="bottom"/>
            <w:hideMark/>
          </w:tcPr>
          <w:p w14:paraId="41DB4E01" w14:textId="77777777" w:rsidR="00A6262F" w:rsidRPr="00CB4F8B" w:rsidRDefault="00A6262F" w:rsidP="00A6262F">
            <w:pPr>
              <w:spacing w:after="40" w:line="240" w:lineRule="auto"/>
              <w:rPr>
                <w:rFonts w:eastAsia="Times New Roman" w:cs="Times New Roman"/>
                <w:b/>
                <w:bCs/>
                <w:color w:val="FFFFFF"/>
                <w:sz w:val="19"/>
                <w:szCs w:val="19"/>
              </w:rPr>
            </w:pPr>
            <w:r w:rsidRPr="00CB4F8B">
              <w:rPr>
                <w:rFonts w:eastAsia="Times New Roman" w:cs="Times New Roman"/>
                <w:b/>
                <w:bCs/>
                <w:color w:val="FFFFFF"/>
                <w:sz w:val="19"/>
                <w:szCs w:val="19"/>
              </w:rPr>
              <w:t>Estimated Pollutant Load Reduction</w:t>
            </w:r>
            <w:r w:rsidRPr="00CB4F8B">
              <w:rPr>
                <w:rFonts w:eastAsia="Times New Roman" w:cs="Times New Roman"/>
                <w:b/>
                <w:bCs/>
                <w:color w:val="FFFFFF"/>
                <w:sz w:val="19"/>
                <w:szCs w:val="19"/>
                <w:vertAlign w:val="superscript"/>
              </w:rPr>
              <w:t>1</w:t>
            </w:r>
          </w:p>
        </w:tc>
      </w:tr>
      <w:tr w:rsidR="00A6262F" w:rsidRPr="00734728" w14:paraId="558EF187" w14:textId="77777777" w:rsidTr="00A6262F">
        <w:trPr>
          <w:trHeight w:val="216"/>
        </w:trPr>
        <w:tc>
          <w:tcPr>
            <w:tcW w:w="3510" w:type="dxa"/>
            <w:shd w:val="clear" w:color="auto" w:fill="DAEEF3"/>
            <w:tcMar>
              <w:top w:w="15" w:type="dxa"/>
              <w:left w:w="108" w:type="dxa"/>
              <w:bottom w:w="15" w:type="dxa"/>
              <w:right w:w="108" w:type="dxa"/>
            </w:tcMar>
            <w:vAlign w:val="bottom"/>
            <w:hideMark/>
          </w:tcPr>
          <w:p w14:paraId="2DD8ABF3" w14:textId="77777777" w:rsidR="00A6262F" w:rsidRPr="00734728" w:rsidRDefault="00A6262F" w:rsidP="00A6262F">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1530" w:type="dxa"/>
            <w:tcMar>
              <w:top w:w="15" w:type="dxa"/>
              <w:left w:w="108" w:type="dxa"/>
              <w:bottom w:w="15" w:type="dxa"/>
              <w:right w:w="108" w:type="dxa"/>
            </w:tcMar>
            <w:vAlign w:val="bottom"/>
            <w:hideMark/>
          </w:tcPr>
          <w:p w14:paraId="6C495D58" w14:textId="112CAB5C" w:rsidR="00A6262F" w:rsidRPr="00CB4F8B" w:rsidRDefault="00CB4F8B"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1.4</w:t>
            </w:r>
          </w:p>
        </w:tc>
      </w:tr>
      <w:tr w:rsidR="00A6262F" w:rsidRPr="00734728" w14:paraId="41C4EEAB" w14:textId="77777777" w:rsidTr="00A6262F">
        <w:trPr>
          <w:trHeight w:val="216"/>
        </w:trPr>
        <w:tc>
          <w:tcPr>
            <w:tcW w:w="3510" w:type="dxa"/>
            <w:shd w:val="clear" w:color="auto" w:fill="DAEEF3"/>
            <w:tcMar>
              <w:top w:w="15" w:type="dxa"/>
              <w:left w:w="108" w:type="dxa"/>
              <w:bottom w:w="15" w:type="dxa"/>
              <w:right w:w="108" w:type="dxa"/>
            </w:tcMar>
            <w:vAlign w:val="bottom"/>
            <w:hideMark/>
          </w:tcPr>
          <w:p w14:paraId="67D4ABEC" w14:textId="77777777" w:rsidR="00A6262F" w:rsidRPr="00734728" w:rsidRDefault="00A6262F" w:rsidP="00A6262F">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TN (lbs./yr.)</w:t>
            </w:r>
          </w:p>
        </w:tc>
        <w:tc>
          <w:tcPr>
            <w:tcW w:w="1530" w:type="dxa"/>
            <w:tcMar>
              <w:top w:w="15" w:type="dxa"/>
              <w:left w:w="108" w:type="dxa"/>
              <w:bottom w:w="15" w:type="dxa"/>
              <w:right w:w="108" w:type="dxa"/>
            </w:tcMar>
            <w:vAlign w:val="bottom"/>
            <w:hideMark/>
          </w:tcPr>
          <w:p w14:paraId="64D45B71" w14:textId="3261BA13" w:rsidR="00A6262F" w:rsidRPr="00CB4F8B" w:rsidRDefault="00CB4F8B"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13.7</w:t>
            </w:r>
          </w:p>
        </w:tc>
      </w:tr>
      <w:tr w:rsidR="00A6262F" w:rsidRPr="00734728" w14:paraId="733AD0B1" w14:textId="77777777" w:rsidTr="00A6262F">
        <w:trPr>
          <w:trHeight w:val="216"/>
        </w:trPr>
        <w:tc>
          <w:tcPr>
            <w:tcW w:w="3510" w:type="dxa"/>
            <w:shd w:val="clear" w:color="auto" w:fill="DAEEF3"/>
            <w:tcMar>
              <w:top w:w="15" w:type="dxa"/>
              <w:left w:w="108" w:type="dxa"/>
              <w:bottom w:w="15" w:type="dxa"/>
              <w:right w:w="108" w:type="dxa"/>
            </w:tcMar>
            <w:vAlign w:val="bottom"/>
            <w:hideMark/>
          </w:tcPr>
          <w:p w14:paraId="3B04F02F" w14:textId="77777777" w:rsidR="00A6262F" w:rsidRPr="00734728" w:rsidRDefault="00A6262F" w:rsidP="00A6262F">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TSS (lbs./yr.)</w:t>
            </w:r>
          </w:p>
        </w:tc>
        <w:tc>
          <w:tcPr>
            <w:tcW w:w="1530" w:type="dxa"/>
            <w:tcMar>
              <w:top w:w="15" w:type="dxa"/>
              <w:left w:w="108" w:type="dxa"/>
              <w:bottom w:w="15" w:type="dxa"/>
              <w:right w:w="108" w:type="dxa"/>
            </w:tcMar>
            <w:vAlign w:val="bottom"/>
            <w:hideMark/>
          </w:tcPr>
          <w:p w14:paraId="477F21A7" w14:textId="11E1EA22" w:rsidR="00A6262F" w:rsidRPr="00CB4F8B" w:rsidRDefault="00CB4F8B"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865.3</w:t>
            </w:r>
          </w:p>
        </w:tc>
      </w:tr>
      <w:tr w:rsidR="00A6262F" w:rsidRPr="00734728" w14:paraId="09906C57" w14:textId="77777777" w:rsidTr="00A6262F">
        <w:trPr>
          <w:trHeight w:val="216"/>
        </w:trPr>
        <w:tc>
          <w:tcPr>
            <w:tcW w:w="3510" w:type="dxa"/>
            <w:shd w:val="clear" w:color="auto" w:fill="006686"/>
            <w:tcMar>
              <w:top w:w="15" w:type="dxa"/>
              <w:left w:w="108" w:type="dxa"/>
              <w:bottom w:w="15" w:type="dxa"/>
              <w:right w:w="108" w:type="dxa"/>
            </w:tcMar>
            <w:vAlign w:val="bottom"/>
            <w:hideMark/>
          </w:tcPr>
          <w:p w14:paraId="32650C04" w14:textId="77777777" w:rsidR="00A6262F" w:rsidRPr="00734728" w:rsidRDefault="00A6262F" w:rsidP="00A6262F">
            <w:pPr>
              <w:spacing w:after="4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530" w:type="dxa"/>
            <w:shd w:val="clear" w:color="auto" w:fill="006686"/>
            <w:tcMar>
              <w:top w:w="15" w:type="dxa"/>
              <w:left w:w="108" w:type="dxa"/>
              <w:bottom w:w="15" w:type="dxa"/>
              <w:right w:w="108" w:type="dxa"/>
            </w:tcMar>
            <w:vAlign w:val="bottom"/>
            <w:hideMark/>
          </w:tcPr>
          <w:p w14:paraId="698AB6B7" w14:textId="77777777" w:rsidR="00A6262F" w:rsidRPr="00CB4F8B" w:rsidRDefault="00A6262F" w:rsidP="00A6262F">
            <w:pPr>
              <w:spacing w:after="40" w:line="240" w:lineRule="auto"/>
              <w:rPr>
                <w:rFonts w:eastAsia="Times New Roman" w:cs="Times New Roman"/>
                <w:b/>
                <w:bCs/>
                <w:color w:val="FFFFFF"/>
                <w:sz w:val="19"/>
                <w:szCs w:val="19"/>
              </w:rPr>
            </w:pPr>
          </w:p>
        </w:tc>
      </w:tr>
      <w:tr w:rsidR="00A6262F" w:rsidRPr="00734728" w14:paraId="3CDAC6E6" w14:textId="77777777" w:rsidTr="00A6262F">
        <w:trPr>
          <w:trHeight w:val="216"/>
        </w:trPr>
        <w:tc>
          <w:tcPr>
            <w:tcW w:w="3510" w:type="dxa"/>
            <w:shd w:val="clear" w:color="auto" w:fill="DAEEF3" w:themeFill="accent5" w:themeFillTint="33"/>
            <w:tcMar>
              <w:top w:w="15" w:type="dxa"/>
              <w:left w:w="108" w:type="dxa"/>
              <w:bottom w:w="15" w:type="dxa"/>
              <w:right w:w="108" w:type="dxa"/>
            </w:tcMar>
            <w:vAlign w:val="bottom"/>
            <w:hideMark/>
          </w:tcPr>
          <w:p w14:paraId="049901A1" w14:textId="3B6DAE70" w:rsidR="00A6262F" w:rsidRPr="00734728" w:rsidRDefault="00A6262F" w:rsidP="00A6262F">
            <w:pPr>
              <w:spacing w:after="40" w:line="240" w:lineRule="auto"/>
              <w:rPr>
                <w:rFonts w:eastAsia="Times New Roman" w:cs="Times New Roman"/>
                <w:color w:val="000000"/>
                <w:sz w:val="19"/>
                <w:szCs w:val="19"/>
              </w:rPr>
            </w:pPr>
            <w:r w:rsidRPr="00734728">
              <w:rPr>
                <w:rFonts w:eastAsia="Times New Roman" w:cs="Times New Roman"/>
                <w:color w:val="000000"/>
                <w:sz w:val="19"/>
                <w:szCs w:val="19"/>
              </w:rPr>
              <w:t>Planning-level Capital Cost</w:t>
            </w:r>
          </w:p>
        </w:tc>
        <w:tc>
          <w:tcPr>
            <w:tcW w:w="1530" w:type="dxa"/>
            <w:tcMar>
              <w:top w:w="15" w:type="dxa"/>
              <w:left w:w="108" w:type="dxa"/>
              <w:bottom w:w="15" w:type="dxa"/>
              <w:right w:w="108" w:type="dxa"/>
            </w:tcMar>
            <w:vAlign w:val="bottom"/>
            <w:hideMark/>
          </w:tcPr>
          <w:p w14:paraId="7CE01D8E" w14:textId="7D9CC95E" w:rsidR="00A6262F" w:rsidRPr="00CB4F8B" w:rsidRDefault="00A6262F" w:rsidP="00A6262F">
            <w:pPr>
              <w:spacing w:after="40" w:line="240" w:lineRule="auto"/>
              <w:jc w:val="center"/>
              <w:rPr>
                <w:rFonts w:eastAsia="Times New Roman" w:cs="Times New Roman"/>
                <w:color w:val="000000"/>
                <w:sz w:val="19"/>
                <w:szCs w:val="19"/>
              </w:rPr>
            </w:pPr>
            <w:r w:rsidRPr="00CB4F8B">
              <w:rPr>
                <w:rFonts w:eastAsia="Times New Roman" w:cs="Times New Roman"/>
                <w:color w:val="000000"/>
                <w:sz w:val="19"/>
                <w:szCs w:val="19"/>
              </w:rPr>
              <w:t>$</w:t>
            </w:r>
            <w:r w:rsidR="00CB4F8B" w:rsidRPr="00CB4F8B">
              <w:rPr>
                <w:rFonts w:eastAsia="Times New Roman" w:cs="Times New Roman"/>
                <w:color w:val="000000"/>
                <w:sz w:val="19"/>
                <w:szCs w:val="19"/>
              </w:rPr>
              <w:t>150,000</w:t>
            </w:r>
          </w:p>
        </w:tc>
      </w:tr>
    </w:tbl>
    <w:p w14:paraId="300D3834" w14:textId="68881123" w:rsidR="00A6262F" w:rsidRPr="00A874EC" w:rsidRDefault="00A6262F" w:rsidP="00A874EC">
      <w:pPr>
        <w:pStyle w:val="ListParagraph"/>
        <w:numPr>
          <w:ilvl w:val="0"/>
          <w:numId w:val="40"/>
        </w:numPr>
        <w:spacing w:before="60" w:after="0" w:line="240" w:lineRule="auto"/>
        <w:rPr>
          <w:rFonts w:cs="Times New Roman"/>
          <w:sz w:val="16"/>
          <w:szCs w:val="19"/>
        </w:rPr>
      </w:pPr>
      <w:bookmarkStart w:id="144" w:name="_Hlk526255964"/>
      <w:r w:rsidRPr="00A874EC">
        <w:rPr>
          <w:rFonts w:cs="Times New Roman"/>
          <w:sz w:val="16"/>
          <w:szCs w:val="19"/>
        </w:rPr>
        <w:t>The estimated pollutant load reduction only considers</w:t>
      </w:r>
      <w:r w:rsidR="003A69ED" w:rsidRPr="00A874EC">
        <w:rPr>
          <w:rFonts w:cs="Times New Roman"/>
          <w:sz w:val="16"/>
          <w:szCs w:val="19"/>
        </w:rPr>
        <w:t xml:space="preserve"> installation of</w:t>
      </w:r>
      <w:r w:rsidRPr="00A874EC">
        <w:rPr>
          <w:rFonts w:cs="Times New Roman"/>
          <w:sz w:val="16"/>
          <w:szCs w:val="19"/>
        </w:rPr>
        <w:t xml:space="preserve"> bioretention cells for this planning-level estimate.</w:t>
      </w:r>
    </w:p>
    <w:p w14:paraId="0D2CAD03" w14:textId="62403926" w:rsidR="005C17B5" w:rsidRPr="00A874EC" w:rsidRDefault="005C17B5" w:rsidP="00A874EC">
      <w:pPr>
        <w:pStyle w:val="ListParagraph"/>
        <w:numPr>
          <w:ilvl w:val="0"/>
          <w:numId w:val="40"/>
        </w:numPr>
        <w:spacing w:before="60" w:after="0" w:line="240" w:lineRule="auto"/>
        <w:rPr>
          <w:rFonts w:cs="Times New Roman"/>
          <w:sz w:val="16"/>
          <w:szCs w:val="19"/>
        </w:rPr>
      </w:pPr>
      <w:r>
        <w:rPr>
          <w:rFonts w:cs="Times New Roman"/>
          <w:sz w:val="16"/>
          <w:szCs w:val="19"/>
        </w:rPr>
        <w:t xml:space="preserve">The BMP design storm depth was </w:t>
      </w:r>
      <w:r w:rsidR="004A5C0A">
        <w:rPr>
          <w:rFonts w:cs="Times New Roman"/>
          <w:sz w:val="16"/>
          <w:szCs w:val="19"/>
        </w:rPr>
        <w:t>set to 0.25 inches because the BMP Estimated Footprint for the 0.5-inch storm event exceeded available space at the site.</w:t>
      </w:r>
    </w:p>
    <w:bookmarkEnd w:id="144"/>
    <w:p w14:paraId="42FC2EAC" w14:textId="77777777" w:rsidR="00A6262F" w:rsidRPr="00734728" w:rsidRDefault="00A6262F" w:rsidP="00A6262F">
      <w:pPr>
        <w:spacing w:after="80" w:line="240" w:lineRule="auto"/>
        <w:rPr>
          <w:rFonts w:cs="Times New Roman"/>
          <w:b/>
          <w:color w:val="007DA3"/>
          <w:sz w:val="19"/>
          <w:szCs w:val="19"/>
        </w:rPr>
      </w:pPr>
      <w:r w:rsidRPr="00734728">
        <w:rPr>
          <w:rFonts w:cs="Times New Roman"/>
          <w:b/>
          <w:color w:val="007DA3"/>
          <w:sz w:val="19"/>
          <w:szCs w:val="19"/>
        </w:rPr>
        <w:br w:type="page"/>
      </w:r>
    </w:p>
    <w:p w14:paraId="5F974D1B" w14:textId="74BB651F" w:rsidR="00A6262F" w:rsidRPr="00C1578F" w:rsidRDefault="00A6262F" w:rsidP="00A6262F">
      <w:pPr>
        <w:spacing w:after="0" w:line="240" w:lineRule="auto"/>
        <w:rPr>
          <w:rFonts w:cs="Times New Roman"/>
          <w:b/>
          <w:i/>
          <w:color w:val="007DA3"/>
          <w:szCs w:val="19"/>
        </w:rPr>
      </w:pPr>
      <w:r w:rsidRPr="003A69ED">
        <w:rPr>
          <w:rFonts w:cs="Times New Roman"/>
          <w:b/>
          <w:i/>
          <w:color w:val="007DA3"/>
          <w:szCs w:val="19"/>
        </w:rPr>
        <w:lastRenderedPageBreak/>
        <w:t xml:space="preserve">Site 2: </w:t>
      </w:r>
      <w:r w:rsidR="00CA06CE">
        <w:rPr>
          <w:rFonts w:cs="Times New Roman"/>
          <w:b/>
          <w:i/>
          <w:color w:val="007DA3"/>
          <w:szCs w:val="19"/>
        </w:rPr>
        <w:t>Sergeant Tracey</w:t>
      </w:r>
      <w:r w:rsidR="005C2365">
        <w:rPr>
          <w:rFonts w:cs="Times New Roman"/>
          <w:b/>
          <w:i/>
          <w:color w:val="007DA3"/>
          <w:szCs w:val="19"/>
        </w:rPr>
        <w:t xml:space="preserve"> Drive Parking Lot</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297ABA7E" w14:textId="77777777" w:rsidTr="00A6262F">
        <w:trPr>
          <w:trHeight w:val="3680"/>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A75EFBB" w14:textId="3D7457AF" w:rsidR="00A6262F" w:rsidRPr="00734728" w:rsidRDefault="00CC4788" w:rsidP="00A6262F">
            <w:pPr>
              <w:spacing w:after="0" w:line="240" w:lineRule="auto"/>
              <w:rPr>
                <w:rFonts w:cs="Times New Roman"/>
                <w:sz w:val="19"/>
                <w:szCs w:val="19"/>
              </w:rPr>
            </w:pPr>
            <w:r w:rsidRPr="00734728">
              <w:rPr>
                <w:noProof/>
                <w:sz w:val="19"/>
                <w:szCs w:val="19"/>
              </w:rPr>
              <mc:AlternateContent>
                <mc:Choice Requires="wps">
                  <w:drawing>
                    <wp:anchor distT="0" distB="0" distL="114300" distR="114300" simplePos="0" relativeHeight="251666432" behindDoc="0" locked="0" layoutInCell="1" allowOverlap="1" wp14:anchorId="25D2D951" wp14:editId="55BD9CCC">
                      <wp:simplePos x="0" y="0"/>
                      <wp:positionH relativeFrom="column">
                        <wp:posOffset>1962150</wp:posOffset>
                      </wp:positionH>
                      <wp:positionV relativeFrom="paragraph">
                        <wp:posOffset>54610</wp:posOffset>
                      </wp:positionV>
                      <wp:extent cx="1073150" cy="414020"/>
                      <wp:effectExtent l="0" t="0" r="12700" b="24130"/>
                      <wp:wrapNone/>
                      <wp:docPr id="1748" name="Flowchart: Alternate Process 1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414020"/>
                              </a:xfrm>
                              <a:prstGeom prst="flowChartAlternateProcess">
                                <a:avLst/>
                              </a:prstGeom>
                              <a:solidFill>
                                <a:srgbClr val="92D050"/>
                              </a:solidFill>
                              <a:ln w="9525">
                                <a:solidFill>
                                  <a:srgbClr val="000000"/>
                                </a:solidFill>
                                <a:miter lim="800000"/>
                                <a:headEnd/>
                                <a:tailEnd/>
                              </a:ln>
                              <a:effectLst/>
                            </wps:spPr>
                            <wps:txbx>
                              <w:txbxContent>
                                <w:p w14:paraId="43ECF96B" w14:textId="77777777" w:rsidR="00B45285" w:rsidRDefault="00B45285" w:rsidP="00CC4788">
                                  <w:pPr>
                                    <w:spacing w:after="0"/>
                                    <w:jc w:val="center"/>
                                    <w:rPr>
                                      <w:rFonts w:ascii="Arial" w:hAnsi="Arial" w:cs="Arial"/>
                                      <w:sz w:val="16"/>
                                      <w:szCs w:val="16"/>
                                    </w:rPr>
                                  </w:pPr>
                                  <w:r>
                                    <w:rPr>
                                      <w:rFonts w:ascii="Arial" w:hAnsi="Arial" w:cs="Arial"/>
                                      <w:sz w:val="16"/>
                                      <w:szCs w:val="16"/>
                                    </w:rPr>
                                    <w:t>Photo 2-1</w:t>
                                  </w:r>
                                </w:p>
                                <w:p w14:paraId="3837B6AF" w14:textId="4A2D38E8" w:rsidR="00B45285" w:rsidRPr="00CC4788" w:rsidRDefault="00B45285" w:rsidP="00CC4788">
                                  <w:pPr>
                                    <w:spacing w:after="0"/>
                                    <w:jc w:val="center"/>
                                    <w:rPr>
                                      <w:rFonts w:ascii="Arial" w:hAnsi="Arial" w:cs="Arial"/>
                                      <w:sz w:val="16"/>
                                      <w:szCs w:val="16"/>
                                    </w:rPr>
                                  </w:pPr>
                                  <w:r w:rsidRPr="0065777A">
                                    <w:rPr>
                                      <w:rFonts w:ascii="Arial" w:hAnsi="Arial" w:cs="Arial"/>
                                      <w:i/>
                                      <w:sz w:val="14"/>
                                      <w:szCs w:val="16"/>
                                    </w:rPr>
                                    <w:t>(Google Maps, 2019)</w:t>
                                  </w:r>
                                </w:p>
                                <w:p w14:paraId="7F0FA4CB" w14:textId="559DB627" w:rsidR="00B45285" w:rsidRDefault="00B45285" w:rsidP="00A6262F">
                                  <w:pPr>
                                    <w:jc w:val="center"/>
                                    <w:rPr>
                                      <w:rFonts w:ascii="Arial" w:hAnsi="Arial" w:cs="Arial"/>
                                      <w:sz w:val="16"/>
                                      <w:szCs w:val="16"/>
                                    </w:rPr>
                                  </w:pPr>
                                </w:p>
                                <w:p w14:paraId="2A41C538" w14:textId="77777777" w:rsidR="00B45285" w:rsidRPr="0065777A" w:rsidRDefault="00B45285" w:rsidP="00CC4788">
                                  <w:pPr>
                                    <w:jc w:val="center"/>
                                    <w:rPr>
                                      <w:rFonts w:ascii="Arial" w:hAnsi="Arial" w:cs="Arial"/>
                                      <w:i/>
                                      <w:sz w:val="14"/>
                                      <w:szCs w:val="16"/>
                                    </w:rPr>
                                  </w:pPr>
                                  <w:r w:rsidRPr="0065777A">
                                    <w:rPr>
                                      <w:rFonts w:ascii="Arial" w:hAnsi="Arial" w:cs="Arial"/>
                                      <w:i/>
                                      <w:sz w:val="14"/>
                                      <w:szCs w:val="16"/>
                                    </w:rPr>
                                    <w:t>(Google Maps, 2019)</w:t>
                                  </w:r>
                                </w:p>
                                <w:p w14:paraId="1E61D554" w14:textId="77777777" w:rsidR="00B45285" w:rsidRDefault="00B45285" w:rsidP="00A6262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2D951" id="Flowchart: Alternate Process 1748" o:spid="_x0000_s1069" type="#_x0000_t176" style="position:absolute;margin-left:154.5pt;margin-top:4.3pt;width:84.5pt;height:3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" fillcolor="#92d050">
                      <v:textbox>
                        <w:txbxContent>
                          <w:p w14:paraId="43ECF96B" w14:textId="77777777" w:rsidR="00B45285" w:rsidRDefault="00B45285" w:rsidP="00CC4788">
                            <w:pPr>
                              <w:spacing w:after="0"/>
                              <w:jc w:val="center"/>
                              <w:rPr>
                                <w:rFonts w:ascii="Arial" w:hAnsi="Arial" w:cs="Arial"/>
                                <w:sz w:val="16"/>
                                <w:szCs w:val="16"/>
                              </w:rPr>
                            </w:pPr>
                            <w:r>
                              <w:rPr>
                                <w:rFonts w:ascii="Arial" w:hAnsi="Arial" w:cs="Arial"/>
                                <w:sz w:val="16"/>
                                <w:szCs w:val="16"/>
                              </w:rPr>
                              <w:t>Photo 2-1</w:t>
                            </w:r>
                          </w:p>
                          <w:p w14:paraId="3837B6AF" w14:textId="4A2D38E8" w:rsidR="00B45285" w:rsidRPr="00CC4788" w:rsidRDefault="00B45285" w:rsidP="00CC4788">
                            <w:pPr>
                              <w:spacing w:after="0"/>
                              <w:jc w:val="center"/>
                              <w:rPr>
                                <w:rFonts w:ascii="Arial" w:hAnsi="Arial" w:cs="Arial"/>
                                <w:sz w:val="16"/>
                                <w:szCs w:val="16"/>
                              </w:rPr>
                            </w:pPr>
                            <w:r w:rsidRPr="0065777A">
                              <w:rPr>
                                <w:rFonts w:ascii="Arial" w:hAnsi="Arial" w:cs="Arial"/>
                                <w:i/>
                                <w:sz w:val="14"/>
                                <w:szCs w:val="16"/>
                              </w:rPr>
                              <w:t>(Google Maps, 2019)</w:t>
                            </w:r>
                          </w:p>
                          <w:p w14:paraId="7F0FA4CB" w14:textId="559DB627" w:rsidR="00B45285" w:rsidRDefault="00B45285" w:rsidP="00A6262F">
                            <w:pPr>
                              <w:jc w:val="center"/>
                              <w:rPr>
                                <w:rFonts w:ascii="Arial" w:hAnsi="Arial" w:cs="Arial"/>
                                <w:sz w:val="16"/>
                                <w:szCs w:val="16"/>
                              </w:rPr>
                            </w:pPr>
                          </w:p>
                          <w:p w14:paraId="2A41C538" w14:textId="77777777" w:rsidR="00B45285" w:rsidRPr="0065777A" w:rsidRDefault="00B45285" w:rsidP="00CC4788">
                            <w:pPr>
                              <w:jc w:val="center"/>
                              <w:rPr>
                                <w:rFonts w:ascii="Arial" w:hAnsi="Arial" w:cs="Arial"/>
                                <w:i/>
                                <w:sz w:val="14"/>
                                <w:szCs w:val="16"/>
                              </w:rPr>
                            </w:pPr>
                            <w:r w:rsidRPr="0065777A">
                              <w:rPr>
                                <w:rFonts w:ascii="Arial" w:hAnsi="Arial" w:cs="Arial"/>
                                <w:i/>
                                <w:sz w:val="14"/>
                                <w:szCs w:val="16"/>
                              </w:rPr>
                              <w:t>(Google Maps, 2019)</w:t>
                            </w:r>
                          </w:p>
                          <w:p w14:paraId="1E61D554" w14:textId="77777777" w:rsidR="00B45285" w:rsidRDefault="00B45285" w:rsidP="00A6262F">
                            <w:pPr>
                              <w:jc w:val="center"/>
                              <w:rPr>
                                <w:rFonts w:ascii="Arial" w:hAnsi="Arial" w:cs="Arial"/>
                                <w:sz w:val="16"/>
                                <w:szCs w:val="16"/>
                              </w:rPr>
                            </w:pPr>
                          </w:p>
                        </w:txbxContent>
                      </v:textbox>
                    </v:shape>
                  </w:pict>
                </mc:Fallback>
              </mc:AlternateContent>
            </w:r>
            <w:r w:rsidRPr="00734728">
              <w:rPr>
                <w:noProof/>
                <w:sz w:val="19"/>
                <w:szCs w:val="19"/>
              </w:rPr>
              <mc:AlternateContent>
                <mc:Choice Requires="wps">
                  <w:drawing>
                    <wp:anchor distT="0" distB="0" distL="114300" distR="114300" simplePos="0" relativeHeight="251687936" behindDoc="0" locked="0" layoutInCell="1" allowOverlap="1" wp14:anchorId="24689696" wp14:editId="663530E6">
                      <wp:simplePos x="0" y="0"/>
                      <wp:positionH relativeFrom="column">
                        <wp:posOffset>1187450</wp:posOffset>
                      </wp:positionH>
                      <wp:positionV relativeFrom="paragraph">
                        <wp:posOffset>1980565</wp:posOffset>
                      </wp:positionV>
                      <wp:extent cx="664210" cy="232410"/>
                      <wp:effectExtent l="533400" t="247650" r="21590" b="15240"/>
                      <wp:wrapNone/>
                      <wp:docPr id="107" name="Speech Bubble: 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232410"/>
                              </a:xfrm>
                              <a:prstGeom prst="wedgeRectCallout">
                                <a:avLst>
                                  <a:gd name="adj1" fmla="val -123893"/>
                                  <a:gd name="adj2" fmla="val -146416"/>
                                </a:avLst>
                              </a:prstGeom>
                              <a:solidFill>
                                <a:srgbClr val="FFFFFF">
                                  <a:alpha val="70000"/>
                                </a:srgbClr>
                              </a:solidFill>
                              <a:ln w="9525">
                                <a:solidFill>
                                  <a:srgbClr val="000000"/>
                                </a:solidFill>
                                <a:miter lim="800000"/>
                                <a:headEnd/>
                                <a:tailEnd/>
                              </a:ln>
                            </wps:spPr>
                            <wps:txbx>
                              <w:txbxContent>
                                <w:p w14:paraId="76221014" w14:textId="4E0957F9"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Abbey Brook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689696" id="Speech Bubble: Rectangle 107" o:spid="_x0000_s1070" type="#_x0000_t61" style="position:absolute;margin-left:93.5pt;margin-top:155.95pt;width:52.3pt;height:1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" adj="-15961,-20826">
                      <v:fill opacity="46003f"/>
                      <v:textbox inset="0,,0">
                        <w:txbxContent>
                          <w:p w14:paraId="76221014" w14:textId="4E0957F9"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Abbey Brook  </w:t>
                            </w:r>
                          </w:p>
                        </w:txbxContent>
                      </v:textbox>
                    </v:shape>
                  </w:pict>
                </mc:Fallback>
              </mc:AlternateContent>
            </w:r>
            <w:r w:rsidRPr="00734728">
              <w:rPr>
                <w:noProof/>
                <w:sz w:val="19"/>
                <w:szCs w:val="19"/>
              </w:rPr>
              <mc:AlternateContent>
                <mc:Choice Requires="wps">
                  <w:drawing>
                    <wp:anchor distT="0" distB="0" distL="114300" distR="114300" simplePos="0" relativeHeight="251695104" behindDoc="0" locked="0" layoutInCell="1" allowOverlap="1" wp14:anchorId="2578DDF8" wp14:editId="21A1CBE3">
                      <wp:simplePos x="0" y="0"/>
                      <wp:positionH relativeFrom="column">
                        <wp:posOffset>2171700</wp:posOffset>
                      </wp:positionH>
                      <wp:positionV relativeFrom="paragraph">
                        <wp:posOffset>1824355</wp:posOffset>
                      </wp:positionV>
                      <wp:extent cx="715645" cy="327660"/>
                      <wp:effectExtent l="514350" t="133350" r="27305" b="15240"/>
                      <wp:wrapNone/>
                      <wp:docPr id="108" name="Speech Bubble: 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27660"/>
                              </a:xfrm>
                              <a:prstGeom prst="wedgeRectCallout">
                                <a:avLst>
                                  <a:gd name="adj1" fmla="val -115788"/>
                                  <a:gd name="adj2" fmla="val -80857"/>
                                </a:avLst>
                              </a:prstGeom>
                              <a:solidFill>
                                <a:srgbClr val="FFFFFF">
                                  <a:alpha val="70000"/>
                                </a:srgbClr>
                              </a:solidFill>
                              <a:ln w="9525">
                                <a:solidFill>
                                  <a:srgbClr val="000000"/>
                                </a:solidFill>
                                <a:miter lim="800000"/>
                                <a:headEnd/>
                                <a:tailEnd/>
                              </a:ln>
                            </wps:spPr>
                            <wps:txbx>
                              <w:txbxContent>
                                <w:p w14:paraId="1A95F6D1" w14:textId="7EABCB8F" w:rsidR="00B45285" w:rsidRDefault="00B45285" w:rsidP="00CC4788">
                                  <w:pPr>
                                    <w:spacing w:after="0" w:line="240" w:lineRule="auto"/>
                                    <w:jc w:val="center"/>
                                    <w:rPr>
                                      <w:rFonts w:ascii="Arial" w:hAnsi="Arial" w:cs="Arial"/>
                                      <w:sz w:val="16"/>
                                      <w:szCs w:val="16"/>
                                    </w:rPr>
                                  </w:pPr>
                                  <w:r>
                                    <w:rPr>
                                      <w:rFonts w:ascii="Arial" w:hAnsi="Arial" w:cs="Arial"/>
                                      <w:sz w:val="16"/>
                                      <w:szCs w:val="16"/>
                                    </w:rPr>
                                    <w:t>Accumulated Sediment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78DDF8" id="Speech Bubble: Rectangle 108" o:spid="_x0000_s1071" type="#_x0000_t61" style="position:absolute;margin-left:171pt;margin-top:143.65pt;width:56.35pt;height:25.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" adj="-14210,-6665">
                      <v:fill opacity="46003f"/>
                      <v:textbox inset="0,,0">
                        <w:txbxContent>
                          <w:p w14:paraId="1A95F6D1" w14:textId="7EABCB8F" w:rsidR="00B45285" w:rsidRDefault="00B45285" w:rsidP="00CC4788">
                            <w:pPr>
                              <w:spacing w:after="0" w:line="240" w:lineRule="auto"/>
                              <w:jc w:val="center"/>
                              <w:rPr>
                                <w:rFonts w:ascii="Arial" w:hAnsi="Arial" w:cs="Arial"/>
                                <w:sz w:val="16"/>
                                <w:szCs w:val="16"/>
                              </w:rPr>
                            </w:pPr>
                            <w:r>
                              <w:rPr>
                                <w:rFonts w:ascii="Arial" w:hAnsi="Arial" w:cs="Arial"/>
                                <w:sz w:val="16"/>
                                <w:szCs w:val="16"/>
                              </w:rPr>
                              <w:t>Accumulated Sediment</w:t>
                            </w:r>
                          </w:p>
                        </w:txbxContent>
                      </v:textbox>
                    </v:shape>
                  </w:pict>
                </mc:Fallback>
              </mc:AlternateContent>
            </w:r>
            <w:r w:rsidRPr="00734728">
              <w:rPr>
                <w:noProof/>
                <w:sz w:val="19"/>
                <w:szCs w:val="19"/>
              </w:rPr>
              <mc:AlternateContent>
                <mc:Choice Requires="wps">
                  <w:drawing>
                    <wp:anchor distT="0" distB="0" distL="114300" distR="114300" simplePos="0" relativeHeight="251678720" behindDoc="0" locked="0" layoutInCell="1" allowOverlap="1" wp14:anchorId="17F63A0F" wp14:editId="57177F42">
                      <wp:simplePos x="0" y="0"/>
                      <wp:positionH relativeFrom="column">
                        <wp:posOffset>2035175</wp:posOffset>
                      </wp:positionH>
                      <wp:positionV relativeFrom="paragraph">
                        <wp:posOffset>867410</wp:posOffset>
                      </wp:positionV>
                      <wp:extent cx="715645" cy="327660"/>
                      <wp:effectExtent l="0" t="0" r="27305" b="510540"/>
                      <wp:wrapNone/>
                      <wp:docPr id="106" name="Speech Bubble: 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327660"/>
                              </a:xfrm>
                              <a:prstGeom prst="wedgeRectCallout">
                                <a:avLst>
                                  <a:gd name="adj1" fmla="val -13328"/>
                                  <a:gd name="adj2" fmla="val 187682"/>
                                </a:avLst>
                              </a:prstGeom>
                              <a:solidFill>
                                <a:srgbClr val="FFFFFF">
                                  <a:alpha val="70000"/>
                                </a:srgbClr>
                              </a:solidFill>
                              <a:ln w="9525">
                                <a:solidFill>
                                  <a:srgbClr val="000000"/>
                                </a:solidFill>
                                <a:miter lim="800000"/>
                                <a:headEnd/>
                                <a:tailEnd/>
                              </a:ln>
                            </wps:spPr>
                            <wps:txbx>
                              <w:txbxContent>
                                <w:p w14:paraId="52205BDE" w14:textId="5AAD9700"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Private Szot Drive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F63A0F" id="Speech Bubble: Rectangle 106" o:spid="_x0000_s1072" type="#_x0000_t61" style="position:absolute;margin-left:160.25pt;margin-top:68.3pt;width:56.35pt;height:2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" adj="7921,51339">
                      <v:fill opacity="46003f"/>
                      <v:textbox inset="0,,0">
                        <w:txbxContent>
                          <w:p w14:paraId="52205BDE" w14:textId="5AAD9700"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Private Szot Drive  </w:t>
                            </w:r>
                          </w:p>
                        </w:txbxContent>
                      </v:textbox>
                    </v:shape>
                  </w:pict>
                </mc:Fallback>
              </mc:AlternateContent>
            </w:r>
            <w:r w:rsidRPr="00734728">
              <w:rPr>
                <w:noProof/>
                <w:sz w:val="19"/>
                <w:szCs w:val="19"/>
              </w:rPr>
              <mc:AlternateContent>
                <mc:Choice Requires="wps">
                  <w:drawing>
                    <wp:anchor distT="0" distB="0" distL="114300" distR="114300" simplePos="0" relativeHeight="251677696" behindDoc="0" locked="0" layoutInCell="1" allowOverlap="1" wp14:anchorId="3E511BC6" wp14:editId="3B79DEDE">
                      <wp:simplePos x="0" y="0"/>
                      <wp:positionH relativeFrom="column">
                        <wp:posOffset>1077595</wp:posOffset>
                      </wp:positionH>
                      <wp:positionV relativeFrom="paragraph">
                        <wp:posOffset>160020</wp:posOffset>
                      </wp:positionV>
                      <wp:extent cx="664210" cy="232410"/>
                      <wp:effectExtent l="0" t="0" r="21590" b="567690"/>
                      <wp:wrapNone/>
                      <wp:docPr id="105" name="Speech Bubble: 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232410"/>
                              </a:xfrm>
                              <a:prstGeom prst="wedgeRectCallout">
                                <a:avLst>
                                  <a:gd name="adj1" fmla="val -44669"/>
                                  <a:gd name="adj2" fmla="val 269297"/>
                                </a:avLst>
                              </a:prstGeom>
                              <a:solidFill>
                                <a:srgbClr val="FFFFFF">
                                  <a:alpha val="70000"/>
                                </a:srgbClr>
                              </a:solidFill>
                              <a:ln w="9525">
                                <a:solidFill>
                                  <a:srgbClr val="000000"/>
                                </a:solidFill>
                                <a:miter lim="800000"/>
                                <a:headEnd/>
                                <a:tailEnd/>
                              </a:ln>
                            </wps:spPr>
                            <wps:txbx>
                              <w:txbxContent>
                                <w:p w14:paraId="103EA6CB" w14:textId="6644F07D"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Parking Lot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511BC6" id="Speech Bubble: Rectangle 105" o:spid="_x0000_s1073" type="#_x0000_t61" style="position:absolute;margin-left:84.85pt;margin-top:12.6pt;width:52.3pt;height:1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" adj="1151,68968">
                      <v:fill opacity="46003f"/>
                      <v:textbox inset="0,,0">
                        <w:txbxContent>
                          <w:p w14:paraId="103EA6CB" w14:textId="6644F07D"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Parking Lot  </w:t>
                            </w:r>
                          </w:p>
                        </w:txbxContent>
                      </v:textbox>
                    </v:shape>
                  </w:pict>
                </mc:Fallback>
              </mc:AlternateContent>
            </w:r>
            <w:r>
              <w:rPr>
                <w:noProof/>
              </w:rPr>
              <w:drawing>
                <wp:inline distT="0" distB="0" distL="0" distR="0" wp14:anchorId="6ED944C7" wp14:editId="4D67C6F6">
                  <wp:extent cx="3072765" cy="229489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072765" cy="2294890"/>
                          </a:xfrm>
                          <a:prstGeom prst="rect">
                            <a:avLst/>
                          </a:prstGeom>
                        </pic:spPr>
                      </pic:pic>
                    </a:graphicData>
                  </a:graphic>
                </wp:inline>
              </w:drawing>
            </w:r>
            <w:r w:rsidR="00A6262F" w:rsidRPr="00734728">
              <w:rPr>
                <w:rFonts w:cs="Times New Roman"/>
                <w:noProof/>
                <w:sz w:val="19"/>
                <w:szCs w:val="19"/>
              </w:rPr>
              <w:t xml:space="preserve">              </w:t>
            </w:r>
          </w:p>
        </w:tc>
      </w:tr>
      <w:tr w:rsidR="00A6262F" w:rsidRPr="00734728" w14:paraId="1B35B313" w14:textId="77777777" w:rsidTr="00A6262F">
        <w:trPr>
          <w:trHeight w:val="3862"/>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513A47" w14:textId="240E01AE" w:rsidR="00A6262F" w:rsidRPr="00734728" w:rsidRDefault="00A903D6" w:rsidP="00A6262F">
            <w:pPr>
              <w:spacing w:after="0" w:line="240" w:lineRule="auto"/>
              <w:rPr>
                <w:rFonts w:cs="Times New Roman"/>
                <w:sz w:val="19"/>
                <w:szCs w:val="19"/>
              </w:rPr>
            </w:pPr>
            <w:r>
              <w:rPr>
                <w:noProof/>
                <w:sz w:val="19"/>
                <w:szCs w:val="19"/>
              </w:rPr>
              <mc:AlternateContent>
                <mc:Choice Requires="wps">
                  <w:drawing>
                    <wp:anchor distT="0" distB="0" distL="114300" distR="114300" simplePos="0" relativeHeight="251598848" behindDoc="0" locked="0" layoutInCell="1" allowOverlap="1" wp14:anchorId="6AE4C29B" wp14:editId="14A7D637">
                      <wp:simplePos x="0" y="0"/>
                      <wp:positionH relativeFrom="column">
                        <wp:posOffset>722630</wp:posOffset>
                      </wp:positionH>
                      <wp:positionV relativeFrom="paragraph">
                        <wp:posOffset>871855</wp:posOffset>
                      </wp:positionV>
                      <wp:extent cx="2308225" cy="793115"/>
                      <wp:effectExtent l="0" t="0" r="15875" b="26035"/>
                      <wp:wrapNone/>
                      <wp:docPr id="113" name="Freeform: Shape 113"/>
                      <wp:cNvGraphicFramePr/>
                      <a:graphic xmlns:a="http://schemas.openxmlformats.org/drawingml/2006/main">
                        <a:graphicData uri="http://schemas.microsoft.com/office/word/2010/wordprocessingShape">
                          <wps:wsp>
                            <wps:cNvSpPr/>
                            <wps:spPr>
                              <a:xfrm>
                                <a:off x="0" y="0"/>
                                <a:ext cx="2308225" cy="793115"/>
                              </a:xfrm>
                              <a:custGeom>
                                <a:avLst/>
                                <a:gdLst>
                                  <a:gd name="connsiteX0" fmla="*/ 2363638 w 2363638"/>
                                  <a:gd name="connsiteY0" fmla="*/ 698740 h 793631"/>
                                  <a:gd name="connsiteX1" fmla="*/ 2363638 w 2363638"/>
                                  <a:gd name="connsiteY1" fmla="*/ 698740 h 793631"/>
                                  <a:gd name="connsiteX2" fmla="*/ 2329132 w 2363638"/>
                                  <a:gd name="connsiteY2" fmla="*/ 353683 h 793631"/>
                                  <a:gd name="connsiteX3" fmla="*/ 1733910 w 2363638"/>
                                  <a:gd name="connsiteY3" fmla="*/ 250167 h 793631"/>
                                  <a:gd name="connsiteX4" fmla="*/ 1121434 w 2363638"/>
                                  <a:gd name="connsiteY4" fmla="*/ 181155 h 793631"/>
                                  <a:gd name="connsiteX5" fmla="*/ 750498 w 2363638"/>
                                  <a:gd name="connsiteY5" fmla="*/ 129397 h 793631"/>
                                  <a:gd name="connsiteX6" fmla="*/ 534838 w 2363638"/>
                                  <a:gd name="connsiteY6" fmla="*/ 60385 h 793631"/>
                                  <a:gd name="connsiteX7" fmla="*/ 301925 w 2363638"/>
                                  <a:gd name="connsiteY7" fmla="*/ 17253 h 793631"/>
                                  <a:gd name="connsiteX8" fmla="*/ 86264 w 2363638"/>
                                  <a:gd name="connsiteY8" fmla="*/ 0 h 793631"/>
                                  <a:gd name="connsiteX9" fmla="*/ 0 w 2363638"/>
                                  <a:gd name="connsiteY9" fmla="*/ 0 h 793631"/>
                                  <a:gd name="connsiteX10" fmla="*/ 336430 w 2363638"/>
                                  <a:gd name="connsiteY10" fmla="*/ 103517 h 793631"/>
                                  <a:gd name="connsiteX11" fmla="*/ 612476 w 2363638"/>
                                  <a:gd name="connsiteY11" fmla="*/ 181155 h 793631"/>
                                  <a:gd name="connsiteX12" fmla="*/ 983411 w 2363638"/>
                                  <a:gd name="connsiteY12" fmla="*/ 284672 h 793631"/>
                                  <a:gd name="connsiteX13" fmla="*/ 1518249 w 2363638"/>
                                  <a:gd name="connsiteY13" fmla="*/ 465827 h 793631"/>
                                  <a:gd name="connsiteX14" fmla="*/ 2147977 w 2363638"/>
                                  <a:gd name="connsiteY14" fmla="*/ 793631 h 793631"/>
                                  <a:gd name="connsiteX15" fmla="*/ 2363638 w 2363638"/>
                                  <a:gd name="connsiteY15" fmla="*/ 698740 h 793631"/>
                                  <a:gd name="connsiteX0" fmla="*/ 2320323 w 2363701"/>
                                  <a:gd name="connsiteY0" fmla="*/ 638317 h 793631"/>
                                  <a:gd name="connsiteX1" fmla="*/ 2363638 w 2363701"/>
                                  <a:gd name="connsiteY1" fmla="*/ 698740 h 793631"/>
                                  <a:gd name="connsiteX2" fmla="*/ 2329132 w 2363701"/>
                                  <a:gd name="connsiteY2" fmla="*/ 353683 h 793631"/>
                                  <a:gd name="connsiteX3" fmla="*/ 1733910 w 2363701"/>
                                  <a:gd name="connsiteY3" fmla="*/ 250167 h 793631"/>
                                  <a:gd name="connsiteX4" fmla="*/ 1121434 w 2363701"/>
                                  <a:gd name="connsiteY4" fmla="*/ 181155 h 793631"/>
                                  <a:gd name="connsiteX5" fmla="*/ 750498 w 2363701"/>
                                  <a:gd name="connsiteY5" fmla="*/ 129397 h 793631"/>
                                  <a:gd name="connsiteX6" fmla="*/ 534838 w 2363701"/>
                                  <a:gd name="connsiteY6" fmla="*/ 60385 h 793631"/>
                                  <a:gd name="connsiteX7" fmla="*/ 301925 w 2363701"/>
                                  <a:gd name="connsiteY7" fmla="*/ 17253 h 793631"/>
                                  <a:gd name="connsiteX8" fmla="*/ 86264 w 2363701"/>
                                  <a:gd name="connsiteY8" fmla="*/ 0 h 793631"/>
                                  <a:gd name="connsiteX9" fmla="*/ 0 w 2363701"/>
                                  <a:gd name="connsiteY9" fmla="*/ 0 h 793631"/>
                                  <a:gd name="connsiteX10" fmla="*/ 336430 w 2363701"/>
                                  <a:gd name="connsiteY10" fmla="*/ 103517 h 793631"/>
                                  <a:gd name="connsiteX11" fmla="*/ 612476 w 2363701"/>
                                  <a:gd name="connsiteY11" fmla="*/ 181155 h 793631"/>
                                  <a:gd name="connsiteX12" fmla="*/ 983411 w 2363701"/>
                                  <a:gd name="connsiteY12" fmla="*/ 284672 h 793631"/>
                                  <a:gd name="connsiteX13" fmla="*/ 1518249 w 2363701"/>
                                  <a:gd name="connsiteY13" fmla="*/ 465827 h 793631"/>
                                  <a:gd name="connsiteX14" fmla="*/ 2147977 w 2363701"/>
                                  <a:gd name="connsiteY14" fmla="*/ 793631 h 793631"/>
                                  <a:gd name="connsiteX15" fmla="*/ 2320323 w 2363701"/>
                                  <a:gd name="connsiteY15" fmla="*/ 638317 h 793631"/>
                                  <a:gd name="connsiteX0" fmla="*/ 2320323 w 2363638"/>
                                  <a:gd name="connsiteY0" fmla="*/ 638317 h 793631"/>
                                  <a:gd name="connsiteX1" fmla="*/ 2363638 w 2363638"/>
                                  <a:gd name="connsiteY1" fmla="*/ 698740 h 793631"/>
                                  <a:gd name="connsiteX2" fmla="*/ 2320385 w 2363638"/>
                                  <a:gd name="connsiteY2" fmla="*/ 419301 h 793631"/>
                                  <a:gd name="connsiteX3" fmla="*/ 1733910 w 2363638"/>
                                  <a:gd name="connsiteY3" fmla="*/ 250167 h 793631"/>
                                  <a:gd name="connsiteX4" fmla="*/ 1121434 w 2363638"/>
                                  <a:gd name="connsiteY4" fmla="*/ 181155 h 793631"/>
                                  <a:gd name="connsiteX5" fmla="*/ 750498 w 2363638"/>
                                  <a:gd name="connsiteY5" fmla="*/ 129397 h 793631"/>
                                  <a:gd name="connsiteX6" fmla="*/ 534838 w 2363638"/>
                                  <a:gd name="connsiteY6" fmla="*/ 60385 h 793631"/>
                                  <a:gd name="connsiteX7" fmla="*/ 301925 w 2363638"/>
                                  <a:gd name="connsiteY7" fmla="*/ 17253 h 793631"/>
                                  <a:gd name="connsiteX8" fmla="*/ 86264 w 2363638"/>
                                  <a:gd name="connsiteY8" fmla="*/ 0 h 793631"/>
                                  <a:gd name="connsiteX9" fmla="*/ 0 w 2363638"/>
                                  <a:gd name="connsiteY9" fmla="*/ 0 h 793631"/>
                                  <a:gd name="connsiteX10" fmla="*/ 336430 w 2363638"/>
                                  <a:gd name="connsiteY10" fmla="*/ 103517 h 793631"/>
                                  <a:gd name="connsiteX11" fmla="*/ 612476 w 2363638"/>
                                  <a:gd name="connsiteY11" fmla="*/ 181155 h 793631"/>
                                  <a:gd name="connsiteX12" fmla="*/ 983411 w 2363638"/>
                                  <a:gd name="connsiteY12" fmla="*/ 284672 h 793631"/>
                                  <a:gd name="connsiteX13" fmla="*/ 1518249 w 2363638"/>
                                  <a:gd name="connsiteY13" fmla="*/ 465827 h 793631"/>
                                  <a:gd name="connsiteX14" fmla="*/ 2147977 w 2363638"/>
                                  <a:gd name="connsiteY14" fmla="*/ 793631 h 793631"/>
                                  <a:gd name="connsiteX15" fmla="*/ 2320323 w 2363638"/>
                                  <a:gd name="connsiteY15" fmla="*/ 638317 h 793631"/>
                                  <a:gd name="connsiteX0" fmla="*/ 2320323 w 2363638"/>
                                  <a:gd name="connsiteY0" fmla="*/ 638317 h 793631"/>
                                  <a:gd name="connsiteX1" fmla="*/ 2363638 w 2363638"/>
                                  <a:gd name="connsiteY1" fmla="*/ 698740 h 793631"/>
                                  <a:gd name="connsiteX2" fmla="*/ 2320385 w 2363638"/>
                                  <a:gd name="connsiteY2" fmla="*/ 419301 h 793631"/>
                                  <a:gd name="connsiteX3" fmla="*/ 1733910 w 2363638"/>
                                  <a:gd name="connsiteY3" fmla="*/ 250167 h 793631"/>
                                  <a:gd name="connsiteX4" fmla="*/ 1121434 w 2363638"/>
                                  <a:gd name="connsiteY4" fmla="*/ 181155 h 793631"/>
                                  <a:gd name="connsiteX5" fmla="*/ 810907 w 2363638"/>
                                  <a:gd name="connsiteY5" fmla="*/ 126244 h 793631"/>
                                  <a:gd name="connsiteX6" fmla="*/ 534838 w 2363638"/>
                                  <a:gd name="connsiteY6" fmla="*/ 60385 h 793631"/>
                                  <a:gd name="connsiteX7" fmla="*/ 301925 w 2363638"/>
                                  <a:gd name="connsiteY7" fmla="*/ 17253 h 793631"/>
                                  <a:gd name="connsiteX8" fmla="*/ 86264 w 2363638"/>
                                  <a:gd name="connsiteY8" fmla="*/ 0 h 793631"/>
                                  <a:gd name="connsiteX9" fmla="*/ 0 w 2363638"/>
                                  <a:gd name="connsiteY9" fmla="*/ 0 h 793631"/>
                                  <a:gd name="connsiteX10" fmla="*/ 336430 w 2363638"/>
                                  <a:gd name="connsiteY10" fmla="*/ 103517 h 793631"/>
                                  <a:gd name="connsiteX11" fmla="*/ 612476 w 2363638"/>
                                  <a:gd name="connsiteY11" fmla="*/ 181155 h 793631"/>
                                  <a:gd name="connsiteX12" fmla="*/ 983411 w 2363638"/>
                                  <a:gd name="connsiteY12" fmla="*/ 284672 h 793631"/>
                                  <a:gd name="connsiteX13" fmla="*/ 1518249 w 2363638"/>
                                  <a:gd name="connsiteY13" fmla="*/ 465827 h 793631"/>
                                  <a:gd name="connsiteX14" fmla="*/ 2147977 w 2363638"/>
                                  <a:gd name="connsiteY14" fmla="*/ 793631 h 793631"/>
                                  <a:gd name="connsiteX15" fmla="*/ 2320323 w 2363638"/>
                                  <a:gd name="connsiteY15" fmla="*/ 638317 h 793631"/>
                                  <a:gd name="connsiteX0" fmla="*/ 2320323 w 2363638"/>
                                  <a:gd name="connsiteY0" fmla="*/ 638317 h 793631"/>
                                  <a:gd name="connsiteX1" fmla="*/ 2363638 w 2363638"/>
                                  <a:gd name="connsiteY1" fmla="*/ 698740 h 793631"/>
                                  <a:gd name="connsiteX2" fmla="*/ 2320385 w 2363638"/>
                                  <a:gd name="connsiteY2" fmla="*/ 419301 h 793631"/>
                                  <a:gd name="connsiteX3" fmla="*/ 1733910 w 2363638"/>
                                  <a:gd name="connsiteY3" fmla="*/ 250167 h 793631"/>
                                  <a:gd name="connsiteX4" fmla="*/ 1121434 w 2363638"/>
                                  <a:gd name="connsiteY4" fmla="*/ 181155 h 793631"/>
                                  <a:gd name="connsiteX5" fmla="*/ 810907 w 2363638"/>
                                  <a:gd name="connsiteY5" fmla="*/ 126244 h 793631"/>
                                  <a:gd name="connsiteX6" fmla="*/ 534838 w 2363638"/>
                                  <a:gd name="connsiteY6" fmla="*/ 60385 h 793631"/>
                                  <a:gd name="connsiteX7" fmla="*/ 301925 w 2363638"/>
                                  <a:gd name="connsiteY7" fmla="*/ 17253 h 793631"/>
                                  <a:gd name="connsiteX8" fmla="*/ 86264 w 2363638"/>
                                  <a:gd name="connsiteY8" fmla="*/ 0 h 793631"/>
                                  <a:gd name="connsiteX9" fmla="*/ 0 w 2363638"/>
                                  <a:gd name="connsiteY9" fmla="*/ 0 h 793631"/>
                                  <a:gd name="connsiteX10" fmla="*/ 336430 w 2363638"/>
                                  <a:gd name="connsiteY10" fmla="*/ 103517 h 793631"/>
                                  <a:gd name="connsiteX11" fmla="*/ 612476 w 2363638"/>
                                  <a:gd name="connsiteY11" fmla="*/ 181155 h 793631"/>
                                  <a:gd name="connsiteX12" fmla="*/ 983411 w 2363638"/>
                                  <a:gd name="connsiteY12" fmla="*/ 284672 h 793631"/>
                                  <a:gd name="connsiteX13" fmla="*/ 1518249 w 2363638"/>
                                  <a:gd name="connsiteY13" fmla="*/ 465827 h 793631"/>
                                  <a:gd name="connsiteX14" fmla="*/ 2251529 w 2363638"/>
                                  <a:gd name="connsiteY14" fmla="*/ 793631 h 793631"/>
                                  <a:gd name="connsiteX15" fmla="*/ 2320323 w 2363638"/>
                                  <a:gd name="connsiteY15" fmla="*/ 638317 h 793631"/>
                                  <a:gd name="connsiteX0" fmla="*/ 2320323 w 2328134"/>
                                  <a:gd name="connsiteY0" fmla="*/ 638317 h 793631"/>
                                  <a:gd name="connsiteX1" fmla="*/ 2324770 w 2328134"/>
                                  <a:gd name="connsiteY1" fmla="*/ 526100 h 793631"/>
                                  <a:gd name="connsiteX2" fmla="*/ 2320385 w 2328134"/>
                                  <a:gd name="connsiteY2" fmla="*/ 419301 h 793631"/>
                                  <a:gd name="connsiteX3" fmla="*/ 1733910 w 2328134"/>
                                  <a:gd name="connsiteY3" fmla="*/ 250167 h 793631"/>
                                  <a:gd name="connsiteX4" fmla="*/ 1121434 w 2328134"/>
                                  <a:gd name="connsiteY4" fmla="*/ 181155 h 793631"/>
                                  <a:gd name="connsiteX5" fmla="*/ 810907 w 2328134"/>
                                  <a:gd name="connsiteY5" fmla="*/ 126244 h 793631"/>
                                  <a:gd name="connsiteX6" fmla="*/ 534838 w 2328134"/>
                                  <a:gd name="connsiteY6" fmla="*/ 60385 h 793631"/>
                                  <a:gd name="connsiteX7" fmla="*/ 301925 w 2328134"/>
                                  <a:gd name="connsiteY7" fmla="*/ 17253 h 793631"/>
                                  <a:gd name="connsiteX8" fmla="*/ 86264 w 2328134"/>
                                  <a:gd name="connsiteY8" fmla="*/ 0 h 793631"/>
                                  <a:gd name="connsiteX9" fmla="*/ 0 w 2328134"/>
                                  <a:gd name="connsiteY9" fmla="*/ 0 h 793631"/>
                                  <a:gd name="connsiteX10" fmla="*/ 336430 w 2328134"/>
                                  <a:gd name="connsiteY10" fmla="*/ 103517 h 793631"/>
                                  <a:gd name="connsiteX11" fmla="*/ 612476 w 2328134"/>
                                  <a:gd name="connsiteY11" fmla="*/ 181155 h 793631"/>
                                  <a:gd name="connsiteX12" fmla="*/ 983411 w 2328134"/>
                                  <a:gd name="connsiteY12" fmla="*/ 284672 h 793631"/>
                                  <a:gd name="connsiteX13" fmla="*/ 1518249 w 2328134"/>
                                  <a:gd name="connsiteY13" fmla="*/ 465827 h 793631"/>
                                  <a:gd name="connsiteX14" fmla="*/ 2251529 w 2328134"/>
                                  <a:gd name="connsiteY14" fmla="*/ 793631 h 793631"/>
                                  <a:gd name="connsiteX15" fmla="*/ 2320323 w 2328134"/>
                                  <a:gd name="connsiteY15" fmla="*/ 638317 h 793631"/>
                                  <a:gd name="connsiteX0" fmla="*/ 2320323 w 2334209"/>
                                  <a:gd name="connsiteY0" fmla="*/ 638317 h 793631"/>
                                  <a:gd name="connsiteX1" fmla="*/ 2324770 w 2334209"/>
                                  <a:gd name="connsiteY1" fmla="*/ 526100 h 793631"/>
                                  <a:gd name="connsiteX2" fmla="*/ 2225459 w 2334209"/>
                                  <a:gd name="connsiteY2" fmla="*/ 393836 h 793631"/>
                                  <a:gd name="connsiteX3" fmla="*/ 1733910 w 2334209"/>
                                  <a:gd name="connsiteY3" fmla="*/ 250167 h 793631"/>
                                  <a:gd name="connsiteX4" fmla="*/ 1121434 w 2334209"/>
                                  <a:gd name="connsiteY4" fmla="*/ 181155 h 793631"/>
                                  <a:gd name="connsiteX5" fmla="*/ 810907 w 2334209"/>
                                  <a:gd name="connsiteY5" fmla="*/ 126244 h 793631"/>
                                  <a:gd name="connsiteX6" fmla="*/ 534838 w 2334209"/>
                                  <a:gd name="connsiteY6" fmla="*/ 60385 h 793631"/>
                                  <a:gd name="connsiteX7" fmla="*/ 301925 w 2334209"/>
                                  <a:gd name="connsiteY7" fmla="*/ 17253 h 793631"/>
                                  <a:gd name="connsiteX8" fmla="*/ 86264 w 2334209"/>
                                  <a:gd name="connsiteY8" fmla="*/ 0 h 793631"/>
                                  <a:gd name="connsiteX9" fmla="*/ 0 w 2334209"/>
                                  <a:gd name="connsiteY9" fmla="*/ 0 h 793631"/>
                                  <a:gd name="connsiteX10" fmla="*/ 336430 w 2334209"/>
                                  <a:gd name="connsiteY10" fmla="*/ 103517 h 793631"/>
                                  <a:gd name="connsiteX11" fmla="*/ 612476 w 2334209"/>
                                  <a:gd name="connsiteY11" fmla="*/ 181155 h 793631"/>
                                  <a:gd name="connsiteX12" fmla="*/ 983411 w 2334209"/>
                                  <a:gd name="connsiteY12" fmla="*/ 284672 h 793631"/>
                                  <a:gd name="connsiteX13" fmla="*/ 1518249 w 2334209"/>
                                  <a:gd name="connsiteY13" fmla="*/ 465827 h 793631"/>
                                  <a:gd name="connsiteX14" fmla="*/ 2251529 w 2334209"/>
                                  <a:gd name="connsiteY14" fmla="*/ 793631 h 793631"/>
                                  <a:gd name="connsiteX15" fmla="*/ 2320323 w 2334209"/>
                                  <a:gd name="connsiteY15" fmla="*/ 638317 h 793631"/>
                                  <a:gd name="connsiteX0" fmla="*/ 2320323 w 2323606"/>
                                  <a:gd name="connsiteY0" fmla="*/ 638317 h 793631"/>
                                  <a:gd name="connsiteX1" fmla="*/ 2282040 w 2323606"/>
                                  <a:gd name="connsiteY1" fmla="*/ 526100 h 793631"/>
                                  <a:gd name="connsiteX2" fmla="*/ 2225459 w 2323606"/>
                                  <a:gd name="connsiteY2" fmla="*/ 393836 h 793631"/>
                                  <a:gd name="connsiteX3" fmla="*/ 1733910 w 2323606"/>
                                  <a:gd name="connsiteY3" fmla="*/ 250167 h 793631"/>
                                  <a:gd name="connsiteX4" fmla="*/ 1121434 w 2323606"/>
                                  <a:gd name="connsiteY4" fmla="*/ 181155 h 793631"/>
                                  <a:gd name="connsiteX5" fmla="*/ 810907 w 2323606"/>
                                  <a:gd name="connsiteY5" fmla="*/ 126244 h 793631"/>
                                  <a:gd name="connsiteX6" fmla="*/ 534838 w 2323606"/>
                                  <a:gd name="connsiteY6" fmla="*/ 60385 h 793631"/>
                                  <a:gd name="connsiteX7" fmla="*/ 301925 w 2323606"/>
                                  <a:gd name="connsiteY7" fmla="*/ 17253 h 793631"/>
                                  <a:gd name="connsiteX8" fmla="*/ 86264 w 2323606"/>
                                  <a:gd name="connsiteY8" fmla="*/ 0 h 793631"/>
                                  <a:gd name="connsiteX9" fmla="*/ 0 w 2323606"/>
                                  <a:gd name="connsiteY9" fmla="*/ 0 h 793631"/>
                                  <a:gd name="connsiteX10" fmla="*/ 336430 w 2323606"/>
                                  <a:gd name="connsiteY10" fmla="*/ 103517 h 793631"/>
                                  <a:gd name="connsiteX11" fmla="*/ 612476 w 2323606"/>
                                  <a:gd name="connsiteY11" fmla="*/ 181155 h 793631"/>
                                  <a:gd name="connsiteX12" fmla="*/ 983411 w 2323606"/>
                                  <a:gd name="connsiteY12" fmla="*/ 284672 h 793631"/>
                                  <a:gd name="connsiteX13" fmla="*/ 1518249 w 2323606"/>
                                  <a:gd name="connsiteY13" fmla="*/ 465827 h 793631"/>
                                  <a:gd name="connsiteX14" fmla="*/ 2251529 w 2323606"/>
                                  <a:gd name="connsiteY14" fmla="*/ 793631 h 793631"/>
                                  <a:gd name="connsiteX15" fmla="*/ 2320323 w 2323606"/>
                                  <a:gd name="connsiteY15" fmla="*/ 638317 h 793631"/>
                                  <a:gd name="connsiteX0" fmla="*/ 2282234 w 2291209"/>
                                  <a:gd name="connsiteY0" fmla="*/ 609097 h 793631"/>
                                  <a:gd name="connsiteX1" fmla="*/ 2282040 w 2291209"/>
                                  <a:gd name="connsiteY1" fmla="*/ 526100 h 793631"/>
                                  <a:gd name="connsiteX2" fmla="*/ 2225459 w 2291209"/>
                                  <a:gd name="connsiteY2" fmla="*/ 393836 h 793631"/>
                                  <a:gd name="connsiteX3" fmla="*/ 1733910 w 2291209"/>
                                  <a:gd name="connsiteY3" fmla="*/ 250167 h 793631"/>
                                  <a:gd name="connsiteX4" fmla="*/ 1121434 w 2291209"/>
                                  <a:gd name="connsiteY4" fmla="*/ 181155 h 793631"/>
                                  <a:gd name="connsiteX5" fmla="*/ 810907 w 2291209"/>
                                  <a:gd name="connsiteY5" fmla="*/ 126244 h 793631"/>
                                  <a:gd name="connsiteX6" fmla="*/ 534838 w 2291209"/>
                                  <a:gd name="connsiteY6" fmla="*/ 60385 h 793631"/>
                                  <a:gd name="connsiteX7" fmla="*/ 301925 w 2291209"/>
                                  <a:gd name="connsiteY7" fmla="*/ 17253 h 793631"/>
                                  <a:gd name="connsiteX8" fmla="*/ 86264 w 2291209"/>
                                  <a:gd name="connsiteY8" fmla="*/ 0 h 793631"/>
                                  <a:gd name="connsiteX9" fmla="*/ 0 w 2291209"/>
                                  <a:gd name="connsiteY9" fmla="*/ 0 h 793631"/>
                                  <a:gd name="connsiteX10" fmla="*/ 336430 w 2291209"/>
                                  <a:gd name="connsiteY10" fmla="*/ 103517 h 793631"/>
                                  <a:gd name="connsiteX11" fmla="*/ 612476 w 2291209"/>
                                  <a:gd name="connsiteY11" fmla="*/ 181155 h 793631"/>
                                  <a:gd name="connsiteX12" fmla="*/ 983411 w 2291209"/>
                                  <a:gd name="connsiteY12" fmla="*/ 284672 h 793631"/>
                                  <a:gd name="connsiteX13" fmla="*/ 1518249 w 2291209"/>
                                  <a:gd name="connsiteY13" fmla="*/ 465827 h 793631"/>
                                  <a:gd name="connsiteX14" fmla="*/ 2251529 w 2291209"/>
                                  <a:gd name="connsiteY14" fmla="*/ 793631 h 793631"/>
                                  <a:gd name="connsiteX15" fmla="*/ 2282234 w 2291209"/>
                                  <a:gd name="connsiteY15" fmla="*/ 609097 h 793631"/>
                                  <a:gd name="connsiteX0" fmla="*/ 2282234 w 2296830"/>
                                  <a:gd name="connsiteY0" fmla="*/ 609097 h 793631"/>
                                  <a:gd name="connsiteX1" fmla="*/ 2282040 w 2296830"/>
                                  <a:gd name="connsiteY1" fmla="*/ 526100 h 793631"/>
                                  <a:gd name="connsiteX2" fmla="*/ 2137074 w 2296830"/>
                                  <a:gd name="connsiteY2" fmla="*/ 307516 h 793631"/>
                                  <a:gd name="connsiteX3" fmla="*/ 1733910 w 2296830"/>
                                  <a:gd name="connsiteY3" fmla="*/ 250167 h 793631"/>
                                  <a:gd name="connsiteX4" fmla="*/ 1121434 w 2296830"/>
                                  <a:gd name="connsiteY4" fmla="*/ 181155 h 793631"/>
                                  <a:gd name="connsiteX5" fmla="*/ 810907 w 2296830"/>
                                  <a:gd name="connsiteY5" fmla="*/ 126244 h 793631"/>
                                  <a:gd name="connsiteX6" fmla="*/ 534838 w 2296830"/>
                                  <a:gd name="connsiteY6" fmla="*/ 60385 h 793631"/>
                                  <a:gd name="connsiteX7" fmla="*/ 301925 w 2296830"/>
                                  <a:gd name="connsiteY7" fmla="*/ 17253 h 793631"/>
                                  <a:gd name="connsiteX8" fmla="*/ 86264 w 2296830"/>
                                  <a:gd name="connsiteY8" fmla="*/ 0 h 793631"/>
                                  <a:gd name="connsiteX9" fmla="*/ 0 w 2296830"/>
                                  <a:gd name="connsiteY9" fmla="*/ 0 h 793631"/>
                                  <a:gd name="connsiteX10" fmla="*/ 336430 w 2296830"/>
                                  <a:gd name="connsiteY10" fmla="*/ 103517 h 793631"/>
                                  <a:gd name="connsiteX11" fmla="*/ 612476 w 2296830"/>
                                  <a:gd name="connsiteY11" fmla="*/ 181155 h 793631"/>
                                  <a:gd name="connsiteX12" fmla="*/ 983411 w 2296830"/>
                                  <a:gd name="connsiteY12" fmla="*/ 284672 h 793631"/>
                                  <a:gd name="connsiteX13" fmla="*/ 1518249 w 2296830"/>
                                  <a:gd name="connsiteY13" fmla="*/ 465827 h 793631"/>
                                  <a:gd name="connsiteX14" fmla="*/ 2251529 w 2296830"/>
                                  <a:gd name="connsiteY14" fmla="*/ 793631 h 793631"/>
                                  <a:gd name="connsiteX15" fmla="*/ 2282234 w 2296830"/>
                                  <a:gd name="connsiteY15" fmla="*/ 609097 h 793631"/>
                                  <a:gd name="connsiteX0" fmla="*/ 2282234 w 2295103"/>
                                  <a:gd name="connsiteY0" fmla="*/ 609097 h 793631"/>
                                  <a:gd name="connsiteX1" fmla="*/ 2278951 w 2295103"/>
                                  <a:gd name="connsiteY1" fmla="*/ 428365 h 793631"/>
                                  <a:gd name="connsiteX2" fmla="*/ 2137074 w 2295103"/>
                                  <a:gd name="connsiteY2" fmla="*/ 307516 h 793631"/>
                                  <a:gd name="connsiteX3" fmla="*/ 1733910 w 2295103"/>
                                  <a:gd name="connsiteY3" fmla="*/ 250167 h 793631"/>
                                  <a:gd name="connsiteX4" fmla="*/ 1121434 w 2295103"/>
                                  <a:gd name="connsiteY4" fmla="*/ 181155 h 793631"/>
                                  <a:gd name="connsiteX5" fmla="*/ 810907 w 2295103"/>
                                  <a:gd name="connsiteY5" fmla="*/ 126244 h 793631"/>
                                  <a:gd name="connsiteX6" fmla="*/ 534838 w 2295103"/>
                                  <a:gd name="connsiteY6" fmla="*/ 60385 h 793631"/>
                                  <a:gd name="connsiteX7" fmla="*/ 301925 w 2295103"/>
                                  <a:gd name="connsiteY7" fmla="*/ 17253 h 793631"/>
                                  <a:gd name="connsiteX8" fmla="*/ 86264 w 2295103"/>
                                  <a:gd name="connsiteY8" fmla="*/ 0 h 793631"/>
                                  <a:gd name="connsiteX9" fmla="*/ 0 w 2295103"/>
                                  <a:gd name="connsiteY9" fmla="*/ 0 h 793631"/>
                                  <a:gd name="connsiteX10" fmla="*/ 336430 w 2295103"/>
                                  <a:gd name="connsiteY10" fmla="*/ 103517 h 793631"/>
                                  <a:gd name="connsiteX11" fmla="*/ 612476 w 2295103"/>
                                  <a:gd name="connsiteY11" fmla="*/ 181155 h 793631"/>
                                  <a:gd name="connsiteX12" fmla="*/ 983411 w 2295103"/>
                                  <a:gd name="connsiteY12" fmla="*/ 284672 h 793631"/>
                                  <a:gd name="connsiteX13" fmla="*/ 1518249 w 2295103"/>
                                  <a:gd name="connsiteY13" fmla="*/ 465827 h 793631"/>
                                  <a:gd name="connsiteX14" fmla="*/ 2251529 w 2295103"/>
                                  <a:gd name="connsiteY14" fmla="*/ 793631 h 793631"/>
                                  <a:gd name="connsiteX15" fmla="*/ 2282234 w 2295103"/>
                                  <a:gd name="connsiteY15" fmla="*/ 609097 h 793631"/>
                                  <a:gd name="connsiteX0" fmla="*/ 2282234 w 2295060"/>
                                  <a:gd name="connsiteY0" fmla="*/ 609097 h 793631"/>
                                  <a:gd name="connsiteX1" fmla="*/ 2278951 w 2295060"/>
                                  <a:gd name="connsiteY1" fmla="*/ 428365 h 793631"/>
                                  <a:gd name="connsiteX2" fmla="*/ 2137742 w 2295060"/>
                                  <a:gd name="connsiteY2" fmla="*/ 262390 h 793631"/>
                                  <a:gd name="connsiteX3" fmla="*/ 1733910 w 2295060"/>
                                  <a:gd name="connsiteY3" fmla="*/ 250167 h 793631"/>
                                  <a:gd name="connsiteX4" fmla="*/ 1121434 w 2295060"/>
                                  <a:gd name="connsiteY4" fmla="*/ 181155 h 793631"/>
                                  <a:gd name="connsiteX5" fmla="*/ 810907 w 2295060"/>
                                  <a:gd name="connsiteY5" fmla="*/ 126244 h 793631"/>
                                  <a:gd name="connsiteX6" fmla="*/ 534838 w 2295060"/>
                                  <a:gd name="connsiteY6" fmla="*/ 60385 h 793631"/>
                                  <a:gd name="connsiteX7" fmla="*/ 301925 w 2295060"/>
                                  <a:gd name="connsiteY7" fmla="*/ 17253 h 793631"/>
                                  <a:gd name="connsiteX8" fmla="*/ 86264 w 2295060"/>
                                  <a:gd name="connsiteY8" fmla="*/ 0 h 793631"/>
                                  <a:gd name="connsiteX9" fmla="*/ 0 w 2295060"/>
                                  <a:gd name="connsiteY9" fmla="*/ 0 h 793631"/>
                                  <a:gd name="connsiteX10" fmla="*/ 336430 w 2295060"/>
                                  <a:gd name="connsiteY10" fmla="*/ 103517 h 793631"/>
                                  <a:gd name="connsiteX11" fmla="*/ 612476 w 2295060"/>
                                  <a:gd name="connsiteY11" fmla="*/ 181155 h 793631"/>
                                  <a:gd name="connsiteX12" fmla="*/ 983411 w 2295060"/>
                                  <a:gd name="connsiteY12" fmla="*/ 284672 h 793631"/>
                                  <a:gd name="connsiteX13" fmla="*/ 1518249 w 2295060"/>
                                  <a:gd name="connsiteY13" fmla="*/ 465827 h 793631"/>
                                  <a:gd name="connsiteX14" fmla="*/ 2251529 w 2295060"/>
                                  <a:gd name="connsiteY14" fmla="*/ 793631 h 793631"/>
                                  <a:gd name="connsiteX15" fmla="*/ 2282234 w 2295060"/>
                                  <a:gd name="connsiteY15" fmla="*/ 609097 h 793631"/>
                                  <a:gd name="connsiteX0" fmla="*/ 2282234 w 2307728"/>
                                  <a:gd name="connsiteY0" fmla="*/ 609097 h 793631"/>
                                  <a:gd name="connsiteX1" fmla="*/ 2278951 w 2307728"/>
                                  <a:gd name="connsiteY1" fmla="*/ 428365 h 793631"/>
                                  <a:gd name="connsiteX2" fmla="*/ 1956373 w 2307728"/>
                                  <a:gd name="connsiteY2" fmla="*/ 445629 h 793631"/>
                                  <a:gd name="connsiteX3" fmla="*/ 1733910 w 2307728"/>
                                  <a:gd name="connsiteY3" fmla="*/ 250167 h 793631"/>
                                  <a:gd name="connsiteX4" fmla="*/ 1121434 w 2307728"/>
                                  <a:gd name="connsiteY4" fmla="*/ 181155 h 793631"/>
                                  <a:gd name="connsiteX5" fmla="*/ 810907 w 2307728"/>
                                  <a:gd name="connsiteY5" fmla="*/ 126244 h 793631"/>
                                  <a:gd name="connsiteX6" fmla="*/ 534838 w 2307728"/>
                                  <a:gd name="connsiteY6" fmla="*/ 60385 h 793631"/>
                                  <a:gd name="connsiteX7" fmla="*/ 301925 w 2307728"/>
                                  <a:gd name="connsiteY7" fmla="*/ 17253 h 793631"/>
                                  <a:gd name="connsiteX8" fmla="*/ 86264 w 2307728"/>
                                  <a:gd name="connsiteY8" fmla="*/ 0 h 793631"/>
                                  <a:gd name="connsiteX9" fmla="*/ 0 w 2307728"/>
                                  <a:gd name="connsiteY9" fmla="*/ 0 h 793631"/>
                                  <a:gd name="connsiteX10" fmla="*/ 336430 w 2307728"/>
                                  <a:gd name="connsiteY10" fmla="*/ 103517 h 793631"/>
                                  <a:gd name="connsiteX11" fmla="*/ 612476 w 2307728"/>
                                  <a:gd name="connsiteY11" fmla="*/ 181155 h 793631"/>
                                  <a:gd name="connsiteX12" fmla="*/ 983411 w 2307728"/>
                                  <a:gd name="connsiteY12" fmla="*/ 284672 h 793631"/>
                                  <a:gd name="connsiteX13" fmla="*/ 1518249 w 2307728"/>
                                  <a:gd name="connsiteY13" fmla="*/ 465827 h 793631"/>
                                  <a:gd name="connsiteX14" fmla="*/ 2251529 w 2307728"/>
                                  <a:gd name="connsiteY14" fmla="*/ 793631 h 793631"/>
                                  <a:gd name="connsiteX15" fmla="*/ 2282234 w 2307728"/>
                                  <a:gd name="connsiteY15" fmla="*/ 609097 h 793631"/>
                                  <a:gd name="connsiteX0" fmla="*/ 2282234 w 2307728"/>
                                  <a:gd name="connsiteY0" fmla="*/ 609097 h 793631"/>
                                  <a:gd name="connsiteX1" fmla="*/ 2278951 w 2307728"/>
                                  <a:gd name="connsiteY1" fmla="*/ 428365 h 793631"/>
                                  <a:gd name="connsiteX2" fmla="*/ 1956373 w 2307728"/>
                                  <a:gd name="connsiteY2" fmla="*/ 445629 h 793631"/>
                                  <a:gd name="connsiteX3" fmla="*/ 1733910 w 2307728"/>
                                  <a:gd name="connsiteY3" fmla="*/ 250167 h 793631"/>
                                  <a:gd name="connsiteX4" fmla="*/ 1121434 w 2307728"/>
                                  <a:gd name="connsiteY4" fmla="*/ 181155 h 793631"/>
                                  <a:gd name="connsiteX5" fmla="*/ 810907 w 2307728"/>
                                  <a:gd name="connsiteY5" fmla="*/ 126244 h 793631"/>
                                  <a:gd name="connsiteX6" fmla="*/ 534838 w 2307728"/>
                                  <a:gd name="connsiteY6" fmla="*/ 60385 h 793631"/>
                                  <a:gd name="connsiteX7" fmla="*/ 301925 w 2307728"/>
                                  <a:gd name="connsiteY7" fmla="*/ 17253 h 793631"/>
                                  <a:gd name="connsiteX8" fmla="*/ 86264 w 2307728"/>
                                  <a:gd name="connsiteY8" fmla="*/ 0 h 793631"/>
                                  <a:gd name="connsiteX9" fmla="*/ 0 w 2307728"/>
                                  <a:gd name="connsiteY9" fmla="*/ 0 h 793631"/>
                                  <a:gd name="connsiteX10" fmla="*/ 336430 w 2307728"/>
                                  <a:gd name="connsiteY10" fmla="*/ 103517 h 793631"/>
                                  <a:gd name="connsiteX11" fmla="*/ 612476 w 2307728"/>
                                  <a:gd name="connsiteY11" fmla="*/ 181155 h 793631"/>
                                  <a:gd name="connsiteX12" fmla="*/ 983411 w 2307728"/>
                                  <a:gd name="connsiteY12" fmla="*/ 284672 h 793631"/>
                                  <a:gd name="connsiteX13" fmla="*/ 1518249 w 2307728"/>
                                  <a:gd name="connsiteY13" fmla="*/ 465827 h 793631"/>
                                  <a:gd name="connsiteX14" fmla="*/ 2251529 w 2307728"/>
                                  <a:gd name="connsiteY14" fmla="*/ 793631 h 793631"/>
                                  <a:gd name="connsiteX15" fmla="*/ 2282234 w 2307728"/>
                                  <a:gd name="connsiteY15" fmla="*/ 609097 h 793631"/>
                                  <a:gd name="connsiteX0" fmla="*/ 2282234 w 2300942"/>
                                  <a:gd name="connsiteY0" fmla="*/ 609097 h 793631"/>
                                  <a:gd name="connsiteX1" fmla="*/ 2278951 w 2300942"/>
                                  <a:gd name="connsiteY1" fmla="*/ 428365 h 793631"/>
                                  <a:gd name="connsiteX2" fmla="*/ 2051400 w 2300942"/>
                                  <a:gd name="connsiteY2" fmla="*/ 333413 h 793631"/>
                                  <a:gd name="connsiteX3" fmla="*/ 1733910 w 2300942"/>
                                  <a:gd name="connsiteY3" fmla="*/ 250167 h 793631"/>
                                  <a:gd name="connsiteX4" fmla="*/ 1121434 w 2300942"/>
                                  <a:gd name="connsiteY4" fmla="*/ 181155 h 793631"/>
                                  <a:gd name="connsiteX5" fmla="*/ 810907 w 2300942"/>
                                  <a:gd name="connsiteY5" fmla="*/ 126244 h 793631"/>
                                  <a:gd name="connsiteX6" fmla="*/ 534838 w 2300942"/>
                                  <a:gd name="connsiteY6" fmla="*/ 60385 h 793631"/>
                                  <a:gd name="connsiteX7" fmla="*/ 301925 w 2300942"/>
                                  <a:gd name="connsiteY7" fmla="*/ 17253 h 793631"/>
                                  <a:gd name="connsiteX8" fmla="*/ 86264 w 2300942"/>
                                  <a:gd name="connsiteY8" fmla="*/ 0 h 793631"/>
                                  <a:gd name="connsiteX9" fmla="*/ 0 w 2300942"/>
                                  <a:gd name="connsiteY9" fmla="*/ 0 h 793631"/>
                                  <a:gd name="connsiteX10" fmla="*/ 336430 w 2300942"/>
                                  <a:gd name="connsiteY10" fmla="*/ 103517 h 793631"/>
                                  <a:gd name="connsiteX11" fmla="*/ 612476 w 2300942"/>
                                  <a:gd name="connsiteY11" fmla="*/ 181155 h 793631"/>
                                  <a:gd name="connsiteX12" fmla="*/ 983411 w 2300942"/>
                                  <a:gd name="connsiteY12" fmla="*/ 284672 h 793631"/>
                                  <a:gd name="connsiteX13" fmla="*/ 1518249 w 2300942"/>
                                  <a:gd name="connsiteY13" fmla="*/ 465827 h 793631"/>
                                  <a:gd name="connsiteX14" fmla="*/ 2251529 w 2300942"/>
                                  <a:gd name="connsiteY14" fmla="*/ 793631 h 793631"/>
                                  <a:gd name="connsiteX15" fmla="*/ 2282234 w 2300942"/>
                                  <a:gd name="connsiteY15" fmla="*/ 609097 h 793631"/>
                                  <a:gd name="connsiteX0" fmla="*/ 2282234 w 2300942"/>
                                  <a:gd name="connsiteY0" fmla="*/ 609097 h 793631"/>
                                  <a:gd name="connsiteX1" fmla="*/ 2278951 w 2300942"/>
                                  <a:gd name="connsiteY1" fmla="*/ 428365 h 793631"/>
                                  <a:gd name="connsiteX2" fmla="*/ 2051400 w 2300942"/>
                                  <a:gd name="connsiteY2" fmla="*/ 333413 h 793631"/>
                                  <a:gd name="connsiteX3" fmla="*/ 1733910 w 2300942"/>
                                  <a:gd name="connsiteY3" fmla="*/ 250167 h 793631"/>
                                  <a:gd name="connsiteX4" fmla="*/ 1121434 w 2300942"/>
                                  <a:gd name="connsiteY4" fmla="*/ 181155 h 793631"/>
                                  <a:gd name="connsiteX5" fmla="*/ 810907 w 2300942"/>
                                  <a:gd name="connsiteY5" fmla="*/ 126244 h 793631"/>
                                  <a:gd name="connsiteX6" fmla="*/ 534838 w 2300942"/>
                                  <a:gd name="connsiteY6" fmla="*/ 60385 h 793631"/>
                                  <a:gd name="connsiteX7" fmla="*/ 301925 w 2300942"/>
                                  <a:gd name="connsiteY7" fmla="*/ 17253 h 793631"/>
                                  <a:gd name="connsiteX8" fmla="*/ 86264 w 2300942"/>
                                  <a:gd name="connsiteY8" fmla="*/ 0 h 793631"/>
                                  <a:gd name="connsiteX9" fmla="*/ 0 w 2300942"/>
                                  <a:gd name="connsiteY9" fmla="*/ 0 h 793631"/>
                                  <a:gd name="connsiteX10" fmla="*/ 336430 w 2300942"/>
                                  <a:gd name="connsiteY10" fmla="*/ 103517 h 793631"/>
                                  <a:gd name="connsiteX11" fmla="*/ 612476 w 2300942"/>
                                  <a:gd name="connsiteY11" fmla="*/ 181155 h 793631"/>
                                  <a:gd name="connsiteX12" fmla="*/ 983411 w 2300942"/>
                                  <a:gd name="connsiteY12" fmla="*/ 284672 h 793631"/>
                                  <a:gd name="connsiteX13" fmla="*/ 1518249 w 2300942"/>
                                  <a:gd name="connsiteY13" fmla="*/ 465827 h 793631"/>
                                  <a:gd name="connsiteX14" fmla="*/ 2251529 w 2300942"/>
                                  <a:gd name="connsiteY14" fmla="*/ 793631 h 793631"/>
                                  <a:gd name="connsiteX15" fmla="*/ 2282234 w 2300942"/>
                                  <a:gd name="connsiteY15" fmla="*/ 609097 h 793631"/>
                                  <a:gd name="connsiteX0" fmla="*/ 2282234 w 2300942"/>
                                  <a:gd name="connsiteY0" fmla="*/ 609097 h 793631"/>
                                  <a:gd name="connsiteX1" fmla="*/ 2278951 w 2300942"/>
                                  <a:gd name="connsiteY1" fmla="*/ 428365 h 793631"/>
                                  <a:gd name="connsiteX2" fmla="*/ 2051400 w 2300942"/>
                                  <a:gd name="connsiteY2" fmla="*/ 333413 h 793631"/>
                                  <a:gd name="connsiteX3" fmla="*/ 1733910 w 2300942"/>
                                  <a:gd name="connsiteY3" fmla="*/ 250167 h 793631"/>
                                  <a:gd name="connsiteX4" fmla="*/ 1121434 w 2300942"/>
                                  <a:gd name="connsiteY4" fmla="*/ 181155 h 793631"/>
                                  <a:gd name="connsiteX5" fmla="*/ 836826 w 2300942"/>
                                  <a:gd name="connsiteY5" fmla="*/ 100347 h 793631"/>
                                  <a:gd name="connsiteX6" fmla="*/ 534838 w 2300942"/>
                                  <a:gd name="connsiteY6" fmla="*/ 60385 h 793631"/>
                                  <a:gd name="connsiteX7" fmla="*/ 301925 w 2300942"/>
                                  <a:gd name="connsiteY7" fmla="*/ 17253 h 793631"/>
                                  <a:gd name="connsiteX8" fmla="*/ 86264 w 2300942"/>
                                  <a:gd name="connsiteY8" fmla="*/ 0 h 793631"/>
                                  <a:gd name="connsiteX9" fmla="*/ 0 w 2300942"/>
                                  <a:gd name="connsiteY9" fmla="*/ 0 h 793631"/>
                                  <a:gd name="connsiteX10" fmla="*/ 336430 w 2300942"/>
                                  <a:gd name="connsiteY10" fmla="*/ 103517 h 793631"/>
                                  <a:gd name="connsiteX11" fmla="*/ 612476 w 2300942"/>
                                  <a:gd name="connsiteY11" fmla="*/ 181155 h 793631"/>
                                  <a:gd name="connsiteX12" fmla="*/ 983411 w 2300942"/>
                                  <a:gd name="connsiteY12" fmla="*/ 284672 h 793631"/>
                                  <a:gd name="connsiteX13" fmla="*/ 1518249 w 2300942"/>
                                  <a:gd name="connsiteY13" fmla="*/ 465827 h 793631"/>
                                  <a:gd name="connsiteX14" fmla="*/ 2251529 w 2300942"/>
                                  <a:gd name="connsiteY14" fmla="*/ 793631 h 793631"/>
                                  <a:gd name="connsiteX15" fmla="*/ 2282234 w 2300942"/>
                                  <a:gd name="connsiteY15" fmla="*/ 609097 h 793631"/>
                                  <a:gd name="connsiteX0" fmla="*/ 2282234 w 2300942"/>
                                  <a:gd name="connsiteY0" fmla="*/ 609097 h 793631"/>
                                  <a:gd name="connsiteX1" fmla="*/ 2278951 w 2300942"/>
                                  <a:gd name="connsiteY1" fmla="*/ 428365 h 793631"/>
                                  <a:gd name="connsiteX2" fmla="*/ 2051400 w 2300942"/>
                                  <a:gd name="connsiteY2" fmla="*/ 333413 h 793631"/>
                                  <a:gd name="connsiteX3" fmla="*/ 1733910 w 2300942"/>
                                  <a:gd name="connsiteY3" fmla="*/ 250167 h 793631"/>
                                  <a:gd name="connsiteX4" fmla="*/ 1121685 w 2300942"/>
                                  <a:gd name="connsiteY4" fmla="*/ 178036 h 793631"/>
                                  <a:gd name="connsiteX5" fmla="*/ 836826 w 2300942"/>
                                  <a:gd name="connsiteY5" fmla="*/ 100347 h 793631"/>
                                  <a:gd name="connsiteX6" fmla="*/ 534838 w 2300942"/>
                                  <a:gd name="connsiteY6" fmla="*/ 60385 h 793631"/>
                                  <a:gd name="connsiteX7" fmla="*/ 301925 w 2300942"/>
                                  <a:gd name="connsiteY7" fmla="*/ 17253 h 793631"/>
                                  <a:gd name="connsiteX8" fmla="*/ 86264 w 2300942"/>
                                  <a:gd name="connsiteY8" fmla="*/ 0 h 793631"/>
                                  <a:gd name="connsiteX9" fmla="*/ 0 w 2300942"/>
                                  <a:gd name="connsiteY9" fmla="*/ 0 h 793631"/>
                                  <a:gd name="connsiteX10" fmla="*/ 336430 w 2300942"/>
                                  <a:gd name="connsiteY10" fmla="*/ 103517 h 793631"/>
                                  <a:gd name="connsiteX11" fmla="*/ 612476 w 2300942"/>
                                  <a:gd name="connsiteY11" fmla="*/ 181155 h 793631"/>
                                  <a:gd name="connsiteX12" fmla="*/ 983411 w 2300942"/>
                                  <a:gd name="connsiteY12" fmla="*/ 284672 h 793631"/>
                                  <a:gd name="connsiteX13" fmla="*/ 1518249 w 2300942"/>
                                  <a:gd name="connsiteY13" fmla="*/ 465827 h 793631"/>
                                  <a:gd name="connsiteX14" fmla="*/ 2251529 w 2300942"/>
                                  <a:gd name="connsiteY14" fmla="*/ 793631 h 793631"/>
                                  <a:gd name="connsiteX15" fmla="*/ 2282234 w 2300942"/>
                                  <a:gd name="connsiteY15" fmla="*/ 609097 h 793631"/>
                                  <a:gd name="connsiteX0" fmla="*/ 2282234 w 2300942"/>
                                  <a:gd name="connsiteY0" fmla="*/ 609097 h 793631"/>
                                  <a:gd name="connsiteX1" fmla="*/ 2278951 w 2300942"/>
                                  <a:gd name="connsiteY1" fmla="*/ 428365 h 793631"/>
                                  <a:gd name="connsiteX2" fmla="*/ 2051400 w 2300942"/>
                                  <a:gd name="connsiteY2" fmla="*/ 333413 h 793631"/>
                                  <a:gd name="connsiteX3" fmla="*/ 1733910 w 2300942"/>
                                  <a:gd name="connsiteY3" fmla="*/ 250167 h 793631"/>
                                  <a:gd name="connsiteX4" fmla="*/ 1182162 w 2300942"/>
                                  <a:gd name="connsiteY4" fmla="*/ 186668 h 793631"/>
                                  <a:gd name="connsiteX5" fmla="*/ 836826 w 2300942"/>
                                  <a:gd name="connsiteY5" fmla="*/ 100347 h 793631"/>
                                  <a:gd name="connsiteX6" fmla="*/ 534838 w 2300942"/>
                                  <a:gd name="connsiteY6" fmla="*/ 60385 h 793631"/>
                                  <a:gd name="connsiteX7" fmla="*/ 301925 w 2300942"/>
                                  <a:gd name="connsiteY7" fmla="*/ 17253 h 793631"/>
                                  <a:gd name="connsiteX8" fmla="*/ 86264 w 2300942"/>
                                  <a:gd name="connsiteY8" fmla="*/ 0 h 793631"/>
                                  <a:gd name="connsiteX9" fmla="*/ 0 w 2300942"/>
                                  <a:gd name="connsiteY9" fmla="*/ 0 h 793631"/>
                                  <a:gd name="connsiteX10" fmla="*/ 336430 w 2300942"/>
                                  <a:gd name="connsiteY10" fmla="*/ 103517 h 793631"/>
                                  <a:gd name="connsiteX11" fmla="*/ 612476 w 2300942"/>
                                  <a:gd name="connsiteY11" fmla="*/ 181155 h 793631"/>
                                  <a:gd name="connsiteX12" fmla="*/ 983411 w 2300942"/>
                                  <a:gd name="connsiteY12" fmla="*/ 284672 h 793631"/>
                                  <a:gd name="connsiteX13" fmla="*/ 1518249 w 2300942"/>
                                  <a:gd name="connsiteY13" fmla="*/ 465827 h 793631"/>
                                  <a:gd name="connsiteX14" fmla="*/ 2251529 w 2300942"/>
                                  <a:gd name="connsiteY14" fmla="*/ 793631 h 793631"/>
                                  <a:gd name="connsiteX15" fmla="*/ 2282234 w 2300942"/>
                                  <a:gd name="connsiteY15" fmla="*/ 609097 h 793631"/>
                                  <a:gd name="connsiteX0" fmla="*/ 2282234 w 2300942"/>
                                  <a:gd name="connsiteY0" fmla="*/ 609097 h 793631"/>
                                  <a:gd name="connsiteX1" fmla="*/ 2278951 w 2300942"/>
                                  <a:gd name="connsiteY1" fmla="*/ 428365 h 793631"/>
                                  <a:gd name="connsiteX2" fmla="*/ 2051400 w 2300942"/>
                                  <a:gd name="connsiteY2" fmla="*/ 333413 h 793631"/>
                                  <a:gd name="connsiteX3" fmla="*/ 1733910 w 2300942"/>
                                  <a:gd name="connsiteY3" fmla="*/ 250167 h 793631"/>
                                  <a:gd name="connsiteX4" fmla="*/ 1208082 w 2300942"/>
                                  <a:gd name="connsiteY4" fmla="*/ 143508 h 793631"/>
                                  <a:gd name="connsiteX5" fmla="*/ 836826 w 2300942"/>
                                  <a:gd name="connsiteY5" fmla="*/ 100347 h 793631"/>
                                  <a:gd name="connsiteX6" fmla="*/ 534838 w 2300942"/>
                                  <a:gd name="connsiteY6" fmla="*/ 60385 h 793631"/>
                                  <a:gd name="connsiteX7" fmla="*/ 301925 w 2300942"/>
                                  <a:gd name="connsiteY7" fmla="*/ 17253 h 793631"/>
                                  <a:gd name="connsiteX8" fmla="*/ 86264 w 2300942"/>
                                  <a:gd name="connsiteY8" fmla="*/ 0 h 793631"/>
                                  <a:gd name="connsiteX9" fmla="*/ 0 w 2300942"/>
                                  <a:gd name="connsiteY9" fmla="*/ 0 h 793631"/>
                                  <a:gd name="connsiteX10" fmla="*/ 336430 w 2300942"/>
                                  <a:gd name="connsiteY10" fmla="*/ 103517 h 793631"/>
                                  <a:gd name="connsiteX11" fmla="*/ 612476 w 2300942"/>
                                  <a:gd name="connsiteY11" fmla="*/ 181155 h 793631"/>
                                  <a:gd name="connsiteX12" fmla="*/ 983411 w 2300942"/>
                                  <a:gd name="connsiteY12" fmla="*/ 284672 h 793631"/>
                                  <a:gd name="connsiteX13" fmla="*/ 1518249 w 2300942"/>
                                  <a:gd name="connsiteY13" fmla="*/ 465827 h 793631"/>
                                  <a:gd name="connsiteX14" fmla="*/ 2251529 w 2300942"/>
                                  <a:gd name="connsiteY14" fmla="*/ 793631 h 793631"/>
                                  <a:gd name="connsiteX15" fmla="*/ 2282234 w 2300942"/>
                                  <a:gd name="connsiteY15" fmla="*/ 609097 h 793631"/>
                                  <a:gd name="connsiteX0" fmla="*/ 2282234 w 2302663"/>
                                  <a:gd name="connsiteY0" fmla="*/ 609097 h 793631"/>
                                  <a:gd name="connsiteX1" fmla="*/ 2278951 w 2302663"/>
                                  <a:gd name="connsiteY1" fmla="*/ 428365 h 793631"/>
                                  <a:gd name="connsiteX2" fmla="*/ 2051400 w 2302663"/>
                                  <a:gd name="connsiteY2" fmla="*/ 333413 h 793631"/>
                                  <a:gd name="connsiteX3" fmla="*/ 1733910 w 2302663"/>
                                  <a:gd name="connsiteY3" fmla="*/ 250167 h 793631"/>
                                  <a:gd name="connsiteX4" fmla="*/ 1208082 w 2302663"/>
                                  <a:gd name="connsiteY4" fmla="*/ 143508 h 793631"/>
                                  <a:gd name="connsiteX5" fmla="*/ 836826 w 2302663"/>
                                  <a:gd name="connsiteY5" fmla="*/ 100347 h 793631"/>
                                  <a:gd name="connsiteX6" fmla="*/ 534838 w 2302663"/>
                                  <a:gd name="connsiteY6" fmla="*/ 60385 h 793631"/>
                                  <a:gd name="connsiteX7" fmla="*/ 301925 w 2302663"/>
                                  <a:gd name="connsiteY7" fmla="*/ 17253 h 793631"/>
                                  <a:gd name="connsiteX8" fmla="*/ 86264 w 2302663"/>
                                  <a:gd name="connsiteY8" fmla="*/ 0 h 793631"/>
                                  <a:gd name="connsiteX9" fmla="*/ 0 w 2302663"/>
                                  <a:gd name="connsiteY9" fmla="*/ 0 h 793631"/>
                                  <a:gd name="connsiteX10" fmla="*/ 336430 w 2302663"/>
                                  <a:gd name="connsiteY10" fmla="*/ 103517 h 793631"/>
                                  <a:gd name="connsiteX11" fmla="*/ 612476 w 2302663"/>
                                  <a:gd name="connsiteY11" fmla="*/ 181155 h 793631"/>
                                  <a:gd name="connsiteX12" fmla="*/ 983411 w 2302663"/>
                                  <a:gd name="connsiteY12" fmla="*/ 284672 h 793631"/>
                                  <a:gd name="connsiteX13" fmla="*/ 1518249 w 2302663"/>
                                  <a:gd name="connsiteY13" fmla="*/ 465827 h 793631"/>
                                  <a:gd name="connsiteX14" fmla="*/ 2300942 w 2302663"/>
                                  <a:gd name="connsiteY14" fmla="*/ 793631 h 793631"/>
                                  <a:gd name="connsiteX15" fmla="*/ 2282234 w 2302663"/>
                                  <a:gd name="connsiteY15" fmla="*/ 609097 h 793631"/>
                                  <a:gd name="connsiteX0" fmla="*/ 2302663 w 2312616"/>
                                  <a:gd name="connsiteY0" fmla="*/ 600465 h 793631"/>
                                  <a:gd name="connsiteX1" fmla="*/ 2278951 w 2312616"/>
                                  <a:gd name="connsiteY1" fmla="*/ 428365 h 793631"/>
                                  <a:gd name="connsiteX2" fmla="*/ 2051400 w 2312616"/>
                                  <a:gd name="connsiteY2" fmla="*/ 333413 h 793631"/>
                                  <a:gd name="connsiteX3" fmla="*/ 1733910 w 2312616"/>
                                  <a:gd name="connsiteY3" fmla="*/ 250167 h 793631"/>
                                  <a:gd name="connsiteX4" fmla="*/ 1208082 w 2312616"/>
                                  <a:gd name="connsiteY4" fmla="*/ 143508 h 793631"/>
                                  <a:gd name="connsiteX5" fmla="*/ 836826 w 2312616"/>
                                  <a:gd name="connsiteY5" fmla="*/ 100347 h 793631"/>
                                  <a:gd name="connsiteX6" fmla="*/ 534838 w 2312616"/>
                                  <a:gd name="connsiteY6" fmla="*/ 60385 h 793631"/>
                                  <a:gd name="connsiteX7" fmla="*/ 301925 w 2312616"/>
                                  <a:gd name="connsiteY7" fmla="*/ 17253 h 793631"/>
                                  <a:gd name="connsiteX8" fmla="*/ 86264 w 2312616"/>
                                  <a:gd name="connsiteY8" fmla="*/ 0 h 793631"/>
                                  <a:gd name="connsiteX9" fmla="*/ 0 w 2312616"/>
                                  <a:gd name="connsiteY9" fmla="*/ 0 h 793631"/>
                                  <a:gd name="connsiteX10" fmla="*/ 336430 w 2312616"/>
                                  <a:gd name="connsiteY10" fmla="*/ 103517 h 793631"/>
                                  <a:gd name="connsiteX11" fmla="*/ 612476 w 2312616"/>
                                  <a:gd name="connsiteY11" fmla="*/ 181155 h 793631"/>
                                  <a:gd name="connsiteX12" fmla="*/ 983411 w 2312616"/>
                                  <a:gd name="connsiteY12" fmla="*/ 284672 h 793631"/>
                                  <a:gd name="connsiteX13" fmla="*/ 1518249 w 2312616"/>
                                  <a:gd name="connsiteY13" fmla="*/ 465827 h 793631"/>
                                  <a:gd name="connsiteX14" fmla="*/ 2300942 w 2312616"/>
                                  <a:gd name="connsiteY14" fmla="*/ 793631 h 793631"/>
                                  <a:gd name="connsiteX15" fmla="*/ 2302663 w 2312616"/>
                                  <a:gd name="connsiteY15" fmla="*/ 600465 h 793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2616" h="793631">
                                    <a:moveTo>
                                      <a:pt x="2302663" y="600465"/>
                                    </a:moveTo>
                                    <a:cubicBezTo>
                                      <a:pt x="2317101" y="620606"/>
                                      <a:pt x="2320828" y="472874"/>
                                      <a:pt x="2278951" y="428365"/>
                                    </a:cubicBezTo>
                                    <a:cubicBezTo>
                                      <a:pt x="2237074" y="383856"/>
                                      <a:pt x="2157922" y="370744"/>
                                      <a:pt x="2051400" y="333413"/>
                                    </a:cubicBezTo>
                                    <a:lnTo>
                                      <a:pt x="1733910" y="250167"/>
                                    </a:lnTo>
                                    <a:lnTo>
                                      <a:pt x="1208082" y="143508"/>
                                    </a:lnTo>
                                    <a:lnTo>
                                      <a:pt x="836826" y="100347"/>
                                    </a:lnTo>
                                    <a:lnTo>
                                      <a:pt x="534838" y="60385"/>
                                    </a:lnTo>
                                    <a:lnTo>
                                      <a:pt x="301925" y="17253"/>
                                    </a:lnTo>
                                    <a:lnTo>
                                      <a:pt x="86264" y="0"/>
                                    </a:lnTo>
                                    <a:lnTo>
                                      <a:pt x="0" y="0"/>
                                    </a:lnTo>
                                    <a:lnTo>
                                      <a:pt x="336430" y="103517"/>
                                    </a:lnTo>
                                    <a:lnTo>
                                      <a:pt x="612476" y="181155"/>
                                    </a:lnTo>
                                    <a:lnTo>
                                      <a:pt x="983411" y="284672"/>
                                    </a:lnTo>
                                    <a:lnTo>
                                      <a:pt x="1518249" y="465827"/>
                                    </a:lnTo>
                                    <a:lnTo>
                                      <a:pt x="2300942" y="793631"/>
                                    </a:lnTo>
                                    <a:cubicBezTo>
                                      <a:pt x="2311177" y="732120"/>
                                      <a:pt x="2292428" y="661976"/>
                                      <a:pt x="2302663" y="600465"/>
                                    </a:cubicBezTo>
                                    <a:close/>
                                  </a:path>
                                </a:pathLst>
                              </a:custGeom>
                              <a:solidFill>
                                <a:srgbClr val="33CCFF">
                                  <a:alpha val="50196"/>
                                </a:srgbClr>
                              </a:solidFill>
                              <a:ln>
                                <a:solidFill>
                                  <a:srgbClr val="33CCFF"/>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518184" w14:textId="77777777" w:rsidR="00B45285" w:rsidRDefault="00B45285" w:rsidP="00070C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C29B" id="Freeform: Shape 113" o:spid="_x0000_s1074" style="position:absolute;margin-left:56.9pt;margin-top:68.65pt;width:181.75pt;height:62.4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2616,7936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" adj="-11796480,,5400" path="m2302663,600465v14438,20141,18165,-127591,-23712,-172100c2237074,383856,2157922,370744,2051400,333413l1733910,250167,1208082,143508,836826,100347,534838,60385,301925,17253,86264,,,,336430,103517r276046,77638l983411,284672r534838,181155l2300942,793631v10235,-61511,-8514,-131655,1721,-193166xe" fillcolor="#3cf" strokecolor="#3cf" strokeweight="2pt">
                      <v:fill opacity="32896f"/>
                      <v:stroke dashstyle="dash" joinstyle="miter"/>
                      <v:formulas/>
                      <v:path arrowok="t" o:connecttype="custom" o:connectlocs="2298291,600075;2274624,428086;2047505,333196;1730618,250004;1205788,143415;835237,100282;533822,60346;301352,17242;86100,0;0,0;335791,103450;611313,181037;981544,284487;1515366,465524;2296573,793115;2298291,600075" o:connectangles="0,0,0,0,0,0,0,0,0,0,0,0,0,0,0,0" textboxrect="0,0,2312616,793631"/>
                      <v:textbox>
                        <w:txbxContent>
                          <w:p w14:paraId="44518184" w14:textId="77777777" w:rsidR="00B45285" w:rsidRDefault="00B45285" w:rsidP="00070C73">
                            <w:pPr>
                              <w:jc w:val="center"/>
                            </w:pPr>
                          </w:p>
                        </w:txbxContent>
                      </v:textbox>
                    </v:shape>
                  </w:pict>
                </mc:Fallback>
              </mc:AlternateContent>
            </w:r>
            <w:r w:rsidR="006D33F0" w:rsidRPr="00734728">
              <w:rPr>
                <w:noProof/>
                <w:sz w:val="19"/>
                <w:szCs w:val="19"/>
              </w:rPr>
              <mc:AlternateContent>
                <mc:Choice Requires="wps">
                  <w:drawing>
                    <wp:anchor distT="0" distB="0" distL="114300" distR="114300" simplePos="0" relativeHeight="251619328" behindDoc="0" locked="0" layoutInCell="1" allowOverlap="1" wp14:anchorId="64F03D53" wp14:editId="05D1AE69">
                      <wp:simplePos x="0" y="0"/>
                      <wp:positionH relativeFrom="column">
                        <wp:posOffset>1755140</wp:posOffset>
                      </wp:positionH>
                      <wp:positionV relativeFrom="paragraph">
                        <wp:posOffset>515620</wp:posOffset>
                      </wp:positionV>
                      <wp:extent cx="664210" cy="213995"/>
                      <wp:effectExtent l="0" t="0" r="21590" b="414655"/>
                      <wp:wrapNone/>
                      <wp:docPr id="7327" name="Speech Bubble: Rectangle 7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805577" y="3946944"/>
                                <a:ext cx="664210" cy="213995"/>
                              </a:xfrm>
                              <a:prstGeom prst="wedgeRectCallout">
                                <a:avLst>
                                  <a:gd name="adj1" fmla="val -32906"/>
                                  <a:gd name="adj2" fmla="val 216535"/>
                                </a:avLst>
                              </a:prstGeom>
                              <a:solidFill>
                                <a:srgbClr val="FFFFFF">
                                  <a:alpha val="70000"/>
                                </a:srgbClr>
                              </a:solidFill>
                              <a:ln w="9525">
                                <a:solidFill>
                                  <a:srgbClr val="000000"/>
                                </a:solidFill>
                                <a:miter lim="800000"/>
                                <a:headEnd/>
                                <a:tailEnd/>
                              </a:ln>
                            </wps:spPr>
                            <wps:txbx>
                              <w:txbxContent>
                                <w:p w14:paraId="72BC17E4" w14:textId="24DA9FB0" w:rsidR="00B45285" w:rsidRDefault="00B45285" w:rsidP="006D33F0">
                                  <w:pPr>
                                    <w:spacing w:after="0" w:line="240" w:lineRule="auto"/>
                                    <w:jc w:val="center"/>
                                    <w:rPr>
                                      <w:rFonts w:ascii="Arial" w:hAnsi="Arial" w:cs="Arial"/>
                                      <w:sz w:val="16"/>
                                      <w:szCs w:val="16"/>
                                    </w:rPr>
                                  </w:pPr>
                                  <w:r>
                                    <w:rPr>
                                      <w:rFonts w:ascii="Arial" w:hAnsi="Arial" w:cs="Arial"/>
                                      <w:sz w:val="16"/>
                                      <w:szCs w:val="16"/>
                                    </w:rPr>
                                    <w:t xml:space="preserve">Check Dam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F03D53" id="Speech Bubble: Rectangle 7327" o:spid="_x0000_s1075" type="#_x0000_t61" style="position:absolute;margin-left:138.2pt;margin-top:40.6pt;width:52.3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" adj="3692,57572">
                      <v:fill opacity="46003f"/>
                      <v:textbox inset="0,,0">
                        <w:txbxContent>
                          <w:p w14:paraId="72BC17E4" w14:textId="24DA9FB0" w:rsidR="00B45285" w:rsidRDefault="00B45285" w:rsidP="006D33F0">
                            <w:pPr>
                              <w:spacing w:after="0" w:line="240" w:lineRule="auto"/>
                              <w:jc w:val="center"/>
                              <w:rPr>
                                <w:rFonts w:ascii="Arial" w:hAnsi="Arial" w:cs="Arial"/>
                                <w:sz w:val="16"/>
                                <w:szCs w:val="16"/>
                              </w:rPr>
                            </w:pPr>
                            <w:r>
                              <w:rPr>
                                <w:rFonts w:ascii="Arial" w:hAnsi="Arial" w:cs="Arial"/>
                                <w:sz w:val="16"/>
                                <w:szCs w:val="16"/>
                              </w:rPr>
                              <w:t xml:space="preserve">Check Dam  </w:t>
                            </w:r>
                          </w:p>
                        </w:txbxContent>
                      </v:textbox>
                    </v:shape>
                  </w:pict>
                </mc:Fallback>
              </mc:AlternateContent>
            </w:r>
            <w:r w:rsidR="006D33F0">
              <w:rPr>
                <w:noProof/>
                <w:sz w:val="19"/>
                <w:szCs w:val="19"/>
              </w:rPr>
              <mc:AlternateContent>
                <mc:Choice Requires="wps">
                  <w:drawing>
                    <wp:anchor distT="0" distB="0" distL="114300" distR="114300" simplePos="0" relativeHeight="251616256" behindDoc="0" locked="0" layoutInCell="1" allowOverlap="1" wp14:anchorId="746625AB" wp14:editId="581CAEFC">
                      <wp:simplePos x="0" y="0"/>
                      <wp:positionH relativeFrom="column">
                        <wp:posOffset>1283335</wp:posOffset>
                      </wp:positionH>
                      <wp:positionV relativeFrom="paragraph">
                        <wp:posOffset>913765</wp:posOffset>
                      </wp:positionV>
                      <wp:extent cx="76200" cy="107950"/>
                      <wp:effectExtent l="41275" t="34925" r="22225" b="41275"/>
                      <wp:wrapNone/>
                      <wp:docPr id="7326" name="Flowchart: Stored Data 7326"/>
                      <wp:cNvGraphicFramePr/>
                      <a:graphic xmlns:a="http://schemas.openxmlformats.org/drawingml/2006/main">
                        <a:graphicData uri="http://schemas.microsoft.com/office/word/2010/wordprocessingShape">
                          <wps:wsp>
                            <wps:cNvSpPr/>
                            <wps:spPr>
                              <a:xfrm rot="14651955">
                                <a:off x="0" y="0"/>
                                <a:ext cx="76200" cy="107950"/>
                              </a:xfrm>
                              <a:prstGeom prst="flowChartOnlineStorage">
                                <a:avLst/>
                              </a:prstGeom>
                              <a:pattFill prst="sphere">
                                <a:fgClr>
                                  <a:schemeClr val="bg1">
                                    <a:lumMod val="50000"/>
                                  </a:schemeClr>
                                </a:fgClr>
                                <a:bgClr>
                                  <a:schemeClr val="bg1"/>
                                </a:bgClr>
                              </a:patt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3D4C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7326" o:spid="_x0000_s1026" type="#_x0000_t130" style="position:absolute;margin-left:101.05pt;margin-top:71.95pt;width:6pt;height:8.5pt;rotation:-7589118fd;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" fillcolor="#7f7f7f [1612]" strokecolor="gray [1629]" strokeweight="2pt">
                      <v:fill r:id="rId80" o:title="" color2="white [3212]" type="pattern"/>
                    </v:shape>
                  </w:pict>
                </mc:Fallback>
              </mc:AlternateContent>
            </w:r>
            <w:r w:rsidR="006D33F0">
              <w:rPr>
                <w:noProof/>
                <w:sz w:val="19"/>
                <w:szCs w:val="19"/>
              </w:rPr>
              <mc:AlternateContent>
                <mc:Choice Requires="wps">
                  <w:drawing>
                    <wp:anchor distT="0" distB="0" distL="114300" distR="114300" simplePos="0" relativeHeight="251606016" behindDoc="0" locked="0" layoutInCell="1" allowOverlap="1" wp14:anchorId="672846D0" wp14:editId="5F71E644">
                      <wp:simplePos x="0" y="0"/>
                      <wp:positionH relativeFrom="column">
                        <wp:posOffset>1800860</wp:posOffset>
                      </wp:positionH>
                      <wp:positionV relativeFrom="paragraph">
                        <wp:posOffset>1017905</wp:posOffset>
                      </wp:positionV>
                      <wp:extent cx="97790" cy="181610"/>
                      <wp:effectExtent l="34290" t="60960" r="31750" b="50800"/>
                      <wp:wrapNone/>
                      <wp:docPr id="7324" name="Flowchart: Stored Data 7324"/>
                      <wp:cNvGraphicFramePr/>
                      <a:graphic xmlns:a="http://schemas.openxmlformats.org/drawingml/2006/main">
                        <a:graphicData uri="http://schemas.microsoft.com/office/word/2010/wordprocessingShape">
                          <wps:wsp>
                            <wps:cNvSpPr/>
                            <wps:spPr>
                              <a:xfrm rot="14651955">
                                <a:off x="0" y="0"/>
                                <a:ext cx="97790" cy="181610"/>
                              </a:xfrm>
                              <a:prstGeom prst="flowChartOnlineStorage">
                                <a:avLst/>
                              </a:prstGeom>
                              <a:pattFill prst="sphere">
                                <a:fgClr>
                                  <a:schemeClr val="bg1">
                                    <a:lumMod val="50000"/>
                                  </a:schemeClr>
                                </a:fgClr>
                                <a:bgClr>
                                  <a:schemeClr val="bg1"/>
                                </a:bgClr>
                              </a:patt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78F0B" id="Flowchart: Stored Data 7324" o:spid="_x0000_s1026" type="#_x0000_t130" style="position:absolute;margin-left:141.8pt;margin-top:80.15pt;width:7.7pt;height:14.3pt;rotation:-7589118fd;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" fillcolor="#7f7f7f [1612]" strokecolor="gray [1629]" strokeweight="2pt">
                      <v:fill r:id="rId80" o:title="" color2="white [3212]" type="pattern"/>
                    </v:shape>
                  </w:pict>
                </mc:Fallback>
              </mc:AlternateContent>
            </w:r>
            <w:r w:rsidR="006D33F0">
              <w:rPr>
                <w:noProof/>
                <w:sz w:val="19"/>
                <w:szCs w:val="19"/>
              </w:rPr>
              <mc:AlternateContent>
                <mc:Choice Requires="wps">
                  <w:drawing>
                    <wp:anchor distT="0" distB="0" distL="114300" distR="114300" simplePos="0" relativeHeight="251600896" behindDoc="0" locked="0" layoutInCell="1" allowOverlap="1" wp14:anchorId="6187A191" wp14:editId="2F9BAE0C">
                      <wp:simplePos x="0" y="0"/>
                      <wp:positionH relativeFrom="column">
                        <wp:posOffset>2322195</wp:posOffset>
                      </wp:positionH>
                      <wp:positionV relativeFrom="paragraph">
                        <wp:posOffset>1115695</wp:posOffset>
                      </wp:positionV>
                      <wp:extent cx="117475" cy="264795"/>
                      <wp:effectExtent l="40640" t="73660" r="18415" b="56515"/>
                      <wp:wrapNone/>
                      <wp:docPr id="7320" name="Flowchart: Stored Data 7320"/>
                      <wp:cNvGraphicFramePr/>
                      <a:graphic xmlns:a="http://schemas.openxmlformats.org/drawingml/2006/main">
                        <a:graphicData uri="http://schemas.microsoft.com/office/word/2010/wordprocessingShape">
                          <wps:wsp>
                            <wps:cNvSpPr/>
                            <wps:spPr>
                              <a:xfrm rot="14651955">
                                <a:off x="0" y="0"/>
                                <a:ext cx="117475" cy="264795"/>
                              </a:xfrm>
                              <a:prstGeom prst="flowChartOnlineStorage">
                                <a:avLst/>
                              </a:prstGeom>
                              <a:pattFill prst="sphere">
                                <a:fgClr>
                                  <a:schemeClr val="bg1">
                                    <a:lumMod val="50000"/>
                                  </a:schemeClr>
                                </a:fgClr>
                                <a:bgClr>
                                  <a:schemeClr val="bg1"/>
                                </a:bgClr>
                              </a:patt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A24A0" id="Flowchart: Stored Data 7320" o:spid="_x0000_s1026" type="#_x0000_t130" style="position:absolute;margin-left:182.85pt;margin-top:87.85pt;width:9.25pt;height:20.85pt;rotation:-7589118fd;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" fillcolor="#7f7f7f [1612]" strokecolor="gray [1629]" strokeweight="2pt">
                      <v:fill r:id="rId80" o:title="" color2="white [3212]" type="pattern"/>
                    </v:shape>
                  </w:pict>
                </mc:Fallback>
              </mc:AlternateContent>
            </w:r>
            <w:r w:rsidR="00CC4788" w:rsidRPr="00734728">
              <w:rPr>
                <w:noProof/>
                <w:sz w:val="19"/>
                <w:szCs w:val="19"/>
              </w:rPr>
              <mc:AlternateContent>
                <mc:Choice Requires="wps">
                  <w:drawing>
                    <wp:anchor distT="0" distB="0" distL="114300" distR="114300" simplePos="0" relativeHeight="251599872" behindDoc="0" locked="0" layoutInCell="1" allowOverlap="1" wp14:anchorId="5A8BC9C2" wp14:editId="0270D90E">
                      <wp:simplePos x="0" y="0"/>
                      <wp:positionH relativeFrom="column">
                        <wp:posOffset>1751965</wp:posOffset>
                      </wp:positionH>
                      <wp:positionV relativeFrom="paragraph">
                        <wp:posOffset>1629410</wp:posOffset>
                      </wp:positionV>
                      <wp:extent cx="715645" cy="365125"/>
                      <wp:effectExtent l="0" t="361950" r="179705" b="15875"/>
                      <wp:wrapNone/>
                      <wp:docPr id="114" name="Speech Bubble: 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802342" y="5060830"/>
                                <a:ext cx="715645" cy="365125"/>
                              </a:xfrm>
                              <a:prstGeom prst="wedgeRectCallout">
                                <a:avLst>
                                  <a:gd name="adj1" fmla="val 63817"/>
                                  <a:gd name="adj2" fmla="val -139922"/>
                                </a:avLst>
                              </a:prstGeom>
                              <a:solidFill>
                                <a:srgbClr val="FFFFFF">
                                  <a:alpha val="70000"/>
                                </a:srgbClr>
                              </a:solidFill>
                              <a:ln w="9525">
                                <a:solidFill>
                                  <a:srgbClr val="000000"/>
                                </a:solidFill>
                                <a:miter lim="800000"/>
                                <a:headEnd/>
                                <a:tailEnd/>
                              </a:ln>
                            </wps:spPr>
                            <wps:txbx>
                              <w:txbxContent>
                                <w:p w14:paraId="072ECF81" w14:textId="375EF86E" w:rsidR="00B45285" w:rsidRDefault="00B45285" w:rsidP="00CC4788">
                                  <w:pPr>
                                    <w:spacing w:after="0" w:line="240" w:lineRule="auto"/>
                                    <w:jc w:val="center"/>
                                    <w:rPr>
                                      <w:rFonts w:ascii="Arial" w:hAnsi="Arial" w:cs="Arial"/>
                                      <w:sz w:val="16"/>
                                      <w:szCs w:val="16"/>
                                    </w:rPr>
                                  </w:pPr>
                                  <w:r>
                                    <w:rPr>
                                      <w:rFonts w:ascii="Arial" w:hAnsi="Arial" w:cs="Arial"/>
                                      <w:sz w:val="16"/>
                                      <w:szCs w:val="16"/>
                                    </w:rPr>
                                    <w:t>Water Quality Swale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8BC9C2" id="Speech Bubble: Rectangle 114" o:spid="_x0000_s1076" type="#_x0000_t61" style="position:absolute;margin-left:137.95pt;margin-top:128.3pt;width:56.35pt;height:28.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" adj="24584,-19423">
                      <v:fill opacity="46003f"/>
                      <v:textbox inset="0,,0">
                        <w:txbxContent>
                          <w:p w14:paraId="072ECF81" w14:textId="375EF86E" w:rsidR="00B45285" w:rsidRDefault="00B45285" w:rsidP="00CC4788">
                            <w:pPr>
                              <w:spacing w:after="0" w:line="240" w:lineRule="auto"/>
                              <w:jc w:val="center"/>
                              <w:rPr>
                                <w:rFonts w:ascii="Arial" w:hAnsi="Arial" w:cs="Arial"/>
                                <w:sz w:val="16"/>
                                <w:szCs w:val="16"/>
                              </w:rPr>
                            </w:pPr>
                            <w:r>
                              <w:rPr>
                                <w:rFonts w:ascii="Arial" w:hAnsi="Arial" w:cs="Arial"/>
                                <w:sz w:val="16"/>
                                <w:szCs w:val="16"/>
                              </w:rPr>
                              <w:t>Water Quality Swale</w:t>
                            </w:r>
                          </w:p>
                        </w:txbxContent>
                      </v:textbox>
                    </v:shape>
                  </w:pict>
                </mc:Fallback>
              </mc:AlternateContent>
            </w:r>
            <w:r w:rsidR="00CC4788" w:rsidRPr="00734728">
              <w:rPr>
                <w:noProof/>
                <w:sz w:val="19"/>
                <w:szCs w:val="19"/>
              </w:rPr>
              <mc:AlternateContent>
                <mc:Choice Requires="wps">
                  <w:drawing>
                    <wp:anchor distT="0" distB="0" distL="114300" distR="114300" simplePos="0" relativeHeight="251590656" behindDoc="0" locked="0" layoutInCell="1" allowOverlap="1" wp14:anchorId="2F9E1769" wp14:editId="3E43A7A2">
                      <wp:simplePos x="0" y="0"/>
                      <wp:positionH relativeFrom="column">
                        <wp:posOffset>2315845</wp:posOffset>
                      </wp:positionH>
                      <wp:positionV relativeFrom="paragraph">
                        <wp:posOffset>45085</wp:posOffset>
                      </wp:positionV>
                      <wp:extent cx="715645" cy="249555"/>
                      <wp:effectExtent l="0" t="0" r="27305" b="17145"/>
                      <wp:wrapNone/>
                      <wp:docPr id="7373" name="Flowchart: Alternate Process 7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249555"/>
                              </a:xfrm>
                              <a:prstGeom prst="flowChartAlternateProcess">
                                <a:avLst/>
                              </a:prstGeom>
                              <a:solidFill>
                                <a:srgbClr val="92D050"/>
                              </a:solidFill>
                              <a:ln w="9525">
                                <a:solidFill>
                                  <a:srgbClr val="000000"/>
                                </a:solidFill>
                                <a:miter lim="800000"/>
                                <a:headEnd/>
                                <a:tailEnd/>
                              </a:ln>
                              <a:effectLst/>
                            </wps:spPr>
                            <wps:txbx>
                              <w:txbxContent>
                                <w:p w14:paraId="0B962215" w14:textId="77777777" w:rsidR="00B45285" w:rsidRDefault="00B45285" w:rsidP="0065777A">
                                  <w:pPr>
                                    <w:spacing w:after="0"/>
                                    <w:jc w:val="center"/>
                                    <w:rPr>
                                      <w:rFonts w:ascii="Arial" w:hAnsi="Arial" w:cs="Arial"/>
                                      <w:sz w:val="16"/>
                                      <w:szCs w:val="16"/>
                                    </w:rPr>
                                  </w:pPr>
                                  <w:r>
                                    <w:rPr>
                                      <w:rFonts w:ascii="Arial" w:hAnsi="Arial" w:cs="Arial"/>
                                      <w:sz w:val="16"/>
                                      <w:szCs w:val="16"/>
                                    </w:rPr>
                                    <w:t xml:space="preserve">Photo 2-2 </w:t>
                                  </w:r>
                                </w:p>
                                <w:p w14:paraId="719A9D5B" w14:textId="77777777" w:rsidR="00B45285" w:rsidRDefault="00B45285" w:rsidP="00A6262F">
                                  <w:pPr>
                                    <w:jc w:val="center"/>
                                    <w:rPr>
                                      <w:rFonts w:ascii="Arial" w:hAnsi="Arial" w:cs="Arial"/>
                                      <w:sz w:val="16"/>
                                      <w:szCs w:val="16"/>
                                    </w:rPr>
                                  </w:pPr>
                                </w:p>
                                <w:p w14:paraId="082EEC08" w14:textId="2DA235E9" w:rsidR="00B45285" w:rsidRDefault="00B45285" w:rsidP="00A6262F">
                                  <w:pPr>
                                    <w:jc w:val="center"/>
                                    <w:rPr>
                                      <w:rFonts w:ascii="Arial" w:hAnsi="Arial" w:cs="Arial"/>
                                      <w:sz w:val="16"/>
                                      <w:szCs w:val="16"/>
                                    </w:rPr>
                                  </w:pPr>
                                  <w:r>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E1769" id="Flowchart: Alternate Process 7373" o:spid="_x0000_s1077" type="#_x0000_t176" style="position:absolute;margin-left:182.35pt;margin-top:3.55pt;width:56.35pt;height:19.6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" fillcolor="#92d050">
                      <v:textbox>
                        <w:txbxContent>
                          <w:p w14:paraId="0B962215" w14:textId="77777777" w:rsidR="00B45285" w:rsidRDefault="00B45285" w:rsidP="0065777A">
                            <w:pPr>
                              <w:spacing w:after="0"/>
                              <w:jc w:val="center"/>
                              <w:rPr>
                                <w:rFonts w:ascii="Arial" w:hAnsi="Arial" w:cs="Arial"/>
                                <w:sz w:val="16"/>
                                <w:szCs w:val="16"/>
                              </w:rPr>
                            </w:pPr>
                            <w:r>
                              <w:rPr>
                                <w:rFonts w:ascii="Arial" w:hAnsi="Arial" w:cs="Arial"/>
                                <w:sz w:val="16"/>
                                <w:szCs w:val="16"/>
                              </w:rPr>
                              <w:t xml:space="preserve">Photo 2-2 </w:t>
                            </w:r>
                          </w:p>
                          <w:p w14:paraId="719A9D5B" w14:textId="77777777" w:rsidR="00B45285" w:rsidRDefault="00B45285" w:rsidP="00A6262F">
                            <w:pPr>
                              <w:jc w:val="center"/>
                              <w:rPr>
                                <w:rFonts w:ascii="Arial" w:hAnsi="Arial" w:cs="Arial"/>
                                <w:sz w:val="16"/>
                                <w:szCs w:val="16"/>
                              </w:rPr>
                            </w:pPr>
                          </w:p>
                          <w:p w14:paraId="082EEC08" w14:textId="2DA235E9" w:rsidR="00B45285" w:rsidRDefault="00B45285" w:rsidP="00A6262F">
                            <w:pPr>
                              <w:jc w:val="center"/>
                              <w:rPr>
                                <w:rFonts w:ascii="Arial" w:hAnsi="Arial" w:cs="Arial"/>
                                <w:sz w:val="16"/>
                                <w:szCs w:val="16"/>
                              </w:rPr>
                            </w:pPr>
                            <w:r>
                              <w:rPr>
                                <w:rFonts w:ascii="Arial" w:hAnsi="Arial" w:cs="Arial"/>
                                <w:sz w:val="16"/>
                                <w:szCs w:val="16"/>
                              </w:rPr>
                              <w:t>(</w:t>
                            </w:r>
                          </w:p>
                        </w:txbxContent>
                      </v:textbox>
                    </v:shape>
                  </w:pict>
                </mc:Fallback>
              </mc:AlternateContent>
            </w:r>
            <w:r w:rsidR="00CC4788" w:rsidRPr="00734728">
              <w:rPr>
                <w:noProof/>
                <w:sz w:val="19"/>
                <w:szCs w:val="19"/>
              </w:rPr>
              <mc:AlternateContent>
                <mc:Choice Requires="wps">
                  <w:drawing>
                    <wp:anchor distT="0" distB="0" distL="114300" distR="114300" simplePos="0" relativeHeight="251593728" behindDoc="0" locked="0" layoutInCell="1" allowOverlap="1" wp14:anchorId="27989515" wp14:editId="4482B883">
                      <wp:simplePos x="0" y="0"/>
                      <wp:positionH relativeFrom="column">
                        <wp:posOffset>652780</wp:posOffset>
                      </wp:positionH>
                      <wp:positionV relativeFrom="paragraph">
                        <wp:posOffset>1038860</wp:posOffset>
                      </wp:positionV>
                      <wp:extent cx="386080" cy="58420"/>
                      <wp:effectExtent l="19050" t="57150" r="13970" b="93980"/>
                      <wp:wrapNone/>
                      <wp:docPr id="109" name="Straight Arrow Connector 109"/>
                      <wp:cNvGraphicFramePr/>
                      <a:graphic xmlns:a="http://schemas.openxmlformats.org/drawingml/2006/main">
                        <a:graphicData uri="http://schemas.microsoft.com/office/word/2010/wordprocessingShape">
                          <wps:wsp>
                            <wps:cNvCnPr/>
                            <wps:spPr>
                              <a:xfrm>
                                <a:off x="0" y="0"/>
                                <a:ext cx="386080" cy="584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04C3B0" id="Straight Arrow Connector 109" o:spid="_x0000_s1026" type="#_x0000_t32" style="position:absolute;margin-left:51.4pt;margin-top:81.8pt;width:30.4pt;height:4.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" strokecolor="#00b0f0" strokeweight="2.5pt">
                      <v:stroke startarrowwidth="wide" startarrowlength="long" endarrow="block"/>
                    </v:shape>
                  </w:pict>
                </mc:Fallback>
              </mc:AlternateContent>
            </w:r>
            <w:r w:rsidR="00CC4788" w:rsidRPr="00734728">
              <w:rPr>
                <w:noProof/>
                <w:sz w:val="19"/>
                <w:szCs w:val="19"/>
              </w:rPr>
              <mc:AlternateContent>
                <mc:Choice Requires="wps">
                  <w:drawing>
                    <wp:anchor distT="0" distB="0" distL="114300" distR="114300" simplePos="0" relativeHeight="251594752" behindDoc="0" locked="0" layoutInCell="1" allowOverlap="1" wp14:anchorId="6B1AEF35" wp14:editId="65ED4F15">
                      <wp:simplePos x="0" y="0"/>
                      <wp:positionH relativeFrom="column">
                        <wp:posOffset>756285</wp:posOffset>
                      </wp:positionH>
                      <wp:positionV relativeFrom="paragraph">
                        <wp:posOffset>1341120</wp:posOffset>
                      </wp:positionV>
                      <wp:extent cx="368935" cy="123825"/>
                      <wp:effectExtent l="19050" t="19050" r="31115" b="66675"/>
                      <wp:wrapNone/>
                      <wp:docPr id="110" name="Straight Arrow Connector 110"/>
                      <wp:cNvGraphicFramePr/>
                      <a:graphic xmlns:a="http://schemas.openxmlformats.org/drawingml/2006/main">
                        <a:graphicData uri="http://schemas.microsoft.com/office/word/2010/wordprocessingShape">
                          <wps:wsp>
                            <wps:cNvCnPr/>
                            <wps:spPr>
                              <a:xfrm>
                                <a:off x="0" y="0"/>
                                <a:ext cx="368935" cy="12382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C33036" id="Straight Arrow Connector 110" o:spid="_x0000_s1026" type="#_x0000_t32" style="position:absolute;margin-left:59.55pt;margin-top:105.6pt;width:29.05pt;height:9.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" strokecolor="#00b0f0" strokeweight="2.5pt">
                      <v:stroke startarrowwidth="wide" startarrowlength="long" endarrow="block"/>
                    </v:shape>
                  </w:pict>
                </mc:Fallback>
              </mc:AlternateContent>
            </w:r>
            <w:r w:rsidR="00CC4788" w:rsidRPr="00734728">
              <w:rPr>
                <w:noProof/>
                <w:sz w:val="19"/>
                <w:szCs w:val="19"/>
              </w:rPr>
              <mc:AlternateContent>
                <mc:Choice Requires="wps">
                  <w:drawing>
                    <wp:anchor distT="0" distB="0" distL="114300" distR="114300" simplePos="0" relativeHeight="251596800" behindDoc="0" locked="0" layoutInCell="1" allowOverlap="1" wp14:anchorId="6AD241A5" wp14:editId="5BFFBC22">
                      <wp:simplePos x="0" y="0"/>
                      <wp:positionH relativeFrom="column">
                        <wp:posOffset>1196340</wp:posOffset>
                      </wp:positionH>
                      <wp:positionV relativeFrom="paragraph">
                        <wp:posOffset>1271905</wp:posOffset>
                      </wp:positionV>
                      <wp:extent cx="325755" cy="68580"/>
                      <wp:effectExtent l="19050" t="57150" r="0" b="83820"/>
                      <wp:wrapNone/>
                      <wp:docPr id="111" name="Straight Arrow Connector 111"/>
                      <wp:cNvGraphicFramePr/>
                      <a:graphic xmlns:a="http://schemas.openxmlformats.org/drawingml/2006/main">
                        <a:graphicData uri="http://schemas.microsoft.com/office/word/2010/wordprocessingShape">
                          <wps:wsp>
                            <wps:cNvCnPr/>
                            <wps:spPr>
                              <a:xfrm>
                                <a:off x="0" y="0"/>
                                <a:ext cx="325755" cy="6858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254E9C" id="Straight Arrow Connector 111" o:spid="_x0000_s1026" type="#_x0000_t32" style="position:absolute;margin-left:94.2pt;margin-top:100.15pt;width:25.65pt;height:5.4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" strokecolor="#00b0f0" strokeweight="2.5pt">
                      <v:stroke startarrowwidth="wide" startarrowlength="long" endarrow="block"/>
                    </v:shape>
                  </w:pict>
                </mc:Fallback>
              </mc:AlternateContent>
            </w:r>
            <w:r w:rsidR="00CC4788" w:rsidRPr="00734728">
              <w:rPr>
                <w:noProof/>
                <w:sz w:val="19"/>
                <w:szCs w:val="19"/>
              </w:rPr>
              <mc:AlternateContent>
                <mc:Choice Requires="wps">
                  <w:drawing>
                    <wp:anchor distT="0" distB="0" distL="114300" distR="114300" simplePos="0" relativeHeight="251597824" behindDoc="0" locked="0" layoutInCell="1" allowOverlap="1" wp14:anchorId="24B027BF" wp14:editId="7CE14694">
                      <wp:simplePos x="0" y="0"/>
                      <wp:positionH relativeFrom="column">
                        <wp:posOffset>306070</wp:posOffset>
                      </wp:positionH>
                      <wp:positionV relativeFrom="paragraph">
                        <wp:posOffset>1719580</wp:posOffset>
                      </wp:positionV>
                      <wp:extent cx="482600" cy="213995"/>
                      <wp:effectExtent l="0" t="323850" r="146050" b="14605"/>
                      <wp:wrapNone/>
                      <wp:docPr id="112" name="Speech Bubble: 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56340" y="5151048"/>
                                <a:ext cx="482600" cy="213995"/>
                              </a:xfrm>
                              <a:prstGeom prst="wedgeRectCallout">
                                <a:avLst>
                                  <a:gd name="adj1" fmla="val 69695"/>
                                  <a:gd name="adj2" fmla="val -182547"/>
                                </a:avLst>
                              </a:prstGeom>
                              <a:solidFill>
                                <a:srgbClr val="FFFFFF">
                                  <a:alpha val="70000"/>
                                </a:srgbClr>
                              </a:solidFill>
                              <a:ln w="9525">
                                <a:solidFill>
                                  <a:srgbClr val="000000"/>
                                </a:solidFill>
                                <a:miter lim="800000"/>
                                <a:headEnd/>
                                <a:tailEnd/>
                              </a:ln>
                            </wps:spPr>
                            <wps:txbx>
                              <w:txbxContent>
                                <w:p w14:paraId="079BEB6B" w14:textId="77777777"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B027BF" id="Speech Bubble: Rectangle 112" o:spid="_x0000_s1078" type="#_x0000_t61" style="position:absolute;margin-left:24.1pt;margin-top:135.4pt;width:38pt;height:16.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" adj="25854,-28630">
                      <v:fill opacity="46003f"/>
                      <v:textbox inset="0,,0">
                        <w:txbxContent>
                          <w:p w14:paraId="079BEB6B" w14:textId="77777777" w:rsidR="00B45285" w:rsidRDefault="00B45285" w:rsidP="00CC4788">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00CC4788" w:rsidRPr="0065777A">
              <w:rPr>
                <w:rFonts w:cs="Times New Roman"/>
                <w:noProof/>
                <w:sz w:val="19"/>
                <w:szCs w:val="19"/>
              </w:rPr>
              <w:drawing>
                <wp:inline distT="0" distB="0" distL="0" distR="0" wp14:anchorId="4438A1F1" wp14:editId="695DA0FC">
                  <wp:extent cx="3072765" cy="2304415"/>
                  <wp:effectExtent l="0" t="0" r="0" b="635"/>
                  <wp:docPr id="104" name="Picture 104" descr="T:\Projects\1940 - Water Resources\BW0310 - MassDEP WBP Ph2\Project Tasks\Task 1. WBPs\9. Chicopee\Field Investigation\Photos\Chicopee_20190703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Projects\1940 - Water Resources\BW0310 - MassDEP WBP Ph2\Project Tasks\Task 1. WBPs\9. Chicopee\Field Investigation\Photos\Chicopee_20190703_01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bl>
    <w:p w14:paraId="7623AE59" w14:textId="1F9E410D"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5C2365">
        <w:rPr>
          <w:rFonts w:cs="Times New Roman"/>
          <w:b/>
          <w:i/>
          <w:color w:val="8E8E8E"/>
          <w:sz w:val="19"/>
          <w:szCs w:val="19"/>
        </w:rPr>
        <w:t>Water Quality Swale</w:t>
      </w:r>
      <w:r w:rsidRPr="00734728">
        <w:rPr>
          <w:rFonts w:cs="Times New Roman"/>
          <w:b/>
          <w:i/>
          <w:color w:val="8E8E8E"/>
          <w:sz w:val="19"/>
          <w:szCs w:val="19"/>
        </w:rPr>
        <w:t xml:space="preserve"> </w:t>
      </w:r>
    </w:p>
    <w:p w14:paraId="51E4935A" w14:textId="4E40BC8D"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5C2365">
        <w:rPr>
          <w:rFonts w:cs="Times New Roman"/>
          <w:b/>
          <w:i/>
          <w:color w:val="8E8E8E"/>
          <w:sz w:val="19"/>
          <w:szCs w:val="19"/>
        </w:rPr>
        <w:t xml:space="preserve">Szot Park – </w:t>
      </w:r>
      <w:r w:rsidR="00CA06CE">
        <w:rPr>
          <w:rFonts w:cs="Times New Roman"/>
          <w:b/>
          <w:i/>
          <w:color w:val="8E8E8E"/>
          <w:sz w:val="19"/>
          <w:szCs w:val="19"/>
        </w:rPr>
        <w:t>Sergeant Tracey</w:t>
      </w:r>
      <w:r w:rsidR="005C2365">
        <w:rPr>
          <w:rFonts w:cs="Times New Roman"/>
          <w:b/>
          <w:i/>
          <w:color w:val="8E8E8E"/>
          <w:sz w:val="19"/>
          <w:szCs w:val="19"/>
        </w:rPr>
        <w:t xml:space="preserve"> Drive</w:t>
      </w:r>
    </w:p>
    <w:p w14:paraId="78D65508" w14:textId="7C6351EB" w:rsidR="005C2365" w:rsidRDefault="00A6262F" w:rsidP="005C2365">
      <w:pPr>
        <w:spacing w:after="80" w:line="240" w:lineRule="auto"/>
        <w:ind w:right="-58"/>
        <w:rPr>
          <w:rFonts w:cs="Times New Roman"/>
          <w:sz w:val="19"/>
          <w:szCs w:val="19"/>
        </w:rPr>
      </w:pPr>
      <w:r w:rsidRPr="00734728">
        <w:rPr>
          <w:rFonts w:cs="Times New Roman"/>
          <w:b/>
          <w:sz w:val="19"/>
          <w:szCs w:val="19"/>
        </w:rPr>
        <w:t xml:space="preserve">Site Summary:  </w:t>
      </w:r>
      <w:r w:rsidR="005C2365" w:rsidRPr="00734728">
        <w:rPr>
          <w:rFonts w:cs="Times New Roman"/>
          <w:sz w:val="19"/>
          <w:szCs w:val="19"/>
        </w:rPr>
        <w:t xml:space="preserve">Stormwater runoff from </w:t>
      </w:r>
      <w:r w:rsidR="005C2365">
        <w:rPr>
          <w:rFonts w:cs="Times New Roman"/>
          <w:sz w:val="19"/>
          <w:szCs w:val="19"/>
        </w:rPr>
        <w:t xml:space="preserve">Private Szot Drive and grassed areas in Szot Park generally flows west to a paved parking lot adjacent to Private Szot Drive. Runoff discharges from the parking lot to steep slopes directly adjacent </w:t>
      </w:r>
      <w:r w:rsidR="0065777A">
        <w:rPr>
          <w:rFonts w:cs="Times New Roman"/>
          <w:sz w:val="19"/>
          <w:szCs w:val="19"/>
        </w:rPr>
        <w:t>to</w:t>
      </w:r>
      <w:r w:rsidR="005C2365">
        <w:rPr>
          <w:rFonts w:cs="Times New Roman"/>
          <w:sz w:val="19"/>
          <w:szCs w:val="19"/>
        </w:rPr>
        <w:t xml:space="preserve"> Abbey Brook.  During field investigation, accumulated sediment was observed in the parking lot and sediment is also visible in aerial photos of the parking</w:t>
      </w:r>
      <w:r w:rsidR="00CC4788">
        <w:rPr>
          <w:rFonts w:cs="Times New Roman"/>
          <w:sz w:val="19"/>
          <w:szCs w:val="19"/>
        </w:rPr>
        <w:t xml:space="preserve"> (Photo 2-1)</w:t>
      </w:r>
      <w:r w:rsidR="005C2365">
        <w:rPr>
          <w:rFonts w:cs="Times New Roman"/>
          <w:sz w:val="19"/>
          <w:szCs w:val="19"/>
        </w:rPr>
        <w:t xml:space="preserve">.  </w:t>
      </w:r>
    </w:p>
    <w:p w14:paraId="47075882" w14:textId="2851F42F" w:rsidR="00A6262F" w:rsidRPr="00734728" w:rsidRDefault="00A6262F" w:rsidP="00A6262F">
      <w:pPr>
        <w:spacing w:after="80" w:line="240" w:lineRule="auto"/>
        <w:ind w:right="-58"/>
        <w:rPr>
          <w:rFonts w:cs="Times New Roman"/>
          <w:sz w:val="19"/>
          <w:szCs w:val="19"/>
        </w:rPr>
      </w:pPr>
      <w:r w:rsidRPr="00734728">
        <w:rPr>
          <w:rFonts w:cs="Times New Roman"/>
          <w:b/>
          <w:sz w:val="19"/>
          <w:szCs w:val="19"/>
        </w:rPr>
        <w:t xml:space="preserve">Proposed Improvement:  </w:t>
      </w:r>
      <w:r w:rsidRPr="00734728">
        <w:rPr>
          <w:rFonts w:cs="Times New Roman"/>
          <w:sz w:val="19"/>
          <w:szCs w:val="19"/>
        </w:rPr>
        <w:t xml:space="preserve">Install an approx. </w:t>
      </w:r>
      <w:r w:rsidR="005C2365">
        <w:rPr>
          <w:rFonts w:cs="Times New Roman"/>
          <w:sz w:val="19"/>
          <w:szCs w:val="19"/>
        </w:rPr>
        <w:t>4</w:t>
      </w:r>
      <w:r w:rsidRPr="00734728">
        <w:rPr>
          <w:rFonts w:cs="Times New Roman"/>
          <w:sz w:val="19"/>
          <w:szCs w:val="19"/>
        </w:rPr>
        <w:t>50-ft water quality swale along the down</w:t>
      </w:r>
      <w:r w:rsidR="005C2365">
        <w:rPr>
          <w:rFonts w:cs="Times New Roman"/>
          <w:sz w:val="19"/>
          <w:szCs w:val="19"/>
        </w:rPr>
        <w:t>gradient</w:t>
      </w:r>
      <w:r w:rsidRPr="00734728">
        <w:rPr>
          <w:rFonts w:cs="Times New Roman"/>
          <w:sz w:val="19"/>
          <w:szCs w:val="19"/>
        </w:rPr>
        <w:t xml:space="preserve"> edge of </w:t>
      </w:r>
      <w:r w:rsidR="005C2365">
        <w:rPr>
          <w:rFonts w:cs="Times New Roman"/>
          <w:sz w:val="19"/>
          <w:szCs w:val="19"/>
        </w:rPr>
        <w:t>the</w:t>
      </w:r>
      <w:r w:rsidRPr="00734728">
        <w:rPr>
          <w:rFonts w:cs="Times New Roman"/>
          <w:sz w:val="19"/>
          <w:szCs w:val="19"/>
        </w:rPr>
        <w:t xml:space="preserve"> parking lot to </w:t>
      </w:r>
      <w:r w:rsidR="005C2365">
        <w:rPr>
          <w:rFonts w:cs="Times New Roman"/>
          <w:sz w:val="19"/>
          <w:szCs w:val="19"/>
        </w:rPr>
        <w:t>treat</w:t>
      </w:r>
      <w:r w:rsidRPr="00734728">
        <w:rPr>
          <w:rFonts w:cs="Times New Roman"/>
          <w:sz w:val="19"/>
          <w:szCs w:val="19"/>
        </w:rPr>
        <w:t xml:space="preserve"> runoff</w:t>
      </w:r>
      <w:r w:rsidR="00CC4788">
        <w:rPr>
          <w:rFonts w:cs="Times New Roman"/>
          <w:sz w:val="19"/>
          <w:szCs w:val="19"/>
        </w:rPr>
        <w:t>, as illustrated in Photo 2-2</w:t>
      </w:r>
      <w:r w:rsidRPr="00734728">
        <w:rPr>
          <w:rFonts w:cs="Times New Roman"/>
          <w:sz w:val="19"/>
          <w:szCs w:val="19"/>
        </w:rPr>
        <w:t xml:space="preserve">. </w:t>
      </w:r>
      <w:r w:rsidR="007412FB">
        <w:rPr>
          <w:rFonts w:cs="Times New Roman"/>
          <w:sz w:val="19"/>
          <w:szCs w:val="19"/>
        </w:rPr>
        <w:t xml:space="preserve">The swale should be installed with check dams to </w:t>
      </w:r>
      <w:r w:rsidR="006D33F0">
        <w:rPr>
          <w:rFonts w:cs="Times New Roman"/>
          <w:sz w:val="19"/>
          <w:szCs w:val="19"/>
        </w:rPr>
        <w:t xml:space="preserve">slow flows through the swale and encourage infiltration. </w:t>
      </w:r>
    </w:p>
    <w:p w14:paraId="7FDB5887" w14:textId="32E0A653"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Expected O&amp;M:  </w:t>
      </w:r>
      <w:r w:rsidRPr="00734728">
        <w:rPr>
          <w:rFonts w:cs="Times New Roman"/>
          <w:sz w:val="19"/>
          <w:szCs w:val="19"/>
        </w:rPr>
        <w:t xml:space="preserve">Remove accumulated sediment from water quality swale and maintain/replace plants as needed every two years.  </w:t>
      </w:r>
    </w:p>
    <w:p w14:paraId="1CE02310" w14:textId="2BD0E168" w:rsidR="00A6262F" w:rsidRPr="00734728" w:rsidRDefault="00A6262F" w:rsidP="00A6262F">
      <w:pPr>
        <w:pStyle w:val="Header"/>
        <w:spacing w:after="80"/>
        <w:ind w:right="5040"/>
        <w:rPr>
          <w:rFonts w:cs="Times New Roman"/>
          <w:sz w:val="19"/>
          <w:szCs w:val="19"/>
        </w:rPr>
      </w:pPr>
      <w:r w:rsidRPr="00734728">
        <w:rPr>
          <w:rFonts w:eastAsia="Calibri" w:cs="Times New Roman"/>
          <w:b/>
          <w:sz w:val="19"/>
          <w:szCs w:val="19"/>
        </w:rPr>
        <w:t>Wetland Permitting:</w:t>
      </w:r>
      <w:r w:rsidRPr="00734728">
        <w:rPr>
          <w:rFonts w:cs="Times New Roman"/>
          <w:sz w:val="19"/>
          <w:szCs w:val="19"/>
        </w:rPr>
        <w:t xml:space="preserve"> As a project with minor buffer zone disturbances, WPA permitting is expected to require submittal of a Notice of Intent.</w:t>
      </w:r>
    </w:p>
    <w:p w14:paraId="5DADE591" w14:textId="10835AB5" w:rsidR="00A6262F" w:rsidRPr="00734728" w:rsidRDefault="00A6262F" w:rsidP="00A6262F">
      <w:pPr>
        <w:tabs>
          <w:tab w:val="center" w:pos="4680"/>
          <w:tab w:val="right" w:pos="9360"/>
        </w:tabs>
        <w:spacing w:after="80" w:line="240" w:lineRule="auto"/>
        <w:ind w:right="5040"/>
        <w:rPr>
          <w:rFonts w:cs="Times New Roman"/>
          <w:sz w:val="19"/>
          <w:szCs w:val="19"/>
        </w:rPr>
      </w:pPr>
      <w:r w:rsidRPr="00734728">
        <w:rPr>
          <w:rFonts w:eastAsia="Calibri" w:cs="Times New Roman"/>
          <w:b/>
          <w:sz w:val="19"/>
          <w:szCs w:val="19"/>
        </w:rPr>
        <w:t>Parcel Ownership:</w:t>
      </w:r>
      <w:r w:rsidRPr="00734728">
        <w:rPr>
          <w:rFonts w:cs="Times New Roman"/>
          <w:sz w:val="19"/>
          <w:szCs w:val="19"/>
        </w:rPr>
        <w:t xml:space="preserve"> </w:t>
      </w:r>
      <w:r w:rsidR="003A69ED">
        <w:rPr>
          <w:rFonts w:cs="Times New Roman"/>
          <w:sz w:val="19"/>
          <w:szCs w:val="19"/>
        </w:rPr>
        <w:t>City of Chicopee</w:t>
      </w:r>
    </w:p>
    <w:tbl>
      <w:tblPr>
        <w:tblW w:w="486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690"/>
        <w:gridCol w:w="1170"/>
      </w:tblGrid>
      <w:tr w:rsidR="00A6262F" w:rsidRPr="00734728" w14:paraId="656731EC" w14:textId="77777777" w:rsidTr="00A6262F">
        <w:trPr>
          <w:trHeight w:val="300"/>
        </w:trPr>
        <w:tc>
          <w:tcPr>
            <w:tcW w:w="4860" w:type="dxa"/>
            <w:gridSpan w:val="2"/>
            <w:shd w:val="clear" w:color="auto" w:fill="006686"/>
            <w:tcMar>
              <w:top w:w="15" w:type="dxa"/>
              <w:left w:w="108" w:type="dxa"/>
              <w:bottom w:w="15" w:type="dxa"/>
              <w:right w:w="108" w:type="dxa"/>
            </w:tcMar>
            <w:vAlign w:val="bottom"/>
            <w:hideMark/>
          </w:tcPr>
          <w:p w14:paraId="734CD3D3" w14:textId="672E40A6"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5840C4D5" w14:textId="77777777" w:rsidTr="00A6262F">
        <w:trPr>
          <w:trHeight w:val="300"/>
        </w:trPr>
        <w:tc>
          <w:tcPr>
            <w:tcW w:w="3690" w:type="dxa"/>
            <w:shd w:val="clear" w:color="auto" w:fill="DAEEF3"/>
            <w:tcMar>
              <w:top w:w="15" w:type="dxa"/>
              <w:left w:w="108" w:type="dxa"/>
              <w:bottom w:w="15" w:type="dxa"/>
              <w:right w:w="108" w:type="dxa"/>
            </w:tcMar>
            <w:vAlign w:val="bottom"/>
            <w:hideMark/>
          </w:tcPr>
          <w:p w14:paraId="42F316B5" w14:textId="2B2C9FD5" w:rsidR="00A6262F" w:rsidRPr="00734728" w:rsidRDefault="00A6262F" w:rsidP="00A6262F">
            <w:pPr>
              <w:spacing w:after="80" w:line="240" w:lineRule="auto"/>
              <w:rPr>
                <w:rFonts w:eastAsia="Times New Roman" w:cs="Times New Roman"/>
                <w:color w:val="000000"/>
                <w:sz w:val="19"/>
                <w:szCs w:val="19"/>
                <w:vertAlign w:val="superscript"/>
              </w:rPr>
            </w:pPr>
            <w:r w:rsidRPr="00734728">
              <w:rPr>
                <w:rFonts w:eastAsia="Times New Roman" w:cs="Times New Roman"/>
                <w:color w:val="000000"/>
                <w:sz w:val="19"/>
                <w:szCs w:val="19"/>
              </w:rPr>
              <w:t>BMP Drainage Area (acres)</w:t>
            </w:r>
          </w:p>
        </w:tc>
        <w:tc>
          <w:tcPr>
            <w:tcW w:w="1170" w:type="dxa"/>
            <w:tcMar>
              <w:top w:w="15" w:type="dxa"/>
              <w:left w:w="108" w:type="dxa"/>
              <w:bottom w:w="15" w:type="dxa"/>
              <w:right w:w="108" w:type="dxa"/>
            </w:tcMar>
            <w:vAlign w:val="bottom"/>
            <w:hideMark/>
          </w:tcPr>
          <w:p w14:paraId="02BAEDC8" w14:textId="4F245649" w:rsidR="00A6262F" w:rsidRPr="00CB4F8B" w:rsidRDefault="00CB4F8B" w:rsidP="00A6262F">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3.95</w:t>
            </w:r>
          </w:p>
        </w:tc>
      </w:tr>
      <w:tr w:rsidR="00A6262F" w:rsidRPr="00734728" w14:paraId="32BADCC0" w14:textId="77777777" w:rsidTr="00A6262F">
        <w:trPr>
          <w:trHeight w:val="300"/>
        </w:trPr>
        <w:tc>
          <w:tcPr>
            <w:tcW w:w="3690" w:type="dxa"/>
            <w:shd w:val="clear" w:color="auto" w:fill="DAEEF3"/>
            <w:tcMar>
              <w:top w:w="15" w:type="dxa"/>
              <w:left w:w="108" w:type="dxa"/>
              <w:bottom w:w="15" w:type="dxa"/>
              <w:right w:w="108" w:type="dxa"/>
            </w:tcMar>
            <w:vAlign w:val="bottom"/>
            <w:hideMark/>
          </w:tcPr>
          <w:p w14:paraId="47CBFB8B"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1170" w:type="dxa"/>
            <w:tcMar>
              <w:top w:w="15" w:type="dxa"/>
              <w:left w:w="108" w:type="dxa"/>
              <w:bottom w:w="15" w:type="dxa"/>
              <w:right w:w="108" w:type="dxa"/>
            </w:tcMar>
            <w:vAlign w:val="bottom"/>
            <w:hideMark/>
          </w:tcPr>
          <w:p w14:paraId="777DDE02" w14:textId="77777777" w:rsidR="00A6262F" w:rsidRPr="00CB4F8B" w:rsidRDefault="00A6262F" w:rsidP="00A6262F">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0.5</w:t>
            </w:r>
          </w:p>
        </w:tc>
      </w:tr>
      <w:tr w:rsidR="00A6262F" w:rsidRPr="00734728" w14:paraId="61D1981E" w14:textId="77777777" w:rsidTr="00A6262F">
        <w:trPr>
          <w:trHeight w:val="300"/>
        </w:trPr>
        <w:tc>
          <w:tcPr>
            <w:tcW w:w="3690" w:type="dxa"/>
            <w:shd w:val="clear" w:color="auto" w:fill="DAEEF3"/>
            <w:tcMar>
              <w:top w:w="15" w:type="dxa"/>
              <w:left w:w="108" w:type="dxa"/>
              <w:bottom w:w="15" w:type="dxa"/>
              <w:right w:w="108" w:type="dxa"/>
            </w:tcMar>
            <w:vAlign w:val="bottom"/>
            <w:hideMark/>
          </w:tcPr>
          <w:p w14:paraId="45B38C7D"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1170" w:type="dxa"/>
            <w:tcMar>
              <w:top w:w="15" w:type="dxa"/>
              <w:left w:w="108" w:type="dxa"/>
              <w:bottom w:w="15" w:type="dxa"/>
              <w:right w:w="108" w:type="dxa"/>
            </w:tcMar>
            <w:vAlign w:val="bottom"/>
            <w:hideMark/>
          </w:tcPr>
          <w:p w14:paraId="14216FFA" w14:textId="0A394471" w:rsidR="00A6262F" w:rsidRPr="00CB4F8B" w:rsidRDefault="00CB4F8B" w:rsidP="00A6262F">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52</w:t>
            </w:r>
          </w:p>
        </w:tc>
      </w:tr>
      <w:tr w:rsidR="00A6262F" w:rsidRPr="00734728" w14:paraId="7AFD1E66" w14:textId="77777777" w:rsidTr="00A6262F">
        <w:trPr>
          <w:trHeight w:val="300"/>
        </w:trPr>
        <w:tc>
          <w:tcPr>
            <w:tcW w:w="4860" w:type="dxa"/>
            <w:gridSpan w:val="2"/>
            <w:shd w:val="clear" w:color="auto" w:fill="006686"/>
            <w:noWrap/>
            <w:tcMar>
              <w:top w:w="15" w:type="dxa"/>
              <w:left w:w="108" w:type="dxa"/>
              <w:bottom w:w="15" w:type="dxa"/>
              <w:right w:w="108" w:type="dxa"/>
            </w:tcMar>
            <w:vAlign w:val="bottom"/>
            <w:hideMark/>
          </w:tcPr>
          <w:p w14:paraId="40C5AFFC" w14:textId="77777777" w:rsidR="00A6262F" w:rsidRPr="00CB4F8B" w:rsidRDefault="00A6262F" w:rsidP="00A6262F">
            <w:pPr>
              <w:spacing w:after="80" w:line="240" w:lineRule="auto"/>
              <w:rPr>
                <w:rFonts w:eastAsia="Times New Roman" w:cs="Times New Roman"/>
                <w:b/>
                <w:bCs/>
                <w:color w:val="FFFFFF"/>
                <w:sz w:val="19"/>
                <w:szCs w:val="19"/>
              </w:rPr>
            </w:pPr>
            <w:r w:rsidRPr="00CB4F8B">
              <w:rPr>
                <w:rFonts w:eastAsia="Times New Roman" w:cs="Times New Roman"/>
                <w:b/>
                <w:bCs/>
                <w:color w:val="FFFFFF"/>
                <w:sz w:val="19"/>
                <w:szCs w:val="19"/>
              </w:rPr>
              <w:t xml:space="preserve">Estimated Pollutant Load Reduction </w:t>
            </w:r>
          </w:p>
        </w:tc>
      </w:tr>
      <w:tr w:rsidR="00A6262F" w:rsidRPr="00734728" w14:paraId="7900149C" w14:textId="77777777" w:rsidTr="00A6262F">
        <w:trPr>
          <w:trHeight w:val="300"/>
        </w:trPr>
        <w:tc>
          <w:tcPr>
            <w:tcW w:w="3690" w:type="dxa"/>
            <w:shd w:val="clear" w:color="auto" w:fill="DAEEF3"/>
            <w:tcMar>
              <w:top w:w="15" w:type="dxa"/>
              <w:left w:w="108" w:type="dxa"/>
              <w:bottom w:w="15" w:type="dxa"/>
              <w:right w:w="108" w:type="dxa"/>
            </w:tcMar>
            <w:vAlign w:val="bottom"/>
            <w:hideMark/>
          </w:tcPr>
          <w:p w14:paraId="5B8436AC"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1170" w:type="dxa"/>
            <w:tcMar>
              <w:top w:w="15" w:type="dxa"/>
              <w:left w:w="108" w:type="dxa"/>
              <w:bottom w:w="15" w:type="dxa"/>
              <w:right w:w="108" w:type="dxa"/>
            </w:tcMar>
            <w:vAlign w:val="bottom"/>
            <w:hideMark/>
          </w:tcPr>
          <w:p w14:paraId="7A325BFE" w14:textId="012623D3" w:rsidR="00A6262F" w:rsidRPr="00CB4F8B" w:rsidRDefault="00CB4F8B" w:rsidP="00A6262F">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0.4</w:t>
            </w:r>
          </w:p>
        </w:tc>
      </w:tr>
      <w:tr w:rsidR="00A6262F" w:rsidRPr="00734728" w14:paraId="73A96F3B" w14:textId="77777777" w:rsidTr="00A6262F">
        <w:trPr>
          <w:trHeight w:val="300"/>
        </w:trPr>
        <w:tc>
          <w:tcPr>
            <w:tcW w:w="3690" w:type="dxa"/>
            <w:shd w:val="clear" w:color="auto" w:fill="DAEEF3"/>
            <w:tcMar>
              <w:top w:w="15" w:type="dxa"/>
              <w:left w:w="108" w:type="dxa"/>
              <w:bottom w:w="15" w:type="dxa"/>
              <w:right w:w="108" w:type="dxa"/>
            </w:tcMar>
            <w:vAlign w:val="bottom"/>
            <w:hideMark/>
          </w:tcPr>
          <w:p w14:paraId="13238FE6" w14:textId="00BFE3F0"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TN (lbs./yr.)</w:t>
            </w:r>
            <w:r w:rsidR="00CB4F8B">
              <w:rPr>
                <w:rFonts w:eastAsia="Times New Roman" w:cstheme="minorHAnsi"/>
                <w:color w:val="000000"/>
                <w:sz w:val="19"/>
                <w:szCs w:val="19"/>
              </w:rPr>
              <w:t>¹</w:t>
            </w:r>
          </w:p>
        </w:tc>
        <w:tc>
          <w:tcPr>
            <w:tcW w:w="1170" w:type="dxa"/>
            <w:tcMar>
              <w:top w:w="15" w:type="dxa"/>
              <w:left w:w="108" w:type="dxa"/>
              <w:bottom w:w="15" w:type="dxa"/>
              <w:right w:w="108" w:type="dxa"/>
            </w:tcMar>
            <w:vAlign w:val="bottom"/>
            <w:hideMark/>
          </w:tcPr>
          <w:p w14:paraId="56541B55" w14:textId="7CBEAE09" w:rsidR="00A6262F" w:rsidRPr="00CB4F8B" w:rsidRDefault="00CB4F8B" w:rsidP="00A6262F">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r w:rsidR="009319D1">
              <w:rPr>
                <w:rFonts w:eastAsia="Times New Roman" w:cs="Times New Roman"/>
                <w:color w:val="000000"/>
                <w:sz w:val="19"/>
                <w:szCs w:val="19"/>
              </w:rPr>
              <w:t>-</w:t>
            </w:r>
          </w:p>
        </w:tc>
      </w:tr>
      <w:tr w:rsidR="00A6262F" w:rsidRPr="00734728" w14:paraId="097AA1D2" w14:textId="77777777" w:rsidTr="00A6262F">
        <w:trPr>
          <w:trHeight w:val="300"/>
        </w:trPr>
        <w:tc>
          <w:tcPr>
            <w:tcW w:w="3690" w:type="dxa"/>
            <w:shd w:val="clear" w:color="auto" w:fill="DAEEF3"/>
            <w:tcMar>
              <w:top w:w="15" w:type="dxa"/>
              <w:left w:w="108" w:type="dxa"/>
              <w:bottom w:w="15" w:type="dxa"/>
              <w:right w:w="108" w:type="dxa"/>
            </w:tcMar>
            <w:vAlign w:val="bottom"/>
            <w:hideMark/>
          </w:tcPr>
          <w:p w14:paraId="461D2517"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TSS (lbs./yr.)</w:t>
            </w:r>
          </w:p>
        </w:tc>
        <w:tc>
          <w:tcPr>
            <w:tcW w:w="1170" w:type="dxa"/>
            <w:tcMar>
              <w:top w:w="15" w:type="dxa"/>
              <w:left w:w="108" w:type="dxa"/>
              <w:bottom w:w="15" w:type="dxa"/>
              <w:right w:w="108" w:type="dxa"/>
            </w:tcMar>
            <w:vAlign w:val="bottom"/>
            <w:hideMark/>
          </w:tcPr>
          <w:p w14:paraId="6724CA88" w14:textId="5A906FEC" w:rsidR="00A6262F" w:rsidRPr="00CB4F8B" w:rsidRDefault="00CB4F8B" w:rsidP="00A6262F">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900.8</w:t>
            </w:r>
          </w:p>
        </w:tc>
      </w:tr>
      <w:tr w:rsidR="00A6262F" w:rsidRPr="00734728" w14:paraId="2887A233" w14:textId="77777777" w:rsidTr="00A6262F">
        <w:trPr>
          <w:trHeight w:val="300"/>
        </w:trPr>
        <w:tc>
          <w:tcPr>
            <w:tcW w:w="3690" w:type="dxa"/>
            <w:shd w:val="clear" w:color="auto" w:fill="006686"/>
            <w:tcMar>
              <w:top w:w="15" w:type="dxa"/>
              <w:left w:w="108" w:type="dxa"/>
              <w:bottom w:w="15" w:type="dxa"/>
              <w:right w:w="108" w:type="dxa"/>
            </w:tcMar>
            <w:vAlign w:val="bottom"/>
            <w:hideMark/>
          </w:tcPr>
          <w:p w14:paraId="409EA3AC"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170" w:type="dxa"/>
            <w:shd w:val="clear" w:color="auto" w:fill="006686"/>
            <w:tcMar>
              <w:top w:w="15" w:type="dxa"/>
              <w:left w:w="108" w:type="dxa"/>
              <w:bottom w:w="15" w:type="dxa"/>
              <w:right w:w="108" w:type="dxa"/>
            </w:tcMar>
            <w:vAlign w:val="bottom"/>
            <w:hideMark/>
          </w:tcPr>
          <w:p w14:paraId="20F9C1AC" w14:textId="77777777" w:rsidR="00A6262F" w:rsidRPr="00CB4F8B" w:rsidRDefault="00A6262F" w:rsidP="00A6262F">
            <w:pPr>
              <w:spacing w:after="80" w:line="240" w:lineRule="auto"/>
              <w:rPr>
                <w:rFonts w:eastAsia="Times New Roman" w:cs="Times New Roman"/>
                <w:b/>
                <w:bCs/>
                <w:color w:val="FFFFFF"/>
                <w:sz w:val="19"/>
                <w:szCs w:val="19"/>
              </w:rPr>
            </w:pPr>
          </w:p>
        </w:tc>
      </w:tr>
      <w:tr w:rsidR="00A6262F" w:rsidRPr="00734728" w14:paraId="723C5CE4" w14:textId="77777777" w:rsidTr="00A6262F">
        <w:trPr>
          <w:trHeight w:val="300"/>
        </w:trPr>
        <w:tc>
          <w:tcPr>
            <w:tcW w:w="3690" w:type="dxa"/>
            <w:shd w:val="clear" w:color="auto" w:fill="DAEEF3" w:themeFill="accent5" w:themeFillTint="33"/>
            <w:tcMar>
              <w:top w:w="15" w:type="dxa"/>
              <w:left w:w="108" w:type="dxa"/>
              <w:bottom w:w="15" w:type="dxa"/>
              <w:right w:w="108" w:type="dxa"/>
            </w:tcMar>
            <w:vAlign w:val="bottom"/>
            <w:hideMark/>
          </w:tcPr>
          <w:p w14:paraId="766659A3"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1170" w:type="dxa"/>
            <w:tcMar>
              <w:top w:w="15" w:type="dxa"/>
              <w:left w:w="108" w:type="dxa"/>
              <w:bottom w:w="15" w:type="dxa"/>
              <w:right w:w="108" w:type="dxa"/>
            </w:tcMar>
            <w:vAlign w:val="bottom"/>
            <w:hideMark/>
          </w:tcPr>
          <w:p w14:paraId="4F89BD9F" w14:textId="0CE7A9C5" w:rsidR="00A6262F" w:rsidRPr="00CB4F8B" w:rsidRDefault="00A6262F" w:rsidP="00A6262F">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w:t>
            </w:r>
            <w:r w:rsidR="00CB4F8B" w:rsidRPr="00CB4F8B">
              <w:rPr>
                <w:rFonts w:eastAsia="Times New Roman" w:cs="Times New Roman"/>
                <w:color w:val="000000"/>
                <w:sz w:val="19"/>
                <w:szCs w:val="19"/>
              </w:rPr>
              <w:t>57,000</w:t>
            </w:r>
          </w:p>
        </w:tc>
      </w:tr>
    </w:tbl>
    <w:p w14:paraId="113B3893" w14:textId="6093FD24" w:rsidR="00CB4F8B" w:rsidRPr="00522D2B" w:rsidRDefault="00CB4F8B" w:rsidP="00CB4F8B">
      <w:pPr>
        <w:spacing w:before="60" w:after="0" w:line="240" w:lineRule="auto"/>
        <w:rPr>
          <w:rFonts w:cs="Times New Roman"/>
          <w:sz w:val="16"/>
          <w:szCs w:val="19"/>
        </w:rPr>
      </w:pPr>
      <w:r w:rsidRPr="00522D2B">
        <w:rPr>
          <w:rFonts w:cs="Times New Roman"/>
          <w:sz w:val="16"/>
          <w:szCs w:val="19"/>
        </w:rPr>
        <w:t xml:space="preserve">1. </w:t>
      </w:r>
      <w:r w:rsidR="007412FB">
        <w:rPr>
          <w:rFonts w:cs="Times New Roman"/>
          <w:sz w:val="16"/>
          <w:szCs w:val="19"/>
        </w:rPr>
        <w:t>There is insufficient data to estimate Nitrogen p</w:t>
      </w:r>
      <w:r w:rsidR="00E86750">
        <w:rPr>
          <w:rFonts w:cs="Times New Roman"/>
          <w:sz w:val="16"/>
          <w:szCs w:val="19"/>
        </w:rPr>
        <w:t>ollutant</w:t>
      </w:r>
      <w:r w:rsidR="007412FB">
        <w:rPr>
          <w:rFonts w:cs="Times New Roman"/>
          <w:sz w:val="16"/>
          <w:szCs w:val="19"/>
        </w:rPr>
        <w:t xml:space="preserve"> removal of a water quality swale.</w:t>
      </w:r>
    </w:p>
    <w:p w14:paraId="10C498C2" w14:textId="4B9195CC" w:rsidR="00A6262F" w:rsidRPr="00734728" w:rsidRDefault="00A6262F" w:rsidP="00A6262F">
      <w:pPr>
        <w:spacing w:before="60" w:after="0" w:line="240" w:lineRule="auto"/>
        <w:rPr>
          <w:rFonts w:cs="Times New Roman"/>
          <w:b/>
          <w:color w:val="007DA3"/>
          <w:sz w:val="19"/>
          <w:szCs w:val="19"/>
        </w:rPr>
      </w:pPr>
      <w:r w:rsidRPr="00734728">
        <w:rPr>
          <w:rFonts w:cs="Times New Roman"/>
          <w:b/>
          <w:color w:val="007DA3"/>
          <w:sz w:val="19"/>
          <w:szCs w:val="19"/>
        </w:rPr>
        <w:br w:type="page"/>
      </w:r>
    </w:p>
    <w:p w14:paraId="6124FCC0" w14:textId="06EFDF50" w:rsidR="00A6262F" w:rsidRPr="00C1578F" w:rsidRDefault="00A6262F" w:rsidP="00A6262F">
      <w:pPr>
        <w:spacing w:after="0" w:line="240" w:lineRule="auto"/>
        <w:rPr>
          <w:rFonts w:cs="Times New Roman"/>
          <w:b/>
          <w:i/>
          <w:color w:val="007DA3"/>
          <w:szCs w:val="19"/>
        </w:rPr>
      </w:pPr>
      <w:r w:rsidRPr="00F6152B">
        <w:rPr>
          <w:rFonts w:cs="Times New Roman"/>
          <w:b/>
          <w:i/>
          <w:color w:val="007DA3"/>
          <w:szCs w:val="19"/>
        </w:rPr>
        <w:lastRenderedPageBreak/>
        <w:t xml:space="preserve">Site 3: </w:t>
      </w:r>
      <w:r w:rsidR="00B351AD" w:rsidRPr="00F6152B">
        <w:rPr>
          <w:rFonts w:cs="Times New Roman"/>
          <w:b/>
          <w:i/>
          <w:color w:val="007DA3"/>
          <w:szCs w:val="19"/>
        </w:rPr>
        <w:t>Szot</w:t>
      </w:r>
      <w:r w:rsidR="00B351AD">
        <w:rPr>
          <w:rFonts w:cs="Times New Roman"/>
          <w:b/>
          <w:i/>
          <w:color w:val="007DA3"/>
          <w:szCs w:val="19"/>
        </w:rPr>
        <w:t xml:space="preserve"> Park Pavilion </w:t>
      </w:r>
    </w:p>
    <w:tbl>
      <w:tblPr>
        <w:tblpPr w:leftFromText="187" w:rightFromText="187" w:bottomFromText="200" w:vertAnchor="page" w:horzAnchor="margin" w:tblpXSpec="right" w:tblpY="1786"/>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2DA3CE1F" w14:textId="77777777" w:rsidTr="00A6262F">
        <w:trPr>
          <w:trHeight w:val="3680"/>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3014D61" w14:textId="65EF7B5C" w:rsidR="00A6262F" w:rsidRPr="00734728" w:rsidRDefault="00F6152B" w:rsidP="00A6262F">
            <w:pPr>
              <w:tabs>
                <w:tab w:val="left" w:pos="4208"/>
                <w:tab w:val="left" w:pos="7920"/>
              </w:tabs>
              <w:spacing w:after="0" w:line="240" w:lineRule="auto"/>
              <w:rPr>
                <w:rFonts w:cs="Times New Roman"/>
                <w:b/>
                <w:color w:val="007DA3"/>
                <w:sz w:val="19"/>
                <w:szCs w:val="19"/>
              </w:rPr>
            </w:pPr>
            <w:r w:rsidRPr="00734728">
              <w:rPr>
                <w:noProof/>
                <w:sz w:val="19"/>
                <w:szCs w:val="19"/>
              </w:rPr>
              <mc:AlternateContent>
                <mc:Choice Requires="wps">
                  <w:drawing>
                    <wp:anchor distT="0" distB="0" distL="114300" distR="114300" simplePos="0" relativeHeight="251709440" behindDoc="0" locked="0" layoutInCell="1" allowOverlap="1" wp14:anchorId="2800842F" wp14:editId="47F5E240">
                      <wp:simplePos x="0" y="0"/>
                      <wp:positionH relativeFrom="column">
                        <wp:posOffset>1622425</wp:posOffset>
                      </wp:positionH>
                      <wp:positionV relativeFrom="paragraph">
                        <wp:posOffset>1995170</wp:posOffset>
                      </wp:positionV>
                      <wp:extent cx="751840" cy="377190"/>
                      <wp:effectExtent l="0" t="666750" r="10160" b="22860"/>
                      <wp:wrapNone/>
                      <wp:docPr id="123" name="Speech Bubble: 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633049" y="3141812"/>
                                <a:ext cx="751840" cy="377190"/>
                              </a:xfrm>
                              <a:prstGeom prst="wedgeRectCallout">
                                <a:avLst>
                                  <a:gd name="adj1" fmla="val -41666"/>
                                  <a:gd name="adj2" fmla="val -213881"/>
                                </a:avLst>
                              </a:prstGeom>
                              <a:solidFill>
                                <a:srgbClr val="FFFFFF">
                                  <a:alpha val="70000"/>
                                </a:srgbClr>
                              </a:solidFill>
                              <a:ln w="9525">
                                <a:solidFill>
                                  <a:srgbClr val="000000"/>
                                </a:solidFill>
                                <a:miter lim="800000"/>
                                <a:headEnd/>
                                <a:tailEnd/>
                              </a:ln>
                            </wps:spPr>
                            <wps:txbx>
                              <w:txbxContent>
                                <w:p w14:paraId="58D93976" w14:textId="5E661BC4" w:rsidR="00B45285" w:rsidRDefault="00B45285" w:rsidP="00F6152B">
                                  <w:pPr>
                                    <w:spacing w:after="0" w:line="240" w:lineRule="auto"/>
                                    <w:jc w:val="center"/>
                                    <w:rPr>
                                      <w:rFonts w:ascii="Arial" w:hAnsi="Arial" w:cs="Arial"/>
                                      <w:sz w:val="16"/>
                                      <w:szCs w:val="16"/>
                                    </w:rPr>
                                  </w:pPr>
                                  <w:r>
                                    <w:rPr>
                                      <w:rFonts w:ascii="Arial" w:hAnsi="Arial" w:cs="Arial"/>
                                      <w:sz w:val="16"/>
                                      <w:szCs w:val="16"/>
                                    </w:rPr>
                                    <w:t xml:space="preserve">Public Education Sign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00842F" id="Speech Bubble: Rectangle 123" o:spid="_x0000_s1079" type="#_x0000_t61" style="position:absolute;margin-left:127.75pt;margin-top:157.1pt;width:59.2pt;height:29.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" adj="1800,-35398">
                      <v:fill opacity="46003f"/>
                      <v:textbox inset="0,,0">
                        <w:txbxContent>
                          <w:p w14:paraId="58D93976" w14:textId="5E661BC4" w:rsidR="00B45285" w:rsidRDefault="00B45285" w:rsidP="00F6152B">
                            <w:pPr>
                              <w:spacing w:after="0" w:line="240" w:lineRule="auto"/>
                              <w:jc w:val="center"/>
                              <w:rPr>
                                <w:rFonts w:ascii="Arial" w:hAnsi="Arial" w:cs="Arial"/>
                                <w:sz w:val="16"/>
                                <w:szCs w:val="16"/>
                              </w:rPr>
                            </w:pPr>
                            <w:r>
                              <w:rPr>
                                <w:rFonts w:ascii="Arial" w:hAnsi="Arial" w:cs="Arial"/>
                                <w:sz w:val="16"/>
                                <w:szCs w:val="16"/>
                              </w:rPr>
                              <w:t xml:space="preserve">Public Education Sign  </w:t>
                            </w:r>
                          </w:p>
                        </w:txbxContent>
                      </v:textbox>
                    </v:shape>
                  </w:pict>
                </mc:Fallback>
              </mc:AlternateContent>
            </w:r>
            <w:r>
              <w:rPr>
                <w:noProof/>
                <w:sz w:val="19"/>
                <w:szCs w:val="19"/>
              </w:rPr>
              <mc:AlternateContent>
                <mc:Choice Requires="wps">
                  <w:drawing>
                    <wp:anchor distT="0" distB="0" distL="114300" distR="114300" simplePos="0" relativeHeight="251708416" behindDoc="0" locked="0" layoutInCell="1" allowOverlap="1" wp14:anchorId="5FE1F32E" wp14:editId="3EF59102">
                      <wp:simplePos x="0" y="0"/>
                      <wp:positionH relativeFrom="column">
                        <wp:posOffset>1250950</wp:posOffset>
                      </wp:positionH>
                      <wp:positionV relativeFrom="paragraph">
                        <wp:posOffset>1190625</wp:posOffset>
                      </wp:positionV>
                      <wp:extent cx="517525" cy="226695"/>
                      <wp:effectExtent l="0" t="0" r="15875" b="20955"/>
                      <wp:wrapNone/>
                      <wp:docPr id="121" name="Flowchart: Alternate Process 121"/>
                      <wp:cNvGraphicFramePr/>
                      <a:graphic xmlns:a="http://schemas.openxmlformats.org/drawingml/2006/main">
                        <a:graphicData uri="http://schemas.microsoft.com/office/word/2010/wordprocessingShape">
                          <wps:wsp>
                            <wps:cNvSpPr/>
                            <wps:spPr>
                              <a:xfrm>
                                <a:off x="0" y="0"/>
                                <a:ext cx="517525" cy="226695"/>
                              </a:xfrm>
                              <a:prstGeom prst="flowChartAlternateProcess">
                                <a:avLst/>
                              </a:pr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27A7A" id="Flowchart: Alternate Process 121" o:spid="_x0000_s1026" type="#_x0000_t176" style="position:absolute;margin-left:98.5pt;margin-top:93.75pt;width:40.75pt;height:17.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" fillcolor="#d8d8d8 [2732]" strokecolor="#a5a5a5 [2092]" strokeweight="2pt"/>
                  </w:pict>
                </mc:Fallback>
              </mc:AlternateContent>
            </w:r>
            <w:r>
              <w:rPr>
                <w:noProof/>
                <w:sz w:val="19"/>
                <w:szCs w:val="19"/>
              </w:rPr>
              <mc:AlternateContent>
                <mc:Choice Requires="wps">
                  <w:drawing>
                    <wp:anchor distT="0" distB="0" distL="114300" distR="114300" simplePos="0" relativeHeight="251707392" behindDoc="0" locked="0" layoutInCell="1" allowOverlap="1" wp14:anchorId="597928F2" wp14:editId="6DC8D8CF">
                      <wp:simplePos x="0" y="0"/>
                      <wp:positionH relativeFrom="column">
                        <wp:posOffset>1509395</wp:posOffset>
                      </wp:positionH>
                      <wp:positionV relativeFrom="paragraph">
                        <wp:posOffset>1402080</wp:posOffset>
                      </wp:positionV>
                      <wp:extent cx="0" cy="437515"/>
                      <wp:effectExtent l="19050" t="19050" r="19050" b="635"/>
                      <wp:wrapNone/>
                      <wp:docPr id="122" name="Straight Connector 122"/>
                      <wp:cNvGraphicFramePr/>
                      <a:graphic xmlns:a="http://schemas.openxmlformats.org/drawingml/2006/main">
                        <a:graphicData uri="http://schemas.microsoft.com/office/word/2010/wordprocessingShape">
                          <wps:wsp>
                            <wps:cNvCnPr/>
                            <wps:spPr>
                              <a:xfrm flipV="1">
                                <a:off x="0" y="0"/>
                                <a:ext cx="0" cy="437515"/>
                              </a:xfrm>
                              <a:prstGeom prst="line">
                                <a:avLst/>
                              </a:prstGeom>
                              <a:ln w="381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AD339" id="Straight Connector 122"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5pt,110.4pt" to="118.85pt,1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" strokecolor="#484329 [814]" strokeweight="3pt"/>
                  </w:pict>
                </mc:Fallback>
              </mc:AlternateContent>
            </w:r>
            <w:r w:rsidRPr="00734728">
              <w:rPr>
                <w:noProof/>
                <w:sz w:val="19"/>
                <w:szCs w:val="19"/>
              </w:rPr>
              <mc:AlternateContent>
                <mc:Choice Requires="wps">
                  <w:drawing>
                    <wp:anchor distT="0" distB="0" distL="114300" distR="114300" simplePos="0" relativeHeight="251703296" behindDoc="0" locked="0" layoutInCell="1" allowOverlap="1" wp14:anchorId="78F1A870" wp14:editId="4D326A4B">
                      <wp:simplePos x="0" y="0"/>
                      <wp:positionH relativeFrom="column">
                        <wp:posOffset>2364740</wp:posOffset>
                      </wp:positionH>
                      <wp:positionV relativeFrom="paragraph">
                        <wp:posOffset>1685925</wp:posOffset>
                      </wp:positionV>
                      <wp:extent cx="648335" cy="233045"/>
                      <wp:effectExtent l="323850" t="95250" r="18415" b="14605"/>
                      <wp:wrapNone/>
                      <wp:docPr id="119" name="Speech Bubble: 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74921" y="2832340"/>
                                <a:ext cx="648335" cy="233045"/>
                              </a:xfrm>
                              <a:prstGeom prst="wedgeRectCallout">
                                <a:avLst>
                                  <a:gd name="adj1" fmla="val -92632"/>
                                  <a:gd name="adj2" fmla="val -78902"/>
                                </a:avLst>
                              </a:prstGeom>
                              <a:solidFill>
                                <a:srgbClr val="FFFFFF">
                                  <a:alpha val="70000"/>
                                </a:srgbClr>
                              </a:solidFill>
                              <a:ln w="9525">
                                <a:solidFill>
                                  <a:srgbClr val="000000"/>
                                </a:solidFill>
                                <a:miter lim="800000"/>
                                <a:headEnd/>
                                <a:tailEnd/>
                              </a:ln>
                            </wps:spPr>
                            <wps:txbx>
                              <w:txbxContent>
                                <w:p w14:paraId="7CC9F721" w14:textId="0BC6A377" w:rsidR="00B45285" w:rsidRDefault="00B45285" w:rsidP="00F6152B">
                                  <w:pPr>
                                    <w:spacing w:after="0" w:line="240" w:lineRule="auto"/>
                                    <w:jc w:val="center"/>
                                    <w:rPr>
                                      <w:rFonts w:ascii="Arial" w:hAnsi="Arial" w:cs="Arial"/>
                                      <w:sz w:val="16"/>
                                      <w:szCs w:val="16"/>
                                    </w:rPr>
                                  </w:pPr>
                                  <w:r>
                                    <w:rPr>
                                      <w:rFonts w:ascii="Arial" w:hAnsi="Arial" w:cs="Arial"/>
                                      <w:sz w:val="16"/>
                                      <w:szCs w:val="16"/>
                                    </w:rPr>
                                    <w:t xml:space="preserve">Erosion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F1A870" id="Speech Bubble: Rectangle 119" o:spid="_x0000_s1080" type="#_x0000_t61" style="position:absolute;margin-left:186.2pt;margin-top:132.75pt;width:51.05pt;height:18.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" adj="-9209,-6243">
                      <v:fill opacity="46003f"/>
                      <v:textbox inset="0,,0">
                        <w:txbxContent>
                          <w:p w14:paraId="7CC9F721" w14:textId="0BC6A377" w:rsidR="00B45285" w:rsidRDefault="00B45285" w:rsidP="00F6152B">
                            <w:pPr>
                              <w:spacing w:after="0" w:line="240" w:lineRule="auto"/>
                              <w:jc w:val="center"/>
                              <w:rPr>
                                <w:rFonts w:ascii="Arial" w:hAnsi="Arial" w:cs="Arial"/>
                                <w:sz w:val="16"/>
                                <w:szCs w:val="16"/>
                              </w:rPr>
                            </w:pPr>
                            <w:r>
                              <w:rPr>
                                <w:rFonts w:ascii="Arial" w:hAnsi="Arial" w:cs="Arial"/>
                                <w:sz w:val="16"/>
                                <w:szCs w:val="16"/>
                              </w:rPr>
                              <w:t xml:space="preserve">Erosion  </w:t>
                            </w:r>
                          </w:p>
                        </w:txbxContent>
                      </v:textbox>
                    </v:shape>
                  </w:pict>
                </mc:Fallback>
              </mc:AlternateContent>
            </w:r>
            <w:r w:rsidRPr="00734728">
              <w:rPr>
                <w:noProof/>
                <w:sz w:val="19"/>
                <w:szCs w:val="19"/>
              </w:rPr>
              <mc:AlternateContent>
                <mc:Choice Requires="wps">
                  <w:drawing>
                    <wp:anchor distT="0" distB="0" distL="114300" distR="114300" simplePos="0" relativeHeight="251701248" behindDoc="0" locked="0" layoutInCell="1" allowOverlap="1" wp14:anchorId="21AAF3B9" wp14:editId="2224AB12">
                      <wp:simplePos x="0" y="0"/>
                      <wp:positionH relativeFrom="column">
                        <wp:posOffset>363220</wp:posOffset>
                      </wp:positionH>
                      <wp:positionV relativeFrom="paragraph">
                        <wp:posOffset>2000250</wp:posOffset>
                      </wp:positionV>
                      <wp:extent cx="648335" cy="233045"/>
                      <wp:effectExtent l="0" t="304800" r="37465" b="14605"/>
                      <wp:wrapNone/>
                      <wp:docPr id="118" name="Speech Bubble: 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73592" y="3146485"/>
                                <a:ext cx="648335" cy="233045"/>
                              </a:xfrm>
                              <a:prstGeom prst="wedgeRectCallout">
                                <a:avLst>
                                  <a:gd name="adj1" fmla="val 49737"/>
                                  <a:gd name="adj2" fmla="val -164039"/>
                                </a:avLst>
                              </a:prstGeom>
                              <a:solidFill>
                                <a:srgbClr val="FFFFFF">
                                  <a:alpha val="70000"/>
                                </a:srgbClr>
                              </a:solidFill>
                              <a:ln w="9525">
                                <a:solidFill>
                                  <a:srgbClr val="000000"/>
                                </a:solidFill>
                                <a:miter lim="800000"/>
                                <a:headEnd/>
                                <a:tailEnd/>
                              </a:ln>
                            </wps:spPr>
                            <wps:txbx>
                              <w:txbxContent>
                                <w:p w14:paraId="0C868235" w14:textId="35437BAE" w:rsidR="00B45285" w:rsidRDefault="00B45285" w:rsidP="00F6152B">
                                  <w:pPr>
                                    <w:spacing w:after="0" w:line="240" w:lineRule="auto"/>
                                    <w:jc w:val="center"/>
                                    <w:rPr>
                                      <w:rFonts w:ascii="Arial" w:hAnsi="Arial" w:cs="Arial"/>
                                      <w:sz w:val="16"/>
                                      <w:szCs w:val="16"/>
                                    </w:rPr>
                                  </w:pPr>
                                  <w:r>
                                    <w:rPr>
                                      <w:rFonts w:ascii="Arial" w:hAnsi="Arial" w:cs="Arial"/>
                                      <w:sz w:val="16"/>
                                      <w:szCs w:val="16"/>
                                    </w:rPr>
                                    <w:t xml:space="preserve">Rain Barrel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AAF3B9" id="Speech Bubble: Rectangle 118" o:spid="_x0000_s1081" type="#_x0000_t61" style="position:absolute;margin-left:28.6pt;margin-top:157.5pt;width:51.05pt;height:1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" adj="21543,-24632">
                      <v:fill opacity="46003f"/>
                      <v:textbox inset="0,,0">
                        <w:txbxContent>
                          <w:p w14:paraId="0C868235" w14:textId="35437BAE" w:rsidR="00B45285" w:rsidRDefault="00B45285" w:rsidP="00F6152B">
                            <w:pPr>
                              <w:spacing w:after="0" w:line="240" w:lineRule="auto"/>
                              <w:jc w:val="center"/>
                              <w:rPr>
                                <w:rFonts w:ascii="Arial" w:hAnsi="Arial" w:cs="Arial"/>
                                <w:sz w:val="16"/>
                                <w:szCs w:val="16"/>
                              </w:rPr>
                            </w:pPr>
                            <w:r>
                              <w:rPr>
                                <w:rFonts w:ascii="Arial" w:hAnsi="Arial" w:cs="Arial"/>
                                <w:sz w:val="16"/>
                                <w:szCs w:val="16"/>
                              </w:rPr>
                              <w:t xml:space="preserve">Rain Barrel  </w:t>
                            </w:r>
                          </w:p>
                        </w:txbxContent>
                      </v:textbox>
                    </v:shape>
                  </w:pict>
                </mc:Fallback>
              </mc:AlternateContent>
            </w:r>
            <w:r>
              <w:rPr>
                <w:noProof/>
                <w:sz w:val="19"/>
                <w:szCs w:val="19"/>
              </w:rPr>
              <mc:AlternateContent>
                <mc:Choice Requires="wps">
                  <w:drawing>
                    <wp:anchor distT="0" distB="0" distL="114300" distR="114300" simplePos="0" relativeHeight="251700224" behindDoc="0" locked="0" layoutInCell="1" allowOverlap="1" wp14:anchorId="3BAA1091" wp14:editId="73C3939F">
                      <wp:simplePos x="0" y="0"/>
                      <wp:positionH relativeFrom="column">
                        <wp:posOffset>1012190</wp:posOffset>
                      </wp:positionH>
                      <wp:positionV relativeFrom="paragraph">
                        <wp:posOffset>673735</wp:posOffset>
                      </wp:positionV>
                      <wp:extent cx="0" cy="768985"/>
                      <wp:effectExtent l="19050" t="19050" r="19050" b="12065"/>
                      <wp:wrapNone/>
                      <wp:docPr id="117" name="Straight Connector 117"/>
                      <wp:cNvGraphicFramePr/>
                      <a:graphic xmlns:a="http://schemas.openxmlformats.org/drawingml/2006/main">
                        <a:graphicData uri="http://schemas.microsoft.com/office/word/2010/wordprocessingShape">
                          <wps:wsp>
                            <wps:cNvCnPr/>
                            <wps:spPr>
                              <a:xfrm flipV="1">
                                <a:off x="0" y="0"/>
                                <a:ext cx="0" cy="768985"/>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ED68E" id="Straight Connector 117"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pt,53.05pt" to="79.7pt,1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" strokecolor="#7f7f7f [1612]" strokeweight="3pt"/>
                  </w:pict>
                </mc:Fallback>
              </mc:AlternateContent>
            </w:r>
            <w:r>
              <w:rPr>
                <w:noProof/>
                <w:sz w:val="19"/>
                <w:szCs w:val="19"/>
              </w:rPr>
              <mc:AlternateContent>
                <mc:Choice Requires="wps">
                  <w:drawing>
                    <wp:anchor distT="0" distB="0" distL="114300" distR="114300" simplePos="0" relativeHeight="251699200" behindDoc="0" locked="0" layoutInCell="1" allowOverlap="1" wp14:anchorId="18FC12AD" wp14:editId="310342E8">
                      <wp:simplePos x="0" y="0"/>
                      <wp:positionH relativeFrom="column">
                        <wp:posOffset>842837</wp:posOffset>
                      </wp:positionH>
                      <wp:positionV relativeFrom="paragraph">
                        <wp:posOffset>1413594</wp:posOffset>
                      </wp:positionV>
                      <wp:extent cx="327803" cy="439947"/>
                      <wp:effectExtent l="0" t="0" r="15240" b="17780"/>
                      <wp:wrapNone/>
                      <wp:docPr id="116" name="Cylinder 116"/>
                      <wp:cNvGraphicFramePr/>
                      <a:graphic xmlns:a="http://schemas.openxmlformats.org/drawingml/2006/main">
                        <a:graphicData uri="http://schemas.microsoft.com/office/word/2010/wordprocessingShape">
                          <wps:wsp>
                            <wps:cNvSpPr/>
                            <wps:spPr>
                              <a:xfrm>
                                <a:off x="0" y="0"/>
                                <a:ext cx="327803" cy="439947"/>
                              </a:xfrm>
                              <a:prstGeom prst="ca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AF90C3"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116" o:spid="_x0000_s1026" type="#_x0000_t22" style="position:absolute;margin-left:66.35pt;margin-top:111.3pt;width:25.8pt;height:34.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" adj="4024" fillcolor="#4f81bd [3204]" strokecolor="#243f60 [1604]" strokeweight="2pt"/>
                  </w:pict>
                </mc:Fallback>
              </mc:AlternateContent>
            </w:r>
            <w:r w:rsidR="00A6262F" w:rsidRPr="00734728">
              <w:rPr>
                <w:noProof/>
                <w:sz w:val="19"/>
                <w:szCs w:val="19"/>
              </w:rPr>
              <mc:AlternateContent>
                <mc:Choice Requires="wps">
                  <w:drawing>
                    <wp:anchor distT="0" distB="0" distL="114300" distR="114300" simplePos="0" relativeHeight="251675648" behindDoc="0" locked="0" layoutInCell="1" allowOverlap="1" wp14:anchorId="355BA9DF" wp14:editId="652A99C4">
                      <wp:simplePos x="0" y="0"/>
                      <wp:positionH relativeFrom="column">
                        <wp:posOffset>2315210</wp:posOffset>
                      </wp:positionH>
                      <wp:positionV relativeFrom="paragraph">
                        <wp:posOffset>226060</wp:posOffset>
                      </wp:positionV>
                      <wp:extent cx="685800" cy="228600"/>
                      <wp:effectExtent l="0" t="0" r="19050" b="19050"/>
                      <wp:wrapNone/>
                      <wp:docPr id="7822" name="Flowchart: Alternate Process 7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69A28E6F" w14:textId="77777777" w:rsidR="00B45285" w:rsidRDefault="00B45285" w:rsidP="00A6262F">
                                  <w:pPr>
                                    <w:jc w:val="center"/>
                                    <w:rPr>
                                      <w:rFonts w:ascii="Arial" w:hAnsi="Arial" w:cs="Arial"/>
                                      <w:sz w:val="16"/>
                                      <w:szCs w:val="16"/>
                                    </w:rPr>
                                  </w:pPr>
                                  <w:r>
                                    <w:rPr>
                                      <w:rFonts w:ascii="Arial" w:hAnsi="Arial" w:cs="Arial"/>
                                      <w:sz w:val="16"/>
                                      <w:szCs w:val="16"/>
                                    </w:rPr>
                                    <w:t>Photo 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5BA9DF" id="Flowchart: Alternate Process 7822" o:spid="_x0000_s1082" type="#_x0000_t176" style="position:absolute;margin-left:182.3pt;margin-top:17.8pt;width:54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" fillcolor="#92d050">
                      <v:textbox>
                        <w:txbxContent>
                          <w:p w14:paraId="69A28E6F" w14:textId="77777777" w:rsidR="00B45285" w:rsidRDefault="00B45285" w:rsidP="00A6262F">
                            <w:pPr>
                              <w:jc w:val="center"/>
                              <w:rPr>
                                <w:rFonts w:ascii="Arial" w:hAnsi="Arial" w:cs="Arial"/>
                                <w:sz w:val="16"/>
                                <w:szCs w:val="16"/>
                              </w:rPr>
                            </w:pPr>
                            <w:r>
                              <w:rPr>
                                <w:rFonts w:ascii="Arial" w:hAnsi="Arial" w:cs="Arial"/>
                                <w:sz w:val="16"/>
                                <w:szCs w:val="16"/>
                              </w:rPr>
                              <w:t>Photo 3-1</w:t>
                            </w:r>
                          </w:p>
                        </w:txbxContent>
                      </v:textbox>
                    </v:shape>
                  </w:pict>
                </mc:Fallback>
              </mc:AlternateContent>
            </w:r>
            <w:r>
              <w:t xml:space="preserve"> </w:t>
            </w:r>
            <w:r>
              <w:rPr>
                <w:noProof/>
              </w:rPr>
              <w:drawing>
                <wp:inline distT="0" distB="0" distL="0" distR="0" wp14:anchorId="512F3BE7" wp14:editId="2E59EC17">
                  <wp:extent cx="3072765" cy="2304415"/>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p w14:paraId="44027734" w14:textId="77777777" w:rsidR="00A6262F" w:rsidRPr="00734728" w:rsidRDefault="00A6262F" w:rsidP="00A6262F">
            <w:pPr>
              <w:spacing w:after="0" w:line="240" w:lineRule="auto"/>
              <w:rPr>
                <w:rFonts w:cs="Times New Roman"/>
                <w:sz w:val="19"/>
                <w:szCs w:val="19"/>
              </w:rPr>
            </w:pPr>
            <w:r w:rsidRPr="00734728">
              <w:rPr>
                <w:rFonts w:cs="Times New Roman"/>
                <w:noProof/>
                <w:sz w:val="19"/>
                <w:szCs w:val="19"/>
              </w:rPr>
              <w:t xml:space="preserve">        </w:t>
            </w:r>
          </w:p>
        </w:tc>
      </w:tr>
      <w:tr w:rsidR="00A6262F" w:rsidRPr="00734728" w14:paraId="008E1165" w14:textId="77777777" w:rsidTr="00A6262F">
        <w:trPr>
          <w:trHeight w:val="3862"/>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275900" w14:textId="77777777" w:rsidR="00A6262F" w:rsidRPr="00734728" w:rsidRDefault="00A6262F" w:rsidP="00A6262F">
            <w:pPr>
              <w:spacing w:after="0" w:line="240" w:lineRule="auto"/>
              <w:rPr>
                <w:rFonts w:cs="Times New Roman"/>
                <w:sz w:val="19"/>
                <w:szCs w:val="19"/>
              </w:rPr>
            </w:pPr>
          </w:p>
        </w:tc>
      </w:tr>
    </w:tbl>
    <w:p w14:paraId="653E129A" w14:textId="3B068104"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B351AD">
        <w:rPr>
          <w:rFonts w:cs="Times New Roman"/>
          <w:b/>
          <w:i/>
          <w:color w:val="8E8E8E"/>
          <w:sz w:val="19"/>
          <w:szCs w:val="19"/>
        </w:rPr>
        <w:t>Rain Barrel</w:t>
      </w:r>
      <w:r w:rsidR="009A7133">
        <w:rPr>
          <w:rFonts w:cs="Times New Roman"/>
          <w:b/>
          <w:i/>
          <w:color w:val="8E8E8E"/>
          <w:sz w:val="19"/>
          <w:szCs w:val="19"/>
        </w:rPr>
        <w:t>s</w:t>
      </w:r>
      <w:r w:rsidRPr="00734728">
        <w:rPr>
          <w:rFonts w:cs="Times New Roman"/>
          <w:b/>
          <w:i/>
          <w:color w:val="8E8E8E"/>
          <w:sz w:val="19"/>
          <w:szCs w:val="19"/>
        </w:rPr>
        <w:t xml:space="preserve"> </w:t>
      </w:r>
      <w:r w:rsidR="009A7133">
        <w:rPr>
          <w:rFonts w:cs="Times New Roman"/>
          <w:b/>
          <w:i/>
          <w:color w:val="8E8E8E"/>
          <w:sz w:val="19"/>
          <w:szCs w:val="19"/>
        </w:rPr>
        <w:t>and Public Education</w:t>
      </w:r>
    </w:p>
    <w:p w14:paraId="195C8E07" w14:textId="549A07BF"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9A7133">
        <w:rPr>
          <w:rFonts w:cs="Times New Roman"/>
          <w:b/>
          <w:i/>
          <w:color w:val="8E8E8E"/>
          <w:sz w:val="19"/>
          <w:szCs w:val="19"/>
        </w:rPr>
        <w:t>Szot Park</w:t>
      </w:r>
      <w:r w:rsidRPr="00734728">
        <w:rPr>
          <w:rFonts w:cs="Times New Roman"/>
          <w:b/>
          <w:i/>
          <w:color w:val="8E8E8E"/>
          <w:sz w:val="19"/>
          <w:szCs w:val="19"/>
        </w:rPr>
        <w:t xml:space="preserve">   </w:t>
      </w:r>
    </w:p>
    <w:p w14:paraId="0EC166CE" w14:textId="0FA685FC" w:rsidR="00A6262F" w:rsidRPr="00734728" w:rsidRDefault="00A6262F" w:rsidP="00A6262F">
      <w:pPr>
        <w:spacing w:after="80" w:line="240" w:lineRule="auto"/>
        <w:ind w:right="-58"/>
        <w:rPr>
          <w:rFonts w:cs="Times New Roman"/>
          <w:sz w:val="19"/>
          <w:szCs w:val="19"/>
        </w:rPr>
      </w:pPr>
      <w:r w:rsidRPr="00734728">
        <w:rPr>
          <w:rFonts w:cs="Times New Roman"/>
          <w:b/>
          <w:sz w:val="19"/>
          <w:szCs w:val="19"/>
        </w:rPr>
        <w:t xml:space="preserve">Site Summary:  </w:t>
      </w:r>
      <w:r w:rsidR="009A7133">
        <w:rPr>
          <w:rFonts w:cs="Times New Roman"/>
          <w:sz w:val="19"/>
          <w:szCs w:val="19"/>
        </w:rPr>
        <w:t xml:space="preserve">Runoff from the roof of a covered pavilion in Szot Park currently discharges via overland flow to Abbey Brook. </w:t>
      </w:r>
      <w:r w:rsidR="001B48CF">
        <w:rPr>
          <w:rFonts w:cs="Times New Roman"/>
          <w:sz w:val="19"/>
          <w:szCs w:val="19"/>
        </w:rPr>
        <w:t>The grassed areas surrounding the pavilion were sparsely vegetated at the time of field investigation and showed signs of erosion due to the rooftop runoff</w:t>
      </w:r>
      <w:r w:rsidR="00A7046C">
        <w:rPr>
          <w:rFonts w:cs="Times New Roman"/>
          <w:sz w:val="19"/>
          <w:szCs w:val="19"/>
        </w:rPr>
        <w:t>, as seen in Photo 3-1</w:t>
      </w:r>
      <w:r w:rsidR="001B48CF">
        <w:rPr>
          <w:rFonts w:cs="Times New Roman"/>
          <w:sz w:val="19"/>
          <w:szCs w:val="19"/>
        </w:rPr>
        <w:t xml:space="preserve">. </w:t>
      </w:r>
    </w:p>
    <w:p w14:paraId="3694D555" w14:textId="611ABE86" w:rsidR="00A6262F" w:rsidRPr="001B48CF" w:rsidRDefault="00A6262F" w:rsidP="009A7133">
      <w:pPr>
        <w:tabs>
          <w:tab w:val="center" w:pos="4680"/>
          <w:tab w:val="right" w:pos="9360"/>
        </w:tabs>
        <w:spacing w:after="80" w:line="240" w:lineRule="auto"/>
        <w:rPr>
          <w:rFonts w:cs="Times New Roman"/>
          <w:sz w:val="19"/>
          <w:szCs w:val="19"/>
        </w:rPr>
      </w:pPr>
      <w:r w:rsidRPr="00734728">
        <w:rPr>
          <w:rFonts w:cs="Times New Roman"/>
          <w:b/>
          <w:sz w:val="19"/>
          <w:szCs w:val="19"/>
        </w:rPr>
        <w:t xml:space="preserve">Proposed Improvement: </w:t>
      </w:r>
      <w:r w:rsidR="001B48CF">
        <w:rPr>
          <w:rFonts w:cs="Times New Roman"/>
          <w:sz w:val="19"/>
          <w:szCs w:val="19"/>
        </w:rPr>
        <w:t>Install two rain barrels</w:t>
      </w:r>
      <w:r w:rsidR="00F6152B">
        <w:rPr>
          <w:rFonts w:cs="Times New Roman"/>
          <w:sz w:val="19"/>
          <w:szCs w:val="19"/>
        </w:rPr>
        <w:t xml:space="preserve"> (one </w:t>
      </w:r>
      <w:r w:rsidR="007B1050">
        <w:rPr>
          <w:rFonts w:cs="Times New Roman"/>
          <w:sz w:val="19"/>
          <w:szCs w:val="19"/>
        </w:rPr>
        <w:t>for</w:t>
      </w:r>
      <w:r w:rsidR="00F6152B">
        <w:rPr>
          <w:rFonts w:cs="Times New Roman"/>
          <w:sz w:val="19"/>
          <w:szCs w:val="19"/>
        </w:rPr>
        <w:t xml:space="preserve"> each side of the roof)</w:t>
      </w:r>
      <w:r w:rsidR="001B48CF">
        <w:rPr>
          <w:rFonts w:cs="Times New Roman"/>
          <w:sz w:val="19"/>
          <w:szCs w:val="19"/>
        </w:rPr>
        <w:t xml:space="preserve"> to capture and store runoff from the roof.</w:t>
      </w:r>
      <w:r w:rsidR="007412FB">
        <w:rPr>
          <w:rFonts w:cs="Times New Roman"/>
          <w:sz w:val="19"/>
          <w:szCs w:val="19"/>
        </w:rPr>
        <w:t xml:space="preserve"> The system would be expected to reduce erosion around the pavilion and provide a reduction in peak runoff during small storm events. Water stored in the rain barrels could be used for irrigation or other non-potable uses.</w:t>
      </w:r>
      <w:r w:rsidR="001B48CF">
        <w:rPr>
          <w:rFonts w:cs="Times New Roman"/>
          <w:sz w:val="19"/>
          <w:szCs w:val="19"/>
        </w:rPr>
        <w:t xml:space="preserve"> In addition, this location offers a great opportunity for public education and outreach, as it is a publicly-available gathering space. </w:t>
      </w:r>
    </w:p>
    <w:p w14:paraId="5ECCAED3" w14:textId="7326AB89" w:rsidR="009A7133" w:rsidRPr="00734728" w:rsidRDefault="009A7133" w:rsidP="009A7133">
      <w:pPr>
        <w:tabs>
          <w:tab w:val="center" w:pos="4680"/>
          <w:tab w:val="right" w:pos="9360"/>
        </w:tabs>
        <w:spacing w:after="80" w:line="240" w:lineRule="auto"/>
        <w:rPr>
          <w:rFonts w:cs="Times New Roman"/>
          <w:b/>
          <w:noProof/>
          <w:sz w:val="19"/>
          <w:szCs w:val="19"/>
        </w:rPr>
      </w:pPr>
      <w:r w:rsidRPr="00734728">
        <w:rPr>
          <w:rFonts w:cs="Times New Roman"/>
          <w:b/>
          <w:sz w:val="19"/>
          <w:szCs w:val="19"/>
        </w:rPr>
        <w:t xml:space="preserve">Expected O&amp;M: </w:t>
      </w:r>
      <w:r w:rsidRPr="00734728">
        <w:rPr>
          <w:rFonts w:cs="Times New Roman"/>
          <w:sz w:val="19"/>
          <w:szCs w:val="19"/>
        </w:rPr>
        <w:t xml:space="preserve">Remove accumulated </w:t>
      </w:r>
      <w:r w:rsidR="001B48CF">
        <w:rPr>
          <w:rFonts w:cs="Times New Roman"/>
          <w:sz w:val="19"/>
          <w:szCs w:val="19"/>
        </w:rPr>
        <w:t>debris from gutters</w:t>
      </w:r>
      <w:r w:rsidRPr="00734728">
        <w:rPr>
          <w:rFonts w:cs="Times New Roman"/>
          <w:sz w:val="19"/>
          <w:szCs w:val="19"/>
        </w:rPr>
        <w:t xml:space="preserve"> </w:t>
      </w:r>
      <w:r w:rsidR="00F6152B">
        <w:rPr>
          <w:rFonts w:cs="Times New Roman"/>
          <w:sz w:val="19"/>
          <w:szCs w:val="19"/>
        </w:rPr>
        <w:t>and check rain barrel systems for leaks twice per year.</w:t>
      </w:r>
    </w:p>
    <w:p w14:paraId="06C8FC11" w14:textId="642A04C9" w:rsidR="00A6262F" w:rsidRPr="00734728" w:rsidRDefault="009A7133"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Parcel Ownership: </w:t>
      </w:r>
      <w:r>
        <w:rPr>
          <w:rFonts w:cs="Times New Roman"/>
          <w:sz w:val="19"/>
          <w:szCs w:val="19"/>
        </w:rPr>
        <w:t>City of Chicopee</w:t>
      </w:r>
      <w:r w:rsidRPr="00734728">
        <w:rPr>
          <w:rFonts w:cs="Times New Roman"/>
          <w:sz w:val="19"/>
          <w:szCs w:val="19"/>
        </w:rPr>
        <w:t xml:space="preserve">  </w:t>
      </w:r>
    </w:p>
    <w:tbl>
      <w:tblPr>
        <w:tblW w:w="422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090"/>
        <w:gridCol w:w="1130"/>
      </w:tblGrid>
      <w:tr w:rsidR="009A7133" w:rsidRPr="00734728" w14:paraId="4E3784F5" w14:textId="77777777" w:rsidTr="00070C73">
        <w:trPr>
          <w:trHeight w:val="300"/>
        </w:trPr>
        <w:tc>
          <w:tcPr>
            <w:tcW w:w="4220" w:type="dxa"/>
            <w:gridSpan w:val="2"/>
            <w:shd w:val="clear" w:color="auto" w:fill="006686"/>
            <w:tcMar>
              <w:top w:w="15" w:type="dxa"/>
              <w:left w:w="108" w:type="dxa"/>
              <w:bottom w:w="15" w:type="dxa"/>
              <w:right w:w="108" w:type="dxa"/>
            </w:tcMar>
            <w:vAlign w:val="bottom"/>
            <w:hideMark/>
          </w:tcPr>
          <w:p w14:paraId="7669A6F9" w14:textId="77777777" w:rsidR="009A7133" w:rsidRPr="00734728" w:rsidRDefault="009A7133" w:rsidP="00070C73">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9A7133" w:rsidRPr="00734728" w14:paraId="1742E75B" w14:textId="77777777" w:rsidTr="00C1557C">
        <w:trPr>
          <w:trHeight w:val="300"/>
        </w:trPr>
        <w:tc>
          <w:tcPr>
            <w:tcW w:w="3090" w:type="dxa"/>
            <w:shd w:val="clear" w:color="auto" w:fill="DAEEF3"/>
            <w:tcMar>
              <w:top w:w="15" w:type="dxa"/>
              <w:left w:w="108" w:type="dxa"/>
              <w:bottom w:w="15" w:type="dxa"/>
              <w:right w:w="108" w:type="dxa"/>
            </w:tcMar>
            <w:vAlign w:val="bottom"/>
            <w:hideMark/>
          </w:tcPr>
          <w:p w14:paraId="42F4976D" w14:textId="77777777" w:rsidR="009A7133" w:rsidRPr="00734728" w:rsidRDefault="009A7133" w:rsidP="00070C73">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130" w:type="dxa"/>
            <w:tcMar>
              <w:top w:w="15" w:type="dxa"/>
              <w:left w:w="108" w:type="dxa"/>
              <w:bottom w:w="15" w:type="dxa"/>
              <w:right w:w="108" w:type="dxa"/>
            </w:tcMar>
            <w:vAlign w:val="bottom"/>
          </w:tcPr>
          <w:p w14:paraId="3C620411" w14:textId="26AFC0E4" w:rsidR="009A7133" w:rsidRPr="00CB4F8B" w:rsidRDefault="00CB4F8B" w:rsidP="00070C73">
            <w:pPr>
              <w:spacing w:after="80" w:line="240" w:lineRule="auto"/>
              <w:jc w:val="center"/>
              <w:rPr>
                <w:rFonts w:eastAsia="Times New Roman" w:cs="Times New Roman"/>
                <w:color w:val="000000"/>
                <w:sz w:val="19"/>
                <w:szCs w:val="19"/>
              </w:rPr>
            </w:pPr>
            <w:r w:rsidRPr="00CB4F8B">
              <w:rPr>
                <w:rFonts w:eastAsia="Times New Roman" w:cs="Times New Roman"/>
                <w:color w:val="000000"/>
                <w:sz w:val="19"/>
                <w:szCs w:val="19"/>
              </w:rPr>
              <w:t>0.1</w:t>
            </w:r>
          </w:p>
        </w:tc>
      </w:tr>
      <w:tr w:rsidR="009A7133" w:rsidRPr="00734728" w14:paraId="312A61D9" w14:textId="77777777" w:rsidTr="00C1557C">
        <w:trPr>
          <w:trHeight w:val="300"/>
        </w:trPr>
        <w:tc>
          <w:tcPr>
            <w:tcW w:w="3090" w:type="dxa"/>
            <w:shd w:val="clear" w:color="auto" w:fill="DAEEF3"/>
            <w:tcMar>
              <w:top w:w="15" w:type="dxa"/>
              <w:left w:w="108" w:type="dxa"/>
              <w:bottom w:w="15" w:type="dxa"/>
              <w:right w:w="108" w:type="dxa"/>
            </w:tcMar>
            <w:vAlign w:val="bottom"/>
            <w:hideMark/>
          </w:tcPr>
          <w:p w14:paraId="7CB2461A" w14:textId="77777777" w:rsidR="009A7133" w:rsidRPr="00734728" w:rsidRDefault="009A7133" w:rsidP="00070C73">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1130" w:type="dxa"/>
            <w:tcMar>
              <w:top w:w="15" w:type="dxa"/>
              <w:left w:w="108" w:type="dxa"/>
              <w:bottom w:w="15" w:type="dxa"/>
              <w:right w:w="108" w:type="dxa"/>
            </w:tcMar>
            <w:vAlign w:val="bottom"/>
          </w:tcPr>
          <w:p w14:paraId="5E384E8D" w14:textId="0DC3E928" w:rsidR="009A7133" w:rsidRPr="00CB4F8B" w:rsidRDefault="007B1050" w:rsidP="00070C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9A7133" w:rsidRPr="00734728" w14:paraId="4E4B7E55" w14:textId="77777777" w:rsidTr="00C1557C">
        <w:trPr>
          <w:trHeight w:val="300"/>
        </w:trPr>
        <w:tc>
          <w:tcPr>
            <w:tcW w:w="3090" w:type="dxa"/>
            <w:shd w:val="clear" w:color="auto" w:fill="DAEEF3"/>
            <w:tcMar>
              <w:top w:w="15" w:type="dxa"/>
              <w:left w:w="108" w:type="dxa"/>
              <w:bottom w:w="15" w:type="dxa"/>
              <w:right w:w="108" w:type="dxa"/>
            </w:tcMar>
            <w:vAlign w:val="bottom"/>
            <w:hideMark/>
          </w:tcPr>
          <w:p w14:paraId="41F88784" w14:textId="77777777" w:rsidR="009A7133" w:rsidRPr="00734728" w:rsidRDefault="009A7133" w:rsidP="00070C73">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1130" w:type="dxa"/>
            <w:tcMar>
              <w:top w:w="15" w:type="dxa"/>
              <w:left w:w="108" w:type="dxa"/>
              <w:bottom w:w="15" w:type="dxa"/>
              <w:right w:w="108" w:type="dxa"/>
            </w:tcMar>
            <w:vAlign w:val="bottom"/>
          </w:tcPr>
          <w:p w14:paraId="7673A9F1" w14:textId="2CF9DFF2" w:rsidR="009A7133" w:rsidRPr="00CB4F8B" w:rsidRDefault="00CB4F8B" w:rsidP="00070C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100</w:t>
            </w:r>
          </w:p>
        </w:tc>
      </w:tr>
      <w:tr w:rsidR="009A7133" w:rsidRPr="00734728" w14:paraId="776B4BDB" w14:textId="77777777" w:rsidTr="00070C73">
        <w:trPr>
          <w:trHeight w:val="300"/>
        </w:trPr>
        <w:tc>
          <w:tcPr>
            <w:tcW w:w="4220" w:type="dxa"/>
            <w:gridSpan w:val="2"/>
            <w:shd w:val="clear" w:color="auto" w:fill="006686"/>
            <w:noWrap/>
            <w:tcMar>
              <w:top w:w="15" w:type="dxa"/>
              <w:left w:w="108" w:type="dxa"/>
              <w:bottom w:w="15" w:type="dxa"/>
              <w:right w:w="108" w:type="dxa"/>
            </w:tcMar>
            <w:vAlign w:val="bottom"/>
            <w:hideMark/>
          </w:tcPr>
          <w:p w14:paraId="413A5F6A" w14:textId="5A13DB12" w:rsidR="009A7133" w:rsidRPr="00CB4F8B" w:rsidRDefault="009A7133" w:rsidP="00070C73">
            <w:pPr>
              <w:spacing w:after="80" w:line="240" w:lineRule="auto"/>
              <w:rPr>
                <w:rFonts w:eastAsia="Times New Roman" w:cs="Times New Roman"/>
                <w:b/>
                <w:bCs/>
                <w:color w:val="FFFFFF"/>
                <w:sz w:val="19"/>
                <w:szCs w:val="19"/>
              </w:rPr>
            </w:pPr>
            <w:r w:rsidRPr="00CB4F8B">
              <w:rPr>
                <w:rFonts w:eastAsia="Times New Roman" w:cs="Times New Roman"/>
                <w:b/>
                <w:bCs/>
                <w:color w:val="FFFFFF"/>
                <w:sz w:val="19"/>
                <w:szCs w:val="19"/>
              </w:rPr>
              <w:t>Estimated Pollutant Load Reduction</w:t>
            </w:r>
            <w:r w:rsidR="00C1557C" w:rsidRPr="00CB4F8B">
              <w:rPr>
                <w:rFonts w:eastAsia="Times New Roman" w:cs="Times New Roman"/>
                <w:b/>
                <w:bCs/>
                <w:color w:val="FFFFFF"/>
                <w:sz w:val="19"/>
                <w:szCs w:val="19"/>
                <w:vertAlign w:val="superscript"/>
              </w:rPr>
              <w:t>1</w:t>
            </w:r>
          </w:p>
        </w:tc>
      </w:tr>
      <w:tr w:rsidR="009A7133" w:rsidRPr="00734728" w14:paraId="7DE93211" w14:textId="77777777" w:rsidTr="00C1557C">
        <w:trPr>
          <w:trHeight w:val="300"/>
        </w:trPr>
        <w:tc>
          <w:tcPr>
            <w:tcW w:w="3090" w:type="dxa"/>
            <w:shd w:val="clear" w:color="auto" w:fill="DAEEF3"/>
            <w:tcMar>
              <w:top w:w="15" w:type="dxa"/>
              <w:left w:w="108" w:type="dxa"/>
              <w:bottom w:w="15" w:type="dxa"/>
              <w:right w:w="108" w:type="dxa"/>
            </w:tcMar>
            <w:vAlign w:val="bottom"/>
            <w:hideMark/>
          </w:tcPr>
          <w:p w14:paraId="6A4A1567" w14:textId="77777777" w:rsidR="009A7133" w:rsidRPr="00734728" w:rsidRDefault="009A7133" w:rsidP="00070C73">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1130" w:type="dxa"/>
            <w:tcMar>
              <w:top w:w="15" w:type="dxa"/>
              <w:left w:w="108" w:type="dxa"/>
              <w:bottom w:w="15" w:type="dxa"/>
              <w:right w:w="108" w:type="dxa"/>
            </w:tcMar>
            <w:vAlign w:val="bottom"/>
          </w:tcPr>
          <w:p w14:paraId="37241292" w14:textId="7F5D01EE" w:rsidR="009A7133" w:rsidRPr="00CB4F8B" w:rsidRDefault="007B1050" w:rsidP="00070C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9A7133" w:rsidRPr="00734728" w14:paraId="1F2E990C" w14:textId="77777777" w:rsidTr="00C1557C">
        <w:trPr>
          <w:trHeight w:val="300"/>
        </w:trPr>
        <w:tc>
          <w:tcPr>
            <w:tcW w:w="3090" w:type="dxa"/>
            <w:shd w:val="clear" w:color="auto" w:fill="DAEEF3"/>
            <w:tcMar>
              <w:top w:w="15" w:type="dxa"/>
              <w:left w:w="108" w:type="dxa"/>
              <w:bottom w:w="15" w:type="dxa"/>
              <w:right w:w="108" w:type="dxa"/>
            </w:tcMar>
            <w:vAlign w:val="bottom"/>
            <w:hideMark/>
          </w:tcPr>
          <w:p w14:paraId="7632BDDE" w14:textId="77777777" w:rsidR="009A7133" w:rsidRPr="00734728" w:rsidRDefault="009A7133" w:rsidP="00070C73">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TN (lbs./yr.)</w:t>
            </w:r>
          </w:p>
        </w:tc>
        <w:tc>
          <w:tcPr>
            <w:tcW w:w="1130" w:type="dxa"/>
            <w:tcMar>
              <w:top w:w="15" w:type="dxa"/>
              <w:left w:w="108" w:type="dxa"/>
              <w:bottom w:w="15" w:type="dxa"/>
              <w:right w:w="108" w:type="dxa"/>
            </w:tcMar>
            <w:vAlign w:val="bottom"/>
          </w:tcPr>
          <w:p w14:paraId="13AAEC0E" w14:textId="1E45D155" w:rsidR="009A7133" w:rsidRPr="00CB4F8B" w:rsidRDefault="007B1050" w:rsidP="00070C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9A7133" w:rsidRPr="00734728" w14:paraId="710B5305" w14:textId="77777777" w:rsidTr="00C1557C">
        <w:trPr>
          <w:trHeight w:val="300"/>
        </w:trPr>
        <w:tc>
          <w:tcPr>
            <w:tcW w:w="3090" w:type="dxa"/>
            <w:shd w:val="clear" w:color="auto" w:fill="DAEEF3"/>
            <w:tcMar>
              <w:top w:w="15" w:type="dxa"/>
              <w:left w:w="108" w:type="dxa"/>
              <w:bottom w:w="15" w:type="dxa"/>
              <w:right w:w="108" w:type="dxa"/>
            </w:tcMar>
            <w:vAlign w:val="bottom"/>
            <w:hideMark/>
          </w:tcPr>
          <w:p w14:paraId="59B23188" w14:textId="091107CE" w:rsidR="009A7133" w:rsidRPr="00734728" w:rsidRDefault="009A7133" w:rsidP="00070C73">
            <w:pPr>
              <w:spacing w:after="80" w:line="240" w:lineRule="auto"/>
              <w:rPr>
                <w:rFonts w:eastAsia="Times New Roman" w:cs="Times New Roman"/>
                <w:color w:val="000000"/>
                <w:sz w:val="19"/>
                <w:szCs w:val="19"/>
                <w:vertAlign w:val="superscript"/>
              </w:rPr>
            </w:pPr>
            <w:r w:rsidRPr="00734728">
              <w:rPr>
                <w:rFonts w:eastAsia="Times New Roman" w:cs="Times New Roman"/>
                <w:color w:val="000000"/>
                <w:sz w:val="19"/>
                <w:szCs w:val="19"/>
              </w:rPr>
              <w:t>TSS (lbs./yr.)</w:t>
            </w:r>
          </w:p>
        </w:tc>
        <w:tc>
          <w:tcPr>
            <w:tcW w:w="1130" w:type="dxa"/>
            <w:tcMar>
              <w:top w:w="15" w:type="dxa"/>
              <w:left w:w="108" w:type="dxa"/>
              <w:bottom w:w="15" w:type="dxa"/>
              <w:right w:w="108" w:type="dxa"/>
            </w:tcMar>
            <w:vAlign w:val="bottom"/>
          </w:tcPr>
          <w:p w14:paraId="242315E2" w14:textId="7E1B23EB" w:rsidR="009A7133" w:rsidRPr="00CB4F8B" w:rsidRDefault="007B1050" w:rsidP="00070C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9A7133" w:rsidRPr="00734728" w14:paraId="7EFB6028" w14:textId="77777777" w:rsidTr="00C1557C">
        <w:trPr>
          <w:trHeight w:val="300"/>
        </w:trPr>
        <w:tc>
          <w:tcPr>
            <w:tcW w:w="3090" w:type="dxa"/>
            <w:shd w:val="clear" w:color="auto" w:fill="006686"/>
            <w:tcMar>
              <w:top w:w="15" w:type="dxa"/>
              <w:left w:w="108" w:type="dxa"/>
              <w:bottom w:w="15" w:type="dxa"/>
              <w:right w:w="108" w:type="dxa"/>
            </w:tcMar>
            <w:vAlign w:val="bottom"/>
            <w:hideMark/>
          </w:tcPr>
          <w:p w14:paraId="5A7CD170" w14:textId="77777777" w:rsidR="009A7133" w:rsidRPr="00734728" w:rsidRDefault="009A7133" w:rsidP="00070C73">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130" w:type="dxa"/>
            <w:shd w:val="clear" w:color="auto" w:fill="006686"/>
            <w:tcMar>
              <w:top w:w="15" w:type="dxa"/>
              <w:left w:w="108" w:type="dxa"/>
              <w:bottom w:w="15" w:type="dxa"/>
              <w:right w:w="108" w:type="dxa"/>
            </w:tcMar>
            <w:vAlign w:val="bottom"/>
            <w:hideMark/>
          </w:tcPr>
          <w:p w14:paraId="017BA1D0" w14:textId="77777777" w:rsidR="009A7133" w:rsidRPr="00CB4F8B" w:rsidRDefault="009A7133" w:rsidP="00070C73">
            <w:pPr>
              <w:spacing w:after="80" w:line="240" w:lineRule="auto"/>
              <w:rPr>
                <w:rFonts w:eastAsia="Times New Roman" w:cs="Times New Roman"/>
                <w:b/>
                <w:bCs/>
                <w:color w:val="FFFFFF"/>
                <w:sz w:val="19"/>
                <w:szCs w:val="19"/>
              </w:rPr>
            </w:pPr>
          </w:p>
        </w:tc>
      </w:tr>
      <w:tr w:rsidR="009A7133" w:rsidRPr="00734728" w14:paraId="3C5E9EE7" w14:textId="77777777" w:rsidTr="00C1557C">
        <w:trPr>
          <w:trHeight w:val="300"/>
        </w:trPr>
        <w:tc>
          <w:tcPr>
            <w:tcW w:w="3090" w:type="dxa"/>
            <w:shd w:val="clear" w:color="auto" w:fill="DAEEF3"/>
            <w:tcMar>
              <w:top w:w="15" w:type="dxa"/>
              <w:left w:w="108" w:type="dxa"/>
              <w:bottom w:w="15" w:type="dxa"/>
              <w:right w:w="108" w:type="dxa"/>
            </w:tcMar>
            <w:vAlign w:val="bottom"/>
            <w:hideMark/>
          </w:tcPr>
          <w:p w14:paraId="0CA4D632" w14:textId="77777777" w:rsidR="009A7133" w:rsidRPr="00734728" w:rsidRDefault="009A7133" w:rsidP="00070C73">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1130" w:type="dxa"/>
            <w:tcMar>
              <w:top w:w="15" w:type="dxa"/>
              <w:left w:w="108" w:type="dxa"/>
              <w:bottom w:w="15" w:type="dxa"/>
              <w:right w:w="108" w:type="dxa"/>
            </w:tcMar>
            <w:vAlign w:val="bottom"/>
            <w:hideMark/>
          </w:tcPr>
          <w:p w14:paraId="2AB9FE54" w14:textId="38B4A4D2" w:rsidR="009A7133" w:rsidRPr="00CB4F8B" w:rsidRDefault="007412FB" w:rsidP="00070C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$1,000</w:t>
            </w:r>
          </w:p>
        </w:tc>
      </w:tr>
    </w:tbl>
    <w:p w14:paraId="27EDBEBF" w14:textId="34613222" w:rsidR="00C1557C" w:rsidRPr="00522D2B" w:rsidRDefault="00C1557C" w:rsidP="00C1557C">
      <w:pPr>
        <w:spacing w:before="60" w:after="0" w:line="240" w:lineRule="auto"/>
        <w:rPr>
          <w:rFonts w:cs="Times New Roman"/>
          <w:sz w:val="16"/>
          <w:szCs w:val="19"/>
        </w:rPr>
      </w:pPr>
      <w:r w:rsidRPr="00522D2B">
        <w:rPr>
          <w:rFonts w:cs="Times New Roman"/>
          <w:sz w:val="16"/>
          <w:szCs w:val="19"/>
        </w:rPr>
        <w:t xml:space="preserve">1. </w:t>
      </w:r>
      <w:r w:rsidRPr="00C1557C">
        <w:rPr>
          <w:rFonts w:cs="Times New Roman"/>
          <w:sz w:val="16"/>
          <w:szCs w:val="19"/>
        </w:rPr>
        <w:t>The rain barrel system would not be expected to directly reduce pollutant loads but would be expected to reduce erosion and peak runoff volumes.</w:t>
      </w:r>
    </w:p>
    <w:p w14:paraId="677AD803" w14:textId="3BDA0D5E" w:rsidR="00A6262F" w:rsidRPr="00C1557C" w:rsidRDefault="00A6262F" w:rsidP="00C1557C">
      <w:pPr>
        <w:spacing w:after="80" w:line="240" w:lineRule="auto"/>
        <w:rPr>
          <w:rFonts w:cs="Times New Roman"/>
          <w:b/>
          <w:color w:val="007DA3"/>
          <w:sz w:val="19"/>
          <w:szCs w:val="19"/>
        </w:rPr>
      </w:pPr>
      <w:r w:rsidRPr="00C1557C">
        <w:rPr>
          <w:rFonts w:cs="Times New Roman"/>
          <w:b/>
          <w:color w:val="007DA3"/>
          <w:sz w:val="19"/>
          <w:szCs w:val="19"/>
        </w:rPr>
        <w:br w:type="page"/>
      </w:r>
    </w:p>
    <w:p w14:paraId="6EBDE200" w14:textId="74C713DA" w:rsidR="00A6262F" w:rsidRPr="00C1578F" w:rsidRDefault="00A6262F" w:rsidP="00A6262F">
      <w:pPr>
        <w:spacing w:after="0" w:line="240" w:lineRule="auto"/>
        <w:rPr>
          <w:rFonts w:cs="Times New Roman"/>
          <w:b/>
          <w:i/>
          <w:color w:val="007DA3"/>
          <w:szCs w:val="19"/>
        </w:rPr>
      </w:pPr>
      <w:r w:rsidRPr="00B44E23">
        <w:rPr>
          <w:rFonts w:cs="Times New Roman"/>
          <w:b/>
          <w:i/>
          <w:color w:val="007DA3"/>
          <w:szCs w:val="19"/>
        </w:rPr>
        <w:lastRenderedPageBreak/>
        <w:t xml:space="preserve">Site 4: </w:t>
      </w:r>
      <w:r w:rsidR="00F6152B" w:rsidRPr="00B44E23">
        <w:rPr>
          <w:rFonts w:cs="Times New Roman"/>
          <w:b/>
          <w:i/>
          <w:color w:val="007DA3"/>
          <w:szCs w:val="19"/>
        </w:rPr>
        <w:t>Bruce</w:t>
      </w:r>
      <w:r w:rsidR="00F6152B">
        <w:rPr>
          <w:rFonts w:cs="Times New Roman"/>
          <w:b/>
          <w:i/>
          <w:color w:val="007DA3"/>
          <w:szCs w:val="19"/>
        </w:rPr>
        <w:t xml:space="preserve"> Lafreniere Picnic Grove Parking Lot </w:t>
      </w:r>
      <w:r w:rsidRPr="00C1578F">
        <w:rPr>
          <w:rFonts w:cs="Times New Roman"/>
          <w:b/>
          <w:i/>
          <w:color w:val="007DA3"/>
          <w:szCs w:val="19"/>
        </w:rPr>
        <w:t xml:space="preserve"> </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19825F79" w14:textId="77777777" w:rsidTr="00A6262F">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593FDF5" w14:textId="5807B826" w:rsidR="00A6262F" w:rsidRPr="00734728" w:rsidRDefault="00B84675" w:rsidP="00A6262F">
            <w:pPr>
              <w:spacing w:after="0" w:line="240" w:lineRule="auto"/>
              <w:rPr>
                <w:rFonts w:cs="Times New Roman"/>
                <w:sz w:val="19"/>
                <w:szCs w:val="19"/>
              </w:rPr>
            </w:pPr>
            <w:r w:rsidRPr="00B44E23">
              <w:rPr>
                <w:rFonts w:cs="Times New Roman"/>
                <w:noProof/>
                <w:sz w:val="19"/>
                <w:szCs w:val="19"/>
              </w:rPr>
              <mc:AlternateContent>
                <mc:Choice Requires="wps">
                  <w:drawing>
                    <wp:anchor distT="0" distB="0" distL="114300" distR="114300" simplePos="0" relativeHeight="251713536" behindDoc="0" locked="0" layoutInCell="1" allowOverlap="1" wp14:anchorId="1F800A72" wp14:editId="4AC2F9CF">
                      <wp:simplePos x="0" y="0"/>
                      <wp:positionH relativeFrom="column">
                        <wp:posOffset>2503170</wp:posOffset>
                      </wp:positionH>
                      <wp:positionV relativeFrom="paragraph">
                        <wp:posOffset>1766570</wp:posOffset>
                      </wp:positionV>
                      <wp:extent cx="456565" cy="251460"/>
                      <wp:effectExtent l="133350" t="285750" r="19685" b="15240"/>
                      <wp:wrapNone/>
                      <wp:docPr id="47" name="Speech Bubble: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53559" y="2777706"/>
                                <a:ext cx="456565" cy="251460"/>
                              </a:xfrm>
                              <a:prstGeom prst="wedgeRectCallout">
                                <a:avLst>
                                  <a:gd name="adj1" fmla="val -70070"/>
                                  <a:gd name="adj2" fmla="val -149043"/>
                                </a:avLst>
                              </a:prstGeom>
                              <a:solidFill>
                                <a:srgbClr val="FFFFFF">
                                  <a:alpha val="70000"/>
                                </a:srgbClr>
                              </a:solidFill>
                              <a:ln w="9525">
                                <a:solidFill>
                                  <a:srgbClr val="000000"/>
                                </a:solidFill>
                                <a:miter lim="800000"/>
                                <a:headEnd/>
                                <a:tailEnd/>
                              </a:ln>
                            </wps:spPr>
                            <wps:txbx>
                              <w:txbxContent>
                                <w:p w14:paraId="387FB08F" w14:textId="62ABC240" w:rsidR="00B45285" w:rsidRDefault="00B45285" w:rsidP="00B84675">
                                  <w:pPr>
                                    <w:spacing w:after="0" w:line="240" w:lineRule="auto"/>
                                    <w:jc w:val="center"/>
                                    <w:rPr>
                                      <w:rFonts w:ascii="Arial" w:hAnsi="Arial" w:cs="Arial"/>
                                      <w:sz w:val="16"/>
                                      <w:szCs w:val="16"/>
                                    </w:rPr>
                                  </w:pPr>
                                  <w:r>
                                    <w:rPr>
                                      <w:rFonts w:ascii="Arial" w:hAnsi="Arial" w:cs="Arial"/>
                                      <w:sz w:val="16"/>
                                      <w:szCs w:val="16"/>
                                    </w:rPr>
                                    <w:t xml:space="preserve">Rip Rap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800A72" id="Speech Bubble: Rectangle 47" o:spid="_x0000_s1083" type="#_x0000_t61" style="position:absolute;margin-left:197.1pt;margin-top:139.1pt;width:35.95pt;height:19.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" adj="-4335,-21393">
                      <v:fill opacity="46003f"/>
                      <v:textbox inset="0,,0">
                        <w:txbxContent>
                          <w:p w14:paraId="387FB08F" w14:textId="62ABC240" w:rsidR="00B45285" w:rsidRDefault="00B45285" w:rsidP="00B84675">
                            <w:pPr>
                              <w:spacing w:after="0" w:line="240" w:lineRule="auto"/>
                              <w:jc w:val="center"/>
                              <w:rPr>
                                <w:rFonts w:ascii="Arial" w:hAnsi="Arial" w:cs="Arial"/>
                                <w:sz w:val="16"/>
                                <w:szCs w:val="16"/>
                              </w:rPr>
                            </w:pPr>
                            <w:r>
                              <w:rPr>
                                <w:rFonts w:ascii="Arial" w:hAnsi="Arial" w:cs="Arial"/>
                                <w:sz w:val="16"/>
                                <w:szCs w:val="16"/>
                              </w:rPr>
                              <w:t xml:space="preserve">Rip Rap  </w:t>
                            </w:r>
                          </w:p>
                        </w:txbxContent>
                      </v:textbox>
                    </v:shape>
                  </w:pict>
                </mc:Fallback>
              </mc:AlternateContent>
            </w:r>
            <w:r w:rsidRPr="00734728">
              <w:rPr>
                <w:noProof/>
                <w:sz w:val="19"/>
                <w:szCs w:val="19"/>
              </w:rPr>
              <mc:AlternateContent>
                <mc:Choice Requires="wps">
                  <w:drawing>
                    <wp:anchor distT="0" distB="0" distL="114300" distR="114300" simplePos="0" relativeHeight="251685888" behindDoc="0" locked="0" layoutInCell="1" allowOverlap="1" wp14:anchorId="110EA887" wp14:editId="34F650AB">
                      <wp:simplePos x="0" y="0"/>
                      <wp:positionH relativeFrom="column">
                        <wp:posOffset>2750185</wp:posOffset>
                      </wp:positionH>
                      <wp:positionV relativeFrom="paragraph">
                        <wp:posOffset>1328420</wp:posOffset>
                      </wp:positionV>
                      <wp:extent cx="272415" cy="112395"/>
                      <wp:effectExtent l="38100" t="19050" r="13335" b="59055"/>
                      <wp:wrapNone/>
                      <wp:docPr id="7302" name="Straight Arrow Connector 7302"/>
                      <wp:cNvGraphicFramePr/>
                      <a:graphic xmlns:a="http://schemas.openxmlformats.org/drawingml/2006/main">
                        <a:graphicData uri="http://schemas.microsoft.com/office/word/2010/wordprocessingShape">
                          <wps:wsp>
                            <wps:cNvCnPr/>
                            <wps:spPr>
                              <a:xfrm flipH="1">
                                <a:off x="0" y="0"/>
                                <a:ext cx="272415" cy="11239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048B26" id="Straight Arrow Connector 7302" o:spid="_x0000_s1026" type="#_x0000_t32" style="position:absolute;margin-left:216.55pt;margin-top:104.6pt;width:21.45pt;height:8.8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" strokecolor="#00b0f0" strokeweight="2.5pt">
                      <v:stroke startarrowwidth="wide" startarrowlength="long" endarrow="block"/>
                    </v:shape>
                  </w:pict>
                </mc:Fallback>
              </mc:AlternateContent>
            </w:r>
            <w:r w:rsidRPr="00B44E23">
              <w:rPr>
                <w:rFonts w:cs="Times New Roman"/>
                <w:noProof/>
                <w:sz w:val="19"/>
                <w:szCs w:val="19"/>
              </w:rPr>
              <mc:AlternateContent>
                <mc:Choice Requires="wps">
                  <w:drawing>
                    <wp:anchor distT="0" distB="0" distL="114300" distR="114300" simplePos="0" relativeHeight="251692032" behindDoc="0" locked="0" layoutInCell="1" allowOverlap="1" wp14:anchorId="123C41A8" wp14:editId="68817B1F">
                      <wp:simplePos x="0" y="0"/>
                      <wp:positionH relativeFrom="column">
                        <wp:posOffset>2298700</wp:posOffset>
                      </wp:positionH>
                      <wp:positionV relativeFrom="paragraph">
                        <wp:posOffset>532765</wp:posOffset>
                      </wp:positionV>
                      <wp:extent cx="525780" cy="200025"/>
                      <wp:effectExtent l="0" t="0" r="26670" b="523875"/>
                      <wp:wrapNone/>
                      <wp:docPr id="7303" name="Speech Bubble: Rectangle 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49042" y="1544128"/>
                                <a:ext cx="525780" cy="200025"/>
                              </a:xfrm>
                              <a:prstGeom prst="wedgeRectCallout">
                                <a:avLst>
                                  <a:gd name="adj1" fmla="val -32531"/>
                                  <a:gd name="adj2" fmla="val 262135"/>
                                </a:avLst>
                              </a:prstGeom>
                              <a:solidFill>
                                <a:srgbClr val="FFFFFF">
                                  <a:alpha val="70000"/>
                                </a:srgbClr>
                              </a:solidFill>
                              <a:ln w="9525">
                                <a:solidFill>
                                  <a:srgbClr val="000000"/>
                                </a:solidFill>
                                <a:miter lim="800000"/>
                                <a:headEnd/>
                                <a:tailEnd/>
                              </a:ln>
                            </wps:spPr>
                            <wps:txbx>
                              <w:txbxContent>
                                <w:p w14:paraId="6299A4DF" w14:textId="26B3537B"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3C41A8" id="Speech Bubble: Rectangle 7303" o:spid="_x0000_s1084" type="#_x0000_t61" style="position:absolute;margin-left:181pt;margin-top:41.95pt;width:41.4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" adj="3773,67421">
                      <v:fill opacity="46003f"/>
                      <v:textbox inset="0,,0">
                        <w:txbxContent>
                          <w:p w14:paraId="6299A4DF" w14:textId="26B3537B"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734728">
              <w:rPr>
                <w:noProof/>
                <w:sz w:val="19"/>
                <w:szCs w:val="19"/>
              </w:rPr>
              <mc:AlternateContent>
                <mc:Choice Requires="wps">
                  <w:drawing>
                    <wp:anchor distT="0" distB="0" distL="114300" distR="114300" simplePos="0" relativeHeight="251682816" behindDoc="0" locked="0" layoutInCell="1" allowOverlap="1" wp14:anchorId="142716DB" wp14:editId="4A5D4DA5">
                      <wp:simplePos x="0" y="0"/>
                      <wp:positionH relativeFrom="column">
                        <wp:posOffset>2354580</wp:posOffset>
                      </wp:positionH>
                      <wp:positionV relativeFrom="paragraph">
                        <wp:posOffset>1087755</wp:posOffset>
                      </wp:positionV>
                      <wp:extent cx="68580" cy="258445"/>
                      <wp:effectExtent l="57150" t="19050" r="45720" b="46355"/>
                      <wp:wrapNone/>
                      <wp:docPr id="7301" name="Straight Arrow Connector 7301"/>
                      <wp:cNvGraphicFramePr/>
                      <a:graphic xmlns:a="http://schemas.openxmlformats.org/drawingml/2006/main">
                        <a:graphicData uri="http://schemas.microsoft.com/office/word/2010/wordprocessingShape">
                          <wps:wsp>
                            <wps:cNvCnPr/>
                            <wps:spPr>
                              <a:xfrm>
                                <a:off x="0" y="0"/>
                                <a:ext cx="68580" cy="25844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595EF7" id="Straight Arrow Connector 7301" o:spid="_x0000_s1026" type="#_x0000_t32" style="position:absolute;margin-left:185.4pt;margin-top:85.65pt;width:5.4pt;height:20.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" strokecolor="#00b0f0" strokeweight="2.5pt">
                      <v:stroke startarrowwidth="wide" startarrowlength="long" endarrow="block"/>
                    </v:shape>
                  </w:pict>
                </mc:Fallback>
              </mc:AlternateContent>
            </w:r>
            <w:r w:rsidR="003B3B7D">
              <w:rPr>
                <w:noProof/>
                <w:sz w:val="19"/>
                <w:szCs w:val="19"/>
              </w:rPr>
              <mc:AlternateContent>
                <mc:Choice Requires="wps">
                  <w:drawing>
                    <wp:anchor distT="0" distB="0" distL="114300" distR="114300" simplePos="0" relativeHeight="251712512" behindDoc="0" locked="0" layoutInCell="1" allowOverlap="1" wp14:anchorId="18D10AD5" wp14:editId="787896AB">
                      <wp:simplePos x="0" y="0"/>
                      <wp:positionH relativeFrom="column">
                        <wp:posOffset>1962150</wp:posOffset>
                      </wp:positionH>
                      <wp:positionV relativeFrom="paragraph">
                        <wp:posOffset>1335405</wp:posOffset>
                      </wp:positionV>
                      <wp:extent cx="828040" cy="292735"/>
                      <wp:effectExtent l="0" t="0" r="10160" b="12065"/>
                      <wp:wrapNone/>
                      <wp:docPr id="46" name="Freeform: Shape 46"/>
                      <wp:cNvGraphicFramePr/>
                      <a:graphic xmlns:a="http://schemas.openxmlformats.org/drawingml/2006/main">
                        <a:graphicData uri="http://schemas.microsoft.com/office/word/2010/wordprocessingShape">
                          <wps:wsp>
                            <wps:cNvSpPr/>
                            <wps:spPr>
                              <a:xfrm>
                                <a:off x="0" y="0"/>
                                <a:ext cx="828040" cy="292735"/>
                              </a:xfrm>
                              <a:custGeom>
                                <a:avLst/>
                                <a:gdLst>
                                  <a:gd name="connsiteX0" fmla="*/ 0 w 828136"/>
                                  <a:gd name="connsiteY0" fmla="*/ 163902 h 301925"/>
                                  <a:gd name="connsiteX1" fmla="*/ 388189 w 828136"/>
                                  <a:gd name="connsiteY1" fmla="*/ 301925 h 301925"/>
                                  <a:gd name="connsiteX2" fmla="*/ 828136 w 828136"/>
                                  <a:gd name="connsiteY2" fmla="*/ 232914 h 301925"/>
                                  <a:gd name="connsiteX3" fmla="*/ 224287 w 828136"/>
                                  <a:gd name="connsiteY3" fmla="*/ 8627 h 301925"/>
                                  <a:gd name="connsiteX4" fmla="*/ 34506 w 828136"/>
                                  <a:gd name="connsiteY4" fmla="*/ 0 h 301925"/>
                                  <a:gd name="connsiteX5" fmla="*/ 0 w 828136"/>
                                  <a:gd name="connsiteY5" fmla="*/ 163902 h 301925"/>
                                  <a:gd name="connsiteX0" fmla="*/ 0 w 828136"/>
                                  <a:gd name="connsiteY0" fmla="*/ 155275 h 293298"/>
                                  <a:gd name="connsiteX1" fmla="*/ 388189 w 828136"/>
                                  <a:gd name="connsiteY1" fmla="*/ 293298 h 293298"/>
                                  <a:gd name="connsiteX2" fmla="*/ 828136 w 828136"/>
                                  <a:gd name="connsiteY2" fmla="*/ 224287 h 293298"/>
                                  <a:gd name="connsiteX3" fmla="*/ 224287 w 828136"/>
                                  <a:gd name="connsiteY3" fmla="*/ 0 h 293298"/>
                                  <a:gd name="connsiteX4" fmla="*/ 0 w 828136"/>
                                  <a:gd name="connsiteY4" fmla="*/ 17255 h 293298"/>
                                  <a:gd name="connsiteX5" fmla="*/ 0 w 828136"/>
                                  <a:gd name="connsiteY5" fmla="*/ 155275 h 293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8136" h="293298">
                                    <a:moveTo>
                                      <a:pt x="0" y="155275"/>
                                    </a:moveTo>
                                    <a:lnTo>
                                      <a:pt x="388189" y="293298"/>
                                    </a:lnTo>
                                    <a:lnTo>
                                      <a:pt x="828136" y="224287"/>
                                    </a:lnTo>
                                    <a:lnTo>
                                      <a:pt x="224287" y="0"/>
                                    </a:lnTo>
                                    <a:lnTo>
                                      <a:pt x="0" y="17255"/>
                                    </a:lnTo>
                                    <a:lnTo>
                                      <a:pt x="0" y="155275"/>
                                    </a:lnTo>
                                    <a:close/>
                                  </a:path>
                                </a:pathLst>
                              </a:custGeom>
                              <a:solidFill>
                                <a:srgbClr val="CCECFF">
                                  <a:alpha val="50196"/>
                                </a:srgbClr>
                              </a:solidFill>
                              <a:ln>
                                <a:solidFill>
                                  <a:srgbClr val="CCEC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40461" id="Freeform: Shape 46" o:spid="_x0000_s1026" style="position:absolute;margin-left:154.5pt;margin-top:105.15pt;width:65.2pt;height:23.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136,29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" path="m,155275l388189,293298,828136,224287,224287,,,17255,,155275xe" fillcolor="#ccecff" strokecolor="#ccecff" strokeweight="2pt">
                      <v:fill opacity="32896f"/>
                      <v:stroke dashstyle="1 1"/>
                      <v:path arrowok="t" o:connecttype="custom" o:connectlocs="0,154977;388144,292735;828040,223856;224261,0;0,17222;0,154977" o:connectangles="0,0,0,0,0,0"/>
                    </v:shape>
                  </w:pict>
                </mc:Fallback>
              </mc:AlternateContent>
            </w:r>
            <w:r w:rsidR="003B3B7D">
              <w:rPr>
                <w:noProof/>
                <w:sz w:val="19"/>
                <w:szCs w:val="19"/>
              </w:rPr>
              <mc:AlternateContent>
                <mc:Choice Requires="wps">
                  <w:drawing>
                    <wp:anchor distT="0" distB="0" distL="114300" distR="114300" simplePos="0" relativeHeight="251659264" behindDoc="0" locked="0" layoutInCell="1" allowOverlap="1" wp14:anchorId="6507F0BC" wp14:editId="45391542">
                      <wp:simplePos x="0" y="0"/>
                      <wp:positionH relativeFrom="column">
                        <wp:posOffset>38735</wp:posOffset>
                      </wp:positionH>
                      <wp:positionV relativeFrom="paragraph">
                        <wp:posOffset>1231900</wp:posOffset>
                      </wp:positionV>
                      <wp:extent cx="2785745" cy="1150620"/>
                      <wp:effectExtent l="0" t="0" r="14605" b="11430"/>
                      <wp:wrapNone/>
                      <wp:docPr id="127" name="Freeform: Shape 127"/>
                      <wp:cNvGraphicFramePr/>
                      <a:graphic xmlns:a="http://schemas.openxmlformats.org/drawingml/2006/main">
                        <a:graphicData uri="http://schemas.microsoft.com/office/word/2010/wordprocessingShape">
                          <wps:wsp>
                            <wps:cNvSpPr/>
                            <wps:spPr>
                              <a:xfrm>
                                <a:off x="0" y="0"/>
                                <a:ext cx="2785745" cy="1150620"/>
                              </a:xfrm>
                              <a:custGeom>
                                <a:avLst/>
                                <a:gdLst>
                                  <a:gd name="connsiteX0" fmla="*/ 2622430 w 2786332"/>
                                  <a:gd name="connsiteY0" fmla="*/ 388189 h 1147313"/>
                                  <a:gd name="connsiteX1" fmla="*/ 2786332 w 2786332"/>
                                  <a:gd name="connsiteY1" fmla="*/ 724619 h 1147313"/>
                                  <a:gd name="connsiteX2" fmla="*/ 2631056 w 2786332"/>
                                  <a:gd name="connsiteY2" fmla="*/ 1009291 h 1147313"/>
                                  <a:gd name="connsiteX3" fmla="*/ 2027207 w 2786332"/>
                                  <a:gd name="connsiteY3" fmla="*/ 1147313 h 1147313"/>
                                  <a:gd name="connsiteX4" fmla="*/ 1207698 w 2786332"/>
                                  <a:gd name="connsiteY4" fmla="*/ 1138687 h 1147313"/>
                                  <a:gd name="connsiteX5" fmla="*/ 379562 w 2786332"/>
                                  <a:gd name="connsiteY5" fmla="*/ 1138687 h 1147313"/>
                                  <a:gd name="connsiteX6" fmla="*/ 77637 w 2786332"/>
                                  <a:gd name="connsiteY6" fmla="*/ 828136 h 1147313"/>
                                  <a:gd name="connsiteX7" fmla="*/ 0 w 2786332"/>
                                  <a:gd name="connsiteY7" fmla="*/ 517585 h 1147313"/>
                                  <a:gd name="connsiteX8" fmla="*/ 60385 w 2786332"/>
                                  <a:gd name="connsiteY8" fmla="*/ 172528 h 1147313"/>
                                  <a:gd name="connsiteX9" fmla="*/ 508958 w 2786332"/>
                                  <a:gd name="connsiteY9" fmla="*/ 34506 h 1147313"/>
                                  <a:gd name="connsiteX10" fmla="*/ 1181819 w 2786332"/>
                                  <a:gd name="connsiteY10" fmla="*/ 0 h 1147313"/>
                                  <a:gd name="connsiteX11" fmla="*/ 1785668 w 2786332"/>
                                  <a:gd name="connsiteY11" fmla="*/ 60385 h 1147313"/>
                                  <a:gd name="connsiteX12" fmla="*/ 1949570 w 2786332"/>
                                  <a:gd name="connsiteY12" fmla="*/ 120770 h 1147313"/>
                                  <a:gd name="connsiteX13" fmla="*/ 1966822 w 2786332"/>
                                  <a:gd name="connsiteY13" fmla="*/ 232913 h 1147313"/>
                                  <a:gd name="connsiteX14" fmla="*/ 2622430 w 2786332"/>
                                  <a:gd name="connsiteY14" fmla="*/ 388189 h 1147313"/>
                                  <a:gd name="connsiteX0" fmla="*/ 2622430 w 2786332"/>
                                  <a:gd name="connsiteY0" fmla="*/ 388189 h 1147313"/>
                                  <a:gd name="connsiteX1" fmla="*/ 2786332 w 2786332"/>
                                  <a:gd name="connsiteY1" fmla="*/ 724619 h 1147313"/>
                                  <a:gd name="connsiteX2" fmla="*/ 2631056 w 2786332"/>
                                  <a:gd name="connsiteY2" fmla="*/ 1009291 h 1147313"/>
                                  <a:gd name="connsiteX3" fmla="*/ 2027207 w 2786332"/>
                                  <a:gd name="connsiteY3" fmla="*/ 1147313 h 1147313"/>
                                  <a:gd name="connsiteX4" fmla="*/ 1207698 w 2786332"/>
                                  <a:gd name="connsiteY4" fmla="*/ 1138687 h 1147313"/>
                                  <a:gd name="connsiteX5" fmla="*/ 379562 w 2786332"/>
                                  <a:gd name="connsiteY5" fmla="*/ 1138687 h 1147313"/>
                                  <a:gd name="connsiteX6" fmla="*/ 77637 w 2786332"/>
                                  <a:gd name="connsiteY6" fmla="*/ 828136 h 1147313"/>
                                  <a:gd name="connsiteX7" fmla="*/ 0 w 2786332"/>
                                  <a:gd name="connsiteY7" fmla="*/ 517585 h 1147313"/>
                                  <a:gd name="connsiteX8" fmla="*/ 60385 w 2786332"/>
                                  <a:gd name="connsiteY8" fmla="*/ 172528 h 1147313"/>
                                  <a:gd name="connsiteX9" fmla="*/ 508958 w 2786332"/>
                                  <a:gd name="connsiteY9" fmla="*/ 34506 h 1147313"/>
                                  <a:gd name="connsiteX10" fmla="*/ 1181819 w 2786332"/>
                                  <a:gd name="connsiteY10" fmla="*/ 0 h 1147313"/>
                                  <a:gd name="connsiteX11" fmla="*/ 1785668 w 2786332"/>
                                  <a:gd name="connsiteY11" fmla="*/ 60385 h 1147313"/>
                                  <a:gd name="connsiteX12" fmla="*/ 1880544 w 2786332"/>
                                  <a:gd name="connsiteY12" fmla="*/ 155291 h 1147313"/>
                                  <a:gd name="connsiteX13" fmla="*/ 1966822 w 2786332"/>
                                  <a:gd name="connsiteY13" fmla="*/ 232913 h 1147313"/>
                                  <a:gd name="connsiteX14" fmla="*/ 2622430 w 2786332"/>
                                  <a:gd name="connsiteY14" fmla="*/ 388189 h 1147313"/>
                                  <a:gd name="connsiteX0" fmla="*/ 2622430 w 2786332"/>
                                  <a:gd name="connsiteY0" fmla="*/ 388189 h 1147313"/>
                                  <a:gd name="connsiteX1" fmla="*/ 2786332 w 2786332"/>
                                  <a:gd name="connsiteY1" fmla="*/ 724619 h 1147313"/>
                                  <a:gd name="connsiteX2" fmla="*/ 2631056 w 2786332"/>
                                  <a:gd name="connsiteY2" fmla="*/ 1009291 h 1147313"/>
                                  <a:gd name="connsiteX3" fmla="*/ 2027207 w 2786332"/>
                                  <a:gd name="connsiteY3" fmla="*/ 1147313 h 1147313"/>
                                  <a:gd name="connsiteX4" fmla="*/ 1207698 w 2786332"/>
                                  <a:gd name="connsiteY4" fmla="*/ 1138687 h 1147313"/>
                                  <a:gd name="connsiteX5" fmla="*/ 379562 w 2786332"/>
                                  <a:gd name="connsiteY5" fmla="*/ 1138687 h 1147313"/>
                                  <a:gd name="connsiteX6" fmla="*/ 276086 w 2786332"/>
                                  <a:gd name="connsiteY6" fmla="*/ 759095 h 1147313"/>
                                  <a:gd name="connsiteX7" fmla="*/ 0 w 2786332"/>
                                  <a:gd name="connsiteY7" fmla="*/ 517585 h 1147313"/>
                                  <a:gd name="connsiteX8" fmla="*/ 60385 w 2786332"/>
                                  <a:gd name="connsiteY8" fmla="*/ 172528 h 1147313"/>
                                  <a:gd name="connsiteX9" fmla="*/ 508958 w 2786332"/>
                                  <a:gd name="connsiteY9" fmla="*/ 34506 h 1147313"/>
                                  <a:gd name="connsiteX10" fmla="*/ 1181819 w 2786332"/>
                                  <a:gd name="connsiteY10" fmla="*/ 0 h 1147313"/>
                                  <a:gd name="connsiteX11" fmla="*/ 1785668 w 2786332"/>
                                  <a:gd name="connsiteY11" fmla="*/ 60385 h 1147313"/>
                                  <a:gd name="connsiteX12" fmla="*/ 1880544 w 2786332"/>
                                  <a:gd name="connsiteY12" fmla="*/ 155291 h 1147313"/>
                                  <a:gd name="connsiteX13" fmla="*/ 1966822 w 2786332"/>
                                  <a:gd name="connsiteY13" fmla="*/ 232913 h 1147313"/>
                                  <a:gd name="connsiteX14" fmla="*/ 2622430 w 2786332"/>
                                  <a:gd name="connsiteY14" fmla="*/ 388189 h 1147313"/>
                                  <a:gd name="connsiteX0" fmla="*/ 2622430 w 2786332"/>
                                  <a:gd name="connsiteY0" fmla="*/ 388189 h 1151461"/>
                                  <a:gd name="connsiteX1" fmla="*/ 2786332 w 2786332"/>
                                  <a:gd name="connsiteY1" fmla="*/ 724619 h 1151461"/>
                                  <a:gd name="connsiteX2" fmla="*/ 2631056 w 2786332"/>
                                  <a:gd name="connsiteY2" fmla="*/ 1009291 h 1151461"/>
                                  <a:gd name="connsiteX3" fmla="*/ 2027207 w 2786332"/>
                                  <a:gd name="connsiteY3" fmla="*/ 1147313 h 1151461"/>
                                  <a:gd name="connsiteX4" fmla="*/ 1207698 w 2786332"/>
                                  <a:gd name="connsiteY4" fmla="*/ 1138687 h 1151461"/>
                                  <a:gd name="connsiteX5" fmla="*/ 716063 w 2786332"/>
                                  <a:gd name="connsiteY5" fmla="*/ 1000605 h 1151461"/>
                                  <a:gd name="connsiteX6" fmla="*/ 276086 w 2786332"/>
                                  <a:gd name="connsiteY6" fmla="*/ 759095 h 1151461"/>
                                  <a:gd name="connsiteX7" fmla="*/ 0 w 2786332"/>
                                  <a:gd name="connsiteY7" fmla="*/ 517585 h 1151461"/>
                                  <a:gd name="connsiteX8" fmla="*/ 60385 w 2786332"/>
                                  <a:gd name="connsiteY8" fmla="*/ 172528 h 1151461"/>
                                  <a:gd name="connsiteX9" fmla="*/ 508958 w 2786332"/>
                                  <a:gd name="connsiteY9" fmla="*/ 34506 h 1151461"/>
                                  <a:gd name="connsiteX10" fmla="*/ 1181819 w 2786332"/>
                                  <a:gd name="connsiteY10" fmla="*/ 0 h 1151461"/>
                                  <a:gd name="connsiteX11" fmla="*/ 1785668 w 2786332"/>
                                  <a:gd name="connsiteY11" fmla="*/ 60385 h 1151461"/>
                                  <a:gd name="connsiteX12" fmla="*/ 1880544 w 2786332"/>
                                  <a:gd name="connsiteY12" fmla="*/ 155291 h 1151461"/>
                                  <a:gd name="connsiteX13" fmla="*/ 1966822 w 2786332"/>
                                  <a:gd name="connsiteY13" fmla="*/ 232913 h 1151461"/>
                                  <a:gd name="connsiteX14" fmla="*/ 2622430 w 2786332"/>
                                  <a:gd name="connsiteY14" fmla="*/ 388189 h 1151461"/>
                                  <a:gd name="connsiteX0" fmla="*/ 2622430 w 2786332"/>
                                  <a:gd name="connsiteY0" fmla="*/ 388189 h 1151461"/>
                                  <a:gd name="connsiteX1" fmla="*/ 2786332 w 2786332"/>
                                  <a:gd name="connsiteY1" fmla="*/ 724619 h 1151461"/>
                                  <a:gd name="connsiteX2" fmla="*/ 2631056 w 2786332"/>
                                  <a:gd name="connsiteY2" fmla="*/ 1009291 h 1151461"/>
                                  <a:gd name="connsiteX3" fmla="*/ 2027207 w 2786332"/>
                                  <a:gd name="connsiteY3" fmla="*/ 1147313 h 1151461"/>
                                  <a:gd name="connsiteX4" fmla="*/ 1207698 w 2786332"/>
                                  <a:gd name="connsiteY4" fmla="*/ 1138687 h 1151461"/>
                                  <a:gd name="connsiteX5" fmla="*/ 716063 w 2786332"/>
                                  <a:gd name="connsiteY5" fmla="*/ 1000605 h 1151461"/>
                                  <a:gd name="connsiteX6" fmla="*/ 276086 w 2786332"/>
                                  <a:gd name="connsiteY6" fmla="*/ 759095 h 1151461"/>
                                  <a:gd name="connsiteX7" fmla="*/ 0 w 2786332"/>
                                  <a:gd name="connsiteY7" fmla="*/ 517585 h 1151461"/>
                                  <a:gd name="connsiteX8" fmla="*/ 60385 w 2786332"/>
                                  <a:gd name="connsiteY8" fmla="*/ 172528 h 1151461"/>
                                  <a:gd name="connsiteX9" fmla="*/ 508958 w 2786332"/>
                                  <a:gd name="connsiteY9" fmla="*/ 34506 h 1151461"/>
                                  <a:gd name="connsiteX10" fmla="*/ 1181819 w 2786332"/>
                                  <a:gd name="connsiteY10" fmla="*/ 0 h 1151461"/>
                                  <a:gd name="connsiteX11" fmla="*/ 1785668 w 2786332"/>
                                  <a:gd name="connsiteY11" fmla="*/ 60385 h 1151461"/>
                                  <a:gd name="connsiteX12" fmla="*/ 1880544 w 2786332"/>
                                  <a:gd name="connsiteY12" fmla="*/ 155291 h 1151461"/>
                                  <a:gd name="connsiteX13" fmla="*/ 2317759 w 2786332"/>
                                  <a:gd name="connsiteY13" fmla="*/ 431466 h 1151461"/>
                                  <a:gd name="connsiteX14" fmla="*/ 2622430 w 2786332"/>
                                  <a:gd name="connsiteY14" fmla="*/ 388189 h 1151461"/>
                                  <a:gd name="connsiteX0" fmla="*/ 2622430 w 2786332"/>
                                  <a:gd name="connsiteY0" fmla="*/ 388189 h 1151461"/>
                                  <a:gd name="connsiteX1" fmla="*/ 2786332 w 2786332"/>
                                  <a:gd name="connsiteY1" fmla="*/ 724619 h 1151461"/>
                                  <a:gd name="connsiteX2" fmla="*/ 2631056 w 2786332"/>
                                  <a:gd name="connsiteY2" fmla="*/ 1009291 h 1151461"/>
                                  <a:gd name="connsiteX3" fmla="*/ 2027207 w 2786332"/>
                                  <a:gd name="connsiteY3" fmla="*/ 1147313 h 1151461"/>
                                  <a:gd name="connsiteX4" fmla="*/ 1207698 w 2786332"/>
                                  <a:gd name="connsiteY4" fmla="*/ 1138687 h 1151461"/>
                                  <a:gd name="connsiteX5" fmla="*/ 716063 w 2786332"/>
                                  <a:gd name="connsiteY5" fmla="*/ 1000605 h 1151461"/>
                                  <a:gd name="connsiteX6" fmla="*/ 276086 w 2786332"/>
                                  <a:gd name="connsiteY6" fmla="*/ 759095 h 1151461"/>
                                  <a:gd name="connsiteX7" fmla="*/ 0 w 2786332"/>
                                  <a:gd name="connsiteY7" fmla="*/ 517585 h 1151461"/>
                                  <a:gd name="connsiteX8" fmla="*/ 60385 w 2786332"/>
                                  <a:gd name="connsiteY8" fmla="*/ 172528 h 1151461"/>
                                  <a:gd name="connsiteX9" fmla="*/ 508958 w 2786332"/>
                                  <a:gd name="connsiteY9" fmla="*/ 34506 h 1151461"/>
                                  <a:gd name="connsiteX10" fmla="*/ 1181819 w 2786332"/>
                                  <a:gd name="connsiteY10" fmla="*/ 0 h 1151461"/>
                                  <a:gd name="connsiteX11" fmla="*/ 1785668 w 2786332"/>
                                  <a:gd name="connsiteY11" fmla="*/ 60385 h 1151461"/>
                                  <a:gd name="connsiteX12" fmla="*/ 1908637 w 2786332"/>
                                  <a:gd name="connsiteY12" fmla="*/ 293415 h 1151461"/>
                                  <a:gd name="connsiteX13" fmla="*/ 2317759 w 2786332"/>
                                  <a:gd name="connsiteY13" fmla="*/ 431466 h 1151461"/>
                                  <a:gd name="connsiteX14" fmla="*/ 2622430 w 2786332"/>
                                  <a:gd name="connsiteY14" fmla="*/ 388189 h 1151461"/>
                                  <a:gd name="connsiteX0" fmla="*/ 2622430 w 2786332"/>
                                  <a:gd name="connsiteY0" fmla="*/ 388189 h 1151461"/>
                                  <a:gd name="connsiteX1" fmla="*/ 2786332 w 2786332"/>
                                  <a:gd name="connsiteY1" fmla="*/ 724619 h 1151461"/>
                                  <a:gd name="connsiteX2" fmla="*/ 2631056 w 2786332"/>
                                  <a:gd name="connsiteY2" fmla="*/ 1009291 h 1151461"/>
                                  <a:gd name="connsiteX3" fmla="*/ 2027207 w 2786332"/>
                                  <a:gd name="connsiteY3" fmla="*/ 1147313 h 1151461"/>
                                  <a:gd name="connsiteX4" fmla="*/ 1207698 w 2786332"/>
                                  <a:gd name="connsiteY4" fmla="*/ 1138687 h 1151461"/>
                                  <a:gd name="connsiteX5" fmla="*/ 716063 w 2786332"/>
                                  <a:gd name="connsiteY5" fmla="*/ 1000605 h 1151461"/>
                                  <a:gd name="connsiteX6" fmla="*/ 276086 w 2786332"/>
                                  <a:gd name="connsiteY6" fmla="*/ 759095 h 1151461"/>
                                  <a:gd name="connsiteX7" fmla="*/ 0 w 2786332"/>
                                  <a:gd name="connsiteY7" fmla="*/ 517585 h 1151461"/>
                                  <a:gd name="connsiteX8" fmla="*/ 60385 w 2786332"/>
                                  <a:gd name="connsiteY8" fmla="*/ 172528 h 1151461"/>
                                  <a:gd name="connsiteX9" fmla="*/ 508958 w 2786332"/>
                                  <a:gd name="connsiteY9" fmla="*/ 34506 h 1151461"/>
                                  <a:gd name="connsiteX10" fmla="*/ 1181819 w 2786332"/>
                                  <a:gd name="connsiteY10" fmla="*/ 0 h 1151461"/>
                                  <a:gd name="connsiteX11" fmla="*/ 1908637 w 2786332"/>
                                  <a:gd name="connsiteY11" fmla="*/ 120834 h 1151461"/>
                                  <a:gd name="connsiteX12" fmla="*/ 1908637 w 2786332"/>
                                  <a:gd name="connsiteY12" fmla="*/ 293415 h 1151461"/>
                                  <a:gd name="connsiteX13" fmla="*/ 2317759 w 2786332"/>
                                  <a:gd name="connsiteY13" fmla="*/ 431466 h 1151461"/>
                                  <a:gd name="connsiteX14" fmla="*/ 2622430 w 2786332"/>
                                  <a:gd name="connsiteY14" fmla="*/ 388189 h 11514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86332" h="1151461">
                                    <a:moveTo>
                                      <a:pt x="2622430" y="388189"/>
                                    </a:moveTo>
                                    <a:lnTo>
                                      <a:pt x="2786332" y="724619"/>
                                    </a:lnTo>
                                    <a:lnTo>
                                      <a:pt x="2631056" y="1009291"/>
                                    </a:lnTo>
                                    <a:lnTo>
                                      <a:pt x="2027207" y="1147313"/>
                                    </a:lnTo>
                                    <a:cubicBezTo>
                                      <a:pt x="1754037" y="1144438"/>
                                      <a:pt x="1426222" y="1163138"/>
                                      <a:pt x="1207698" y="1138687"/>
                                    </a:cubicBezTo>
                                    <a:cubicBezTo>
                                      <a:pt x="989174" y="1114236"/>
                                      <a:pt x="879941" y="1046632"/>
                                      <a:pt x="716063" y="1000605"/>
                                    </a:cubicBezTo>
                                    <a:lnTo>
                                      <a:pt x="276086" y="759095"/>
                                    </a:lnTo>
                                    <a:lnTo>
                                      <a:pt x="0" y="517585"/>
                                    </a:lnTo>
                                    <a:lnTo>
                                      <a:pt x="60385" y="172528"/>
                                    </a:lnTo>
                                    <a:lnTo>
                                      <a:pt x="508958" y="34506"/>
                                    </a:lnTo>
                                    <a:lnTo>
                                      <a:pt x="1181819" y="0"/>
                                    </a:lnTo>
                                    <a:lnTo>
                                      <a:pt x="1908637" y="120834"/>
                                    </a:lnTo>
                                    <a:lnTo>
                                      <a:pt x="1908637" y="293415"/>
                                    </a:lnTo>
                                    <a:lnTo>
                                      <a:pt x="2317759" y="431466"/>
                                    </a:lnTo>
                                    <a:lnTo>
                                      <a:pt x="2622430" y="388189"/>
                                    </a:lnTo>
                                    <a:close/>
                                  </a:path>
                                </a:pathLst>
                              </a:custGeom>
                              <a:solidFill>
                                <a:srgbClr val="92D050">
                                  <a:alpha val="50196"/>
                                </a:srgbClr>
                              </a:solidFill>
                              <a:ln>
                                <a:solidFill>
                                  <a:srgbClr val="92D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245E6" id="Freeform: Shape 127" o:spid="_x0000_s1026" style="position:absolute;margin-left:3.05pt;margin-top:97pt;width:219.35pt;height:9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86332,115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" path="m2622430,388189r163902,336430l2631056,1009291r-603849,138022c1754037,1144438,1426222,1163138,1207698,1138687,989174,1114236,879941,1046632,716063,1000605l276086,759095,,517585,60385,172528,508958,34506,1181819,r726818,120834l1908637,293415r409122,138051l2622430,388189xe" fillcolor="#92d050" strokecolor="#92d050" strokeweight="2pt">
                      <v:fill opacity="32896f"/>
                      <v:stroke dashstyle="dash"/>
                      <v:path arrowok="t" o:connecttype="custom" o:connectlocs="2621878,387905;2785745,724090;2630502,1008554;2026780,1146475;1207444,1137855;715912,999874;276028,758541;0,517207;60372,172402;508851,34481;1181570,0;1908235,120746;1908235,293201;2317271,431151;2621878,387905" o:connectangles="0,0,0,0,0,0,0,0,0,0,0,0,0,0,0"/>
                    </v:shape>
                  </w:pict>
                </mc:Fallback>
              </mc:AlternateContent>
            </w:r>
            <w:r w:rsidR="00B44E23" w:rsidRPr="00B44E23">
              <w:rPr>
                <w:rFonts w:cs="Times New Roman"/>
                <w:noProof/>
                <w:sz w:val="19"/>
                <w:szCs w:val="19"/>
              </w:rPr>
              <mc:AlternateContent>
                <mc:Choice Requires="wps">
                  <w:drawing>
                    <wp:anchor distT="0" distB="0" distL="114300" distR="114300" simplePos="0" relativeHeight="251710464" behindDoc="0" locked="0" layoutInCell="1" allowOverlap="1" wp14:anchorId="0BDA39CB" wp14:editId="39F157A0">
                      <wp:simplePos x="0" y="0"/>
                      <wp:positionH relativeFrom="column">
                        <wp:posOffset>697865</wp:posOffset>
                      </wp:positionH>
                      <wp:positionV relativeFrom="paragraph">
                        <wp:posOffset>1904365</wp:posOffset>
                      </wp:positionV>
                      <wp:extent cx="896620" cy="327660"/>
                      <wp:effectExtent l="457200" t="0" r="17780" b="15240"/>
                      <wp:wrapNone/>
                      <wp:docPr id="7305" name="Speech Bubble: Rectangle 7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748482" y="2915728"/>
                                <a:ext cx="896620" cy="327660"/>
                              </a:xfrm>
                              <a:prstGeom prst="wedgeRectCallout">
                                <a:avLst>
                                  <a:gd name="adj1" fmla="val -96522"/>
                                  <a:gd name="adj2" fmla="val 43067"/>
                                </a:avLst>
                              </a:prstGeom>
                              <a:solidFill>
                                <a:srgbClr val="FFFFFF">
                                  <a:alpha val="70000"/>
                                </a:srgbClr>
                              </a:solidFill>
                              <a:ln w="9525">
                                <a:solidFill>
                                  <a:srgbClr val="000000"/>
                                </a:solidFill>
                                <a:miter lim="800000"/>
                                <a:headEnd/>
                                <a:tailEnd/>
                              </a:ln>
                            </wps:spPr>
                            <wps:txbx>
                              <w:txbxContent>
                                <w:p w14:paraId="67BCCC1D" w14:textId="7053C461"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Overflow to Abbey Brook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DA39CB" id="Speech Bubble: Rectangle 7305" o:spid="_x0000_s1085" type="#_x0000_t61" style="position:absolute;margin-left:54.95pt;margin-top:149.95pt;width:70.6pt;height:25.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" adj="-10049,20102">
                      <v:fill opacity="46003f"/>
                      <v:textbox inset="0,,0">
                        <w:txbxContent>
                          <w:p w14:paraId="67BCCC1D" w14:textId="7053C461"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Overflow to Abbey Brook  </w:t>
                            </w:r>
                          </w:p>
                        </w:txbxContent>
                      </v:textbox>
                    </v:shape>
                  </w:pict>
                </mc:Fallback>
              </mc:AlternateContent>
            </w:r>
            <w:r w:rsidR="00B44E23" w:rsidRPr="00734728">
              <w:rPr>
                <w:noProof/>
                <w:sz w:val="19"/>
                <w:szCs w:val="19"/>
              </w:rPr>
              <mc:AlternateContent>
                <mc:Choice Requires="wps">
                  <w:drawing>
                    <wp:anchor distT="0" distB="0" distL="114300" distR="114300" simplePos="0" relativeHeight="251697152" behindDoc="0" locked="0" layoutInCell="1" allowOverlap="1" wp14:anchorId="56B84CFB" wp14:editId="7ABB5602">
                      <wp:simplePos x="0" y="0"/>
                      <wp:positionH relativeFrom="column">
                        <wp:posOffset>116205</wp:posOffset>
                      </wp:positionH>
                      <wp:positionV relativeFrom="paragraph">
                        <wp:posOffset>2148205</wp:posOffset>
                      </wp:positionV>
                      <wp:extent cx="212090" cy="196215"/>
                      <wp:effectExtent l="38100" t="19050" r="16510" b="51435"/>
                      <wp:wrapNone/>
                      <wp:docPr id="7304" name="Straight Arrow Connector 7304"/>
                      <wp:cNvGraphicFramePr/>
                      <a:graphic xmlns:a="http://schemas.openxmlformats.org/drawingml/2006/main">
                        <a:graphicData uri="http://schemas.microsoft.com/office/word/2010/wordprocessingShape">
                          <wps:wsp>
                            <wps:cNvCnPr/>
                            <wps:spPr>
                              <a:xfrm flipH="1">
                                <a:off x="0" y="0"/>
                                <a:ext cx="212090" cy="19621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730782" id="Straight Arrow Connector 7304" o:spid="_x0000_s1026" type="#_x0000_t32" style="position:absolute;margin-left:9.15pt;margin-top:169.15pt;width:16.7pt;height:15.4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" strokecolor="#00b0f0" strokeweight="2.5pt">
                      <v:stroke startarrowwidth="wide" startarrowlength="long" endarrow="block"/>
                    </v:shape>
                  </w:pict>
                </mc:Fallback>
              </mc:AlternateContent>
            </w:r>
            <w:r w:rsidR="00B44E23" w:rsidRPr="00B44E23">
              <w:rPr>
                <w:rFonts w:cs="Times New Roman"/>
                <w:noProof/>
                <w:sz w:val="19"/>
                <w:szCs w:val="19"/>
              </w:rPr>
              <mc:AlternateContent>
                <mc:Choice Requires="wps">
                  <w:drawing>
                    <wp:anchor distT="0" distB="0" distL="114300" distR="114300" simplePos="0" relativeHeight="251681792" behindDoc="0" locked="0" layoutInCell="1" allowOverlap="1" wp14:anchorId="0562955F" wp14:editId="7FDF9677">
                      <wp:simplePos x="0" y="0"/>
                      <wp:positionH relativeFrom="column">
                        <wp:posOffset>116205</wp:posOffset>
                      </wp:positionH>
                      <wp:positionV relativeFrom="paragraph">
                        <wp:posOffset>1153795</wp:posOffset>
                      </wp:positionV>
                      <wp:extent cx="829310" cy="207010"/>
                      <wp:effectExtent l="0" t="0" r="85090" b="288290"/>
                      <wp:wrapNone/>
                      <wp:docPr id="7300" name="Speech Bubble: Rectangle 7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207010"/>
                              </a:xfrm>
                              <a:prstGeom prst="wedgeRectCallout">
                                <a:avLst>
                                  <a:gd name="adj1" fmla="val 53566"/>
                                  <a:gd name="adj2" fmla="val 161541"/>
                                </a:avLst>
                              </a:prstGeom>
                              <a:solidFill>
                                <a:srgbClr val="FFFFFF">
                                  <a:alpha val="70000"/>
                                </a:srgbClr>
                              </a:solidFill>
                              <a:ln w="9525">
                                <a:solidFill>
                                  <a:srgbClr val="000000"/>
                                </a:solidFill>
                                <a:miter lim="800000"/>
                                <a:headEnd/>
                                <a:tailEnd/>
                              </a:ln>
                            </wps:spPr>
                            <wps:txbx>
                              <w:txbxContent>
                                <w:p w14:paraId="40A50DEF" w14:textId="6B250526"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62955F" id="Speech Bubble: Rectangle 7300" o:spid="_x0000_s1086" type="#_x0000_t61" style="position:absolute;margin-left:9.15pt;margin-top:90.85pt;width:65.3pt;height:1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" adj="22370,45693">
                      <v:fill opacity="46003f"/>
                      <v:textbox inset="0,,0">
                        <w:txbxContent>
                          <w:p w14:paraId="40A50DEF" w14:textId="6B250526"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00B44E23" w:rsidRPr="00B44E23">
              <w:rPr>
                <w:rFonts w:cs="Times New Roman"/>
                <w:noProof/>
                <w:sz w:val="19"/>
                <w:szCs w:val="19"/>
              </w:rPr>
              <mc:AlternateContent>
                <mc:Choice Requires="wps">
                  <w:drawing>
                    <wp:anchor distT="0" distB="0" distL="114300" distR="114300" simplePos="0" relativeHeight="251673600" behindDoc="0" locked="0" layoutInCell="1" allowOverlap="1" wp14:anchorId="3AAC52E6" wp14:editId="3F9C4A4B">
                      <wp:simplePos x="0" y="0"/>
                      <wp:positionH relativeFrom="column">
                        <wp:posOffset>116205</wp:posOffset>
                      </wp:positionH>
                      <wp:positionV relativeFrom="paragraph">
                        <wp:posOffset>360680</wp:posOffset>
                      </wp:positionV>
                      <wp:extent cx="751840" cy="207010"/>
                      <wp:effectExtent l="0" t="0" r="10160" b="478790"/>
                      <wp:wrapNone/>
                      <wp:docPr id="7299" name="Speech Bubble: Rectangle 7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166558" y="1371600"/>
                                <a:ext cx="751840" cy="207010"/>
                              </a:xfrm>
                              <a:prstGeom prst="wedgeRectCallout">
                                <a:avLst>
                                  <a:gd name="adj1" fmla="val 13408"/>
                                  <a:gd name="adj2" fmla="val 244884"/>
                                </a:avLst>
                              </a:prstGeom>
                              <a:solidFill>
                                <a:srgbClr val="FFFFFF">
                                  <a:alpha val="70000"/>
                                </a:srgbClr>
                              </a:solidFill>
                              <a:ln w="9525">
                                <a:solidFill>
                                  <a:srgbClr val="000000"/>
                                </a:solidFill>
                                <a:miter lim="800000"/>
                                <a:headEnd/>
                                <a:tailEnd/>
                              </a:ln>
                            </wps:spPr>
                            <wps:txbx>
                              <w:txbxContent>
                                <w:p w14:paraId="4FDEACF3" w14:textId="2DDC0A1B"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Picnic Area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AC52E6" id="Speech Bubble: Rectangle 7299" o:spid="_x0000_s1087" type="#_x0000_t61" style="position:absolute;margin-left:9.15pt;margin-top:28.4pt;width:59.2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" adj="13696,63695">
                      <v:fill opacity="46003f"/>
                      <v:textbox inset="0,,0">
                        <w:txbxContent>
                          <w:p w14:paraId="4FDEACF3" w14:textId="2DDC0A1B"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Picnic Area  </w:t>
                            </w:r>
                          </w:p>
                        </w:txbxContent>
                      </v:textbox>
                    </v:shape>
                  </w:pict>
                </mc:Fallback>
              </mc:AlternateContent>
            </w:r>
            <w:r w:rsidR="00B44E23" w:rsidRPr="00B44E23">
              <w:rPr>
                <w:rFonts w:cs="Times New Roman"/>
                <w:noProof/>
                <w:sz w:val="19"/>
                <w:szCs w:val="19"/>
              </w:rPr>
              <mc:AlternateContent>
                <mc:Choice Requires="wps">
                  <w:drawing>
                    <wp:anchor distT="0" distB="0" distL="114300" distR="114300" simplePos="0" relativeHeight="251670528" behindDoc="0" locked="0" layoutInCell="1" allowOverlap="1" wp14:anchorId="4AEBAD93" wp14:editId="043CE67C">
                      <wp:simplePos x="0" y="0"/>
                      <wp:positionH relativeFrom="column">
                        <wp:posOffset>1007110</wp:posOffset>
                      </wp:positionH>
                      <wp:positionV relativeFrom="paragraph">
                        <wp:posOffset>239395</wp:posOffset>
                      </wp:positionV>
                      <wp:extent cx="751840" cy="377190"/>
                      <wp:effectExtent l="0" t="0" r="86360" b="232410"/>
                      <wp:wrapNone/>
                      <wp:docPr id="7298" name="Speech Bubble: Rectangle 7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57595" y="1250830"/>
                                <a:ext cx="751840" cy="377190"/>
                              </a:xfrm>
                              <a:prstGeom prst="wedgeRectCallout">
                                <a:avLst>
                                  <a:gd name="adj1" fmla="val 54713"/>
                                  <a:gd name="adj2" fmla="val 94867"/>
                                </a:avLst>
                              </a:prstGeom>
                              <a:solidFill>
                                <a:srgbClr val="FFFFFF">
                                  <a:alpha val="70000"/>
                                </a:srgbClr>
                              </a:solidFill>
                              <a:ln w="9525">
                                <a:solidFill>
                                  <a:srgbClr val="000000"/>
                                </a:solidFill>
                                <a:miter lim="800000"/>
                                <a:headEnd/>
                                <a:tailEnd/>
                              </a:ln>
                            </wps:spPr>
                            <wps:txbx>
                              <w:txbxContent>
                                <w:p w14:paraId="55278ED5" w14:textId="77777777"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Public Education Sign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EBAD93" id="Speech Bubble: Rectangle 7298" o:spid="_x0000_s1088" type="#_x0000_t61" style="position:absolute;margin-left:79.3pt;margin-top:18.85pt;width:59.2pt;height:2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" adj="22618,31291">
                      <v:fill opacity="46003f"/>
                      <v:textbox inset="0,,0">
                        <w:txbxContent>
                          <w:p w14:paraId="55278ED5" w14:textId="77777777" w:rsidR="00B45285" w:rsidRDefault="00B45285" w:rsidP="00B44E23">
                            <w:pPr>
                              <w:spacing w:after="0" w:line="240" w:lineRule="auto"/>
                              <w:jc w:val="center"/>
                              <w:rPr>
                                <w:rFonts w:ascii="Arial" w:hAnsi="Arial" w:cs="Arial"/>
                                <w:sz w:val="16"/>
                                <w:szCs w:val="16"/>
                              </w:rPr>
                            </w:pPr>
                            <w:r>
                              <w:rPr>
                                <w:rFonts w:ascii="Arial" w:hAnsi="Arial" w:cs="Arial"/>
                                <w:sz w:val="16"/>
                                <w:szCs w:val="16"/>
                              </w:rPr>
                              <w:t xml:space="preserve">Public Education Sign  </w:t>
                            </w:r>
                          </w:p>
                        </w:txbxContent>
                      </v:textbox>
                    </v:shape>
                  </w:pict>
                </mc:Fallback>
              </mc:AlternateContent>
            </w:r>
            <w:r w:rsidR="00B44E23" w:rsidRPr="00B44E23">
              <w:rPr>
                <w:rFonts w:cs="Times New Roman"/>
                <w:noProof/>
                <w:sz w:val="19"/>
                <w:szCs w:val="19"/>
              </w:rPr>
              <mc:AlternateContent>
                <mc:Choice Requires="wps">
                  <w:drawing>
                    <wp:anchor distT="0" distB="0" distL="114300" distR="114300" simplePos="0" relativeHeight="251668480" behindDoc="0" locked="0" layoutInCell="1" allowOverlap="1" wp14:anchorId="2824BACB" wp14:editId="2F62E330">
                      <wp:simplePos x="0" y="0"/>
                      <wp:positionH relativeFrom="column">
                        <wp:posOffset>1697990</wp:posOffset>
                      </wp:positionH>
                      <wp:positionV relativeFrom="paragraph">
                        <wp:posOffset>765175</wp:posOffset>
                      </wp:positionV>
                      <wp:extent cx="517525" cy="226695"/>
                      <wp:effectExtent l="0" t="0" r="15875" b="20955"/>
                      <wp:wrapNone/>
                      <wp:docPr id="7297" name="Flowchart: Alternate Process 7297"/>
                      <wp:cNvGraphicFramePr/>
                      <a:graphic xmlns:a="http://schemas.openxmlformats.org/drawingml/2006/main">
                        <a:graphicData uri="http://schemas.microsoft.com/office/word/2010/wordprocessingShape">
                          <wps:wsp>
                            <wps:cNvSpPr/>
                            <wps:spPr>
                              <a:xfrm>
                                <a:off x="0" y="0"/>
                                <a:ext cx="517525" cy="226695"/>
                              </a:xfrm>
                              <a:prstGeom prst="flowChartAlternateProcess">
                                <a:avLst/>
                              </a:pr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549E2" id="Flowchart: Alternate Process 7297" o:spid="_x0000_s1026" type="#_x0000_t176" style="position:absolute;margin-left:133.7pt;margin-top:60.25pt;width:40.75pt;height:1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" fillcolor="#d8d8d8 [2732]" strokecolor="#a5a5a5 [2092]" strokeweight="2pt"/>
                  </w:pict>
                </mc:Fallback>
              </mc:AlternateContent>
            </w:r>
            <w:r w:rsidR="00B44E23" w:rsidRPr="00B44E23">
              <w:rPr>
                <w:rFonts w:cs="Times New Roman"/>
                <w:noProof/>
                <w:sz w:val="19"/>
                <w:szCs w:val="19"/>
              </w:rPr>
              <mc:AlternateContent>
                <mc:Choice Requires="wps">
                  <w:drawing>
                    <wp:anchor distT="0" distB="0" distL="114300" distR="114300" simplePos="0" relativeHeight="251661312" behindDoc="0" locked="0" layoutInCell="1" allowOverlap="1" wp14:anchorId="21DFE07E" wp14:editId="7FB26E7E">
                      <wp:simplePos x="0" y="0"/>
                      <wp:positionH relativeFrom="column">
                        <wp:posOffset>1941830</wp:posOffset>
                      </wp:positionH>
                      <wp:positionV relativeFrom="paragraph">
                        <wp:posOffset>1000760</wp:posOffset>
                      </wp:positionV>
                      <wp:extent cx="0" cy="248920"/>
                      <wp:effectExtent l="19050" t="19050" r="19050" b="17780"/>
                      <wp:wrapNone/>
                      <wp:docPr id="7296" name="Straight Connector 7296"/>
                      <wp:cNvGraphicFramePr/>
                      <a:graphic xmlns:a="http://schemas.openxmlformats.org/drawingml/2006/main">
                        <a:graphicData uri="http://schemas.microsoft.com/office/word/2010/wordprocessingShape">
                          <wps:wsp>
                            <wps:cNvCnPr/>
                            <wps:spPr>
                              <a:xfrm flipV="1">
                                <a:off x="0" y="0"/>
                                <a:ext cx="0" cy="248920"/>
                              </a:xfrm>
                              <a:prstGeom prst="line">
                                <a:avLst/>
                              </a:prstGeom>
                              <a:ln w="381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2E6B3" id="Straight Connector 729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9pt,78.8pt" to="152.9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" strokecolor="#484329 [814]" strokeweight="3pt"/>
                  </w:pict>
                </mc:Fallback>
              </mc:AlternateContent>
            </w:r>
            <w:r w:rsidR="00A6262F" w:rsidRPr="00734728">
              <w:rPr>
                <w:noProof/>
                <w:sz w:val="19"/>
                <w:szCs w:val="19"/>
              </w:rPr>
              <mc:AlternateContent>
                <mc:Choice Requires="wps">
                  <w:drawing>
                    <wp:anchor distT="0" distB="0" distL="114300" distR="114300" simplePos="0" relativeHeight="251615232" behindDoc="0" locked="0" layoutInCell="1" allowOverlap="1" wp14:anchorId="2741C1E7" wp14:editId="7B45D19B">
                      <wp:simplePos x="0" y="0"/>
                      <wp:positionH relativeFrom="column">
                        <wp:posOffset>2284095</wp:posOffset>
                      </wp:positionH>
                      <wp:positionV relativeFrom="paragraph">
                        <wp:posOffset>180340</wp:posOffset>
                      </wp:positionV>
                      <wp:extent cx="738505" cy="228600"/>
                      <wp:effectExtent l="0" t="0" r="23495" b="19050"/>
                      <wp:wrapNone/>
                      <wp:docPr id="7505" name="Flowchart: Alternate Process 7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28600"/>
                              </a:xfrm>
                              <a:prstGeom prst="flowChartAlternateProcess">
                                <a:avLst/>
                              </a:prstGeom>
                              <a:solidFill>
                                <a:srgbClr val="92D050"/>
                              </a:solidFill>
                              <a:ln w="9525">
                                <a:solidFill>
                                  <a:srgbClr val="000000"/>
                                </a:solidFill>
                                <a:miter lim="800000"/>
                                <a:headEnd/>
                                <a:tailEnd/>
                              </a:ln>
                              <a:effectLst/>
                            </wps:spPr>
                            <wps:txbx>
                              <w:txbxContent>
                                <w:p w14:paraId="1825A703" w14:textId="77777777" w:rsidR="00B45285" w:rsidRDefault="00B45285" w:rsidP="00A6262F">
                                  <w:pPr>
                                    <w:jc w:val="center"/>
                                    <w:rPr>
                                      <w:rFonts w:ascii="Arial" w:hAnsi="Arial" w:cs="Arial"/>
                                      <w:sz w:val="16"/>
                                      <w:szCs w:val="16"/>
                                    </w:rPr>
                                  </w:pPr>
                                  <w:r>
                                    <w:rPr>
                                      <w:rFonts w:ascii="Arial" w:hAnsi="Arial" w:cs="Arial"/>
                                      <w:sz w:val="16"/>
                                      <w:szCs w:val="16"/>
                                    </w:rPr>
                                    <w:t>Photo 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1C1E7" id="Flowchart: Alternate Process 7505" o:spid="_x0000_s1089" type="#_x0000_t176" style="position:absolute;margin-left:179.85pt;margin-top:14.2pt;width:58.15pt;height: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" fillcolor="#92d050">
                      <v:textbox>
                        <w:txbxContent>
                          <w:p w14:paraId="1825A703" w14:textId="77777777" w:rsidR="00B45285" w:rsidRDefault="00B45285" w:rsidP="00A6262F">
                            <w:pPr>
                              <w:jc w:val="center"/>
                              <w:rPr>
                                <w:rFonts w:ascii="Arial" w:hAnsi="Arial" w:cs="Arial"/>
                                <w:sz w:val="16"/>
                                <w:szCs w:val="16"/>
                              </w:rPr>
                            </w:pPr>
                            <w:r>
                              <w:rPr>
                                <w:rFonts w:ascii="Arial" w:hAnsi="Arial" w:cs="Arial"/>
                                <w:sz w:val="16"/>
                                <w:szCs w:val="16"/>
                              </w:rPr>
                              <w:t>Photo 4-1</w:t>
                            </w:r>
                          </w:p>
                        </w:txbxContent>
                      </v:textbox>
                    </v:shape>
                  </w:pict>
                </mc:Fallback>
              </mc:AlternateContent>
            </w:r>
            <w:r w:rsidR="00A6262F" w:rsidRPr="00734728">
              <w:rPr>
                <w:rFonts w:cs="Times New Roman"/>
                <w:noProof/>
                <w:sz w:val="19"/>
                <w:szCs w:val="19"/>
              </w:rPr>
              <w:t xml:space="preserve">       </w:t>
            </w:r>
            <w:r w:rsidR="00593579">
              <w:rPr>
                <w:noProof/>
              </w:rPr>
              <w:drawing>
                <wp:inline distT="0" distB="0" distL="0" distR="0" wp14:anchorId="6B2853E8" wp14:editId="40870EA3">
                  <wp:extent cx="3072765" cy="2304415"/>
                  <wp:effectExtent l="0" t="0" r="0" b="63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r w:rsidR="00A6262F" w:rsidRPr="00734728" w14:paraId="309115F5" w14:textId="77777777" w:rsidTr="00A6262F">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99552AA" w14:textId="67CCCD11" w:rsidR="00A6262F" w:rsidRPr="00734728" w:rsidRDefault="003C2C69" w:rsidP="00A6262F">
            <w:pPr>
              <w:spacing w:after="0" w:line="240" w:lineRule="auto"/>
              <w:rPr>
                <w:rFonts w:cs="Times New Roman"/>
                <w:sz w:val="19"/>
                <w:szCs w:val="19"/>
              </w:rPr>
            </w:pPr>
            <w:r w:rsidRPr="00734728">
              <w:rPr>
                <w:noProof/>
                <w:sz w:val="19"/>
                <w:szCs w:val="19"/>
              </w:rPr>
              <mc:AlternateContent>
                <mc:Choice Requires="wps">
                  <w:drawing>
                    <wp:anchor distT="0" distB="0" distL="114300" distR="114300" simplePos="0" relativeHeight="251614208" behindDoc="0" locked="0" layoutInCell="1" allowOverlap="1" wp14:anchorId="2EB7914A" wp14:editId="18494947">
                      <wp:simplePos x="0" y="0"/>
                      <wp:positionH relativeFrom="column">
                        <wp:posOffset>2286000</wp:posOffset>
                      </wp:positionH>
                      <wp:positionV relativeFrom="paragraph">
                        <wp:posOffset>106045</wp:posOffset>
                      </wp:positionV>
                      <wp:extent cx="887730" cy="228600"/>
                      <wp:effectExtent l="0" t="0" r="26670" b="19050"/>
                      <wp:wrapNone/>
                      <wp:docPr id="7507" name="Flowchart: Alternate Process 7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228600"/>
                              </a:xfrm>
                              <a:prstGeom prst="flowChartAlternateProcess">
                                <a:avLst/>
                              </a:prstGeom>
                              <a:solidFill>
                                <a:srgbClr val="92D050"/>
                              </a:solidFill>
                              <a:ln w="9525">
                                <a:solidFill>
                                  <a:srgbClr val="000000"/>
                                </a:solidFill>
                                <a:miter lim="800000"/>
                                <a:headEnd/>
                                <a:tailEnd/>
                              </a:ln>
                              <a:effectLst/>
                            </wps:spPr>
                            <wps:txbx>
                              <w:txbxContent>
                                <w:p w14:paraId="3F3A2466" w14:textId="77777777" w:rsidR="00B45285" w:rsidRDefault="00B45285" w:rsidP="00A6262F">
                                  <w:pPr>
                                    <w:jc w:val="center"/>
                                    <w:rPr>
                                      <w:rFonts w:ascii="Arial" w:hAnsi="Arial" w:cs="Arial"/>
                                      <w:sz w:val="16"/>
                                      <w:szCs w:val="16"/>
                                    </w:rPr>
                                  </w:pPr>
                                  <w:r>
                                    <w:rPr>
                                      <w:rFonts w:ascii="Arial" w:hAnsi="Arial" w:cs="Arial"/>
                                      <w:sz w:val="16"/>
                                      <w:szCs w:val="16"/>
                                    </w:rPr>
                                    <w:t>Photo 4-2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B7914A" id="Flowchart: Alternate Process 7507" o:spid="_x0000_s1090" type="#_x0000_t176" style="position:absolute;margin-left:180pt;margin-top:8.35pt;width:69.9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" fillcolor="#92d050">
                      <v:textbox>
                        <w:txbxContent>
                          <w:p w14:paraId="3F3A2466" w14:textId="77777777" w:rsidR="00B45285" w:rsidRDefault="00B45285" w:rsidP="00A6262F">
                            <w:pPr>
                              <w:jc w:val="center"/>
                              <w:rPr>
                                <w:rFonts w:ascii="Arial" w:hAnsi="Arial" w:cs="Arial"/>
                                <w:sz w:val="16"/>
                                <w:szCs w:val="16"/>
                              </w:rPr>
                            </w:pPr>
                            <w:r>
                              <w:rPr>
                                <w:rFonts w:ascii="Arial" w:hAnsi="Arial" w:cs="Arial"/>
                                <w:sz w:val="16"/>
                                <w:szCs w:val="16"/>
                              </w:rPr>
                              <w:t>Photo 4-2</w:t>
                            </w:r>
                          </w:p>
                        </w:txbxContent>
                      </v:textbox>
                    </v:shape>
                  </w:pict>
                </mc:Fallback>
              </mc:AlternateContent>
            </w:r>
            <w:r w:rsidRPr="00734728">
              <w:rPr>
                <w:noProof/>
                <w:sz w:val="19"/>
                <w:szCs w:val="19"/>
              </w:rPr>
              <w:drawing>
                <wp:anchor distT="0" distB="0" distL="114300" distR="114300" simplePos="0" relativeHeight="251650048" behindDoc="0" locked="0" layoutInCell="1" allowOverlap="1" wp14:anchorId="6FCB9BF7" wp14:editId="4E8CD5E6">
                  <wp:simplePos x="0" y="0"/>
                  <wp:positionH relativeFrom="column">
                    <wp:posOffset>-155575</wp:posOffset>
                  </wp:positionH>
                  <wp:positionV relativeFrom="paragraph">
                    <wp:posOffset>342900</wp:posOffset>
                  </wp:positionV>
                  <wp:extent cx="3419475" cy="1962785"/>
                  <wp:effectExtent l="0" t="0" r="9525" b="0"/>
                  <wp:wrapNone/>
                  <wp:docPr id="126" name="Picture 126" descr="Image result for bioretention cell cross section 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bioretention cell cross section simpl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19475" cy="19627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6262F" w:rsidRPr="00734728" w14:paraId="3CB78E28" w14:textId="77777777" w:rsidTr="00A6262F">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9041572" w14:textId="2B9E95A2" w:rsidR="00A6262F" w:rsidRPr="00734728" w:rsidRDefault="00A6262F" w:rsidP="00A6262F">
            <w:pPr>
              <w:spacing w:after="0" w:line="240" w:lineRule="auto"/>
              <w:rPr>
                <w:rFonts w:cs="Times New Roman"/>
                <w:sz w:val="19"/>
                <w:szCs w:val="19"/>
              </w:rPr>
            </w:pPr>
          </w:p>
        </w:tc>
      </w:tr>
    </w:tbl>
    <w:p w14:paraId="68D562E7" w14:textId="6DBF59E8"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F6152B">
        <w:rPr>
          <w:rFonts w:cs="Times New Roman"/>
          <w:b/>
          <w:i/>
          <w:color w:val="8E8E8E"/>
          <w:sz w:val="19"/>
          <w:szCs w:val="19"/>
        </w:rPr>
        <w:t>Bioretention Cell</w:t>
      </w:r>
    </w:p>
    <w:p w14:paraId="5D4037F8" w14:textId="7E468FE5"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F6152B">
        <w:rPr>
          <w:rFonts w:cs="Times New Roman"/>
          <w:b/>
          <w:i/>
          <w:color w:val="8E8E8E"/>
          <w:sz w:val="19"/>
          <w:szCs w:val="19"/>
        </w:rPr>
        <w:t>Szot Park</w:t>
      </w:r>
      <w:r w:rsidRPr="00734728">
        <w:rPr>
          <w:rFonts w:cs="Times New Roman"/>
          <w:b/>
          <w:i/>
          <w:color w:val="8E8E8E"/>
          <w:sz w:val="19"/>
          <w:szCs w:val="19"/>
        </w:rPr>
        <w:t xml:space="preserve">    </w:t>
      </w:r>
    </w:p>
    <w:p w14:paraId="03B00F32" w14:textId="1D4F8733" w:rsidR="00A6262F" w:rsidRPr="00734728" w:rsidRDefault="00A6262F" w:rsidP="00A6262F">
      <w:pPr>
        <w:spacing w:after="80" w:line="240" w:lineRule="auto"/>
        <w:ind w:right="-58"/>
        <w:rPr>
          <w:rFonts w:cs="Times New Roman"/>
          <w:b/>
          <w:sz w:val="19"/>
          <w:szCs w:val="19"/>
        </w:rPr>
      </w:pPr>
      <w:r w:rsidRPr="00734728">
        <w:rPr>
          <w:rFonts w:cs="Times New Roman"/>
          <w:b/>
          <w:sz w:val="19"/>
          <w:szCs w:val="19"/>
        </w:rPr>
        <w:t xml:space="preserve">Site Summary:  </w:t>
      </w:r>
      <w:r w:rsidR="003C2C69">
        <w:rPr>
          <w:rFonts w:cs="Times New Roman"/>
          <w:sz w:val="19"/>
          <w:szCs w:val="19"/>
        </w:rPr>
        <w:t>Runoff from the</w:t>
      </w:r>
      <w:r w:rsidR="009D3D5F">
        <w:rPr>
          <w:rFonts w:cs="Times New Roman"/>
          <w:sz w:val="19"/>
          <w:szCs w:val="19"/>
        </w:rPr>
        <w:t xml:space="preserve"> paved</w:t>
      </w:r>
      <w:r w:rsidR="003C2C69">
        <w:rPr>
          <w:rFonts w:cs="Times New Roman"/>
          <w:sz w:val="19"/>
          <w:szCs w:val="19"/>
        </w:rPr>
        <w:t xml:space="preserve"> parking lot for the Bruce Lafreniere Picnic Grove and vegetated areas upgradient discharges via a</w:t>
      </w:r>
      <w:r w:rsidR="005136EA">
        <w:rPr>
          <w:rFonts w:cs="Times New Roman"/>
          <w:sz w:val="19"/>
          <w:szCs w:val="19"/>
        </w:rPr>
        <w:t>n existing</w:t>
      </w:r>
      <w:r w:rsidR="003C2C69">
        <w:rPr>
          <w:rFonts w:cs="Times New Roman"/>
          <w:sz w:val="19"/>
          <w:szCs w:val="19"/>
        </w:rPr>
        <w:t xml:space="preserve"> curb cut from the parking lot to a vegetated area that discharges directly to Abbey Brook</w:t>
      </w:r>
      <w:r w:rsidR="00A7046C">
        <w:rPr>
          <w:rFonts w:cs="Times New Roman"/>
          <w:sz w:val="19"/>
          <w:szCs w:val="19"/>
        </w:rPr>
        <w:t xml:space="preserve"> (Photo 4-1)</w:t>
      </w:r>
      <w:r w:rsidR="003C2C69">
        <w:rPr>
          <w:rFonts w:cs="Times New Roman"/>
          <w:sz w:val="19"/>
          <w:szCs w:val="19"/>
        </w:rPr>
        <w:t xml:space="preserve">. </w:t>
      </w:r>
    </w:p>
    <w:p w14:paraId="1443AC6F" w14:textId="7B88924F"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Proposed Improvement: </w:t>
      </w:r>
      <w:r w:rsidR="00B44E23">
        <w:rPr>
          <w:rFonts w:cs="Times New Roman"/>
          <w:sz w:val="19"/>
          <w:szCs w:val="19"/>
        </w:rPr>
        <w:t>Install a</w:t>
      </w:r>
      <w:r w:rsidR="00B44E23" w:rsidRPr="00734728">
        <w:rPr>
          <w:rFonts w:cs="Times New Roman"/>
          <w:sz w:val="19"/>
          <w:szCs w:val="19"/>
        </w:rPr>
        <w:t xml:space="preserve"> bioretention cell </w:t>
      </w:r>
      <w:r w:rsidR="00B44E23">
        <w:rPr>
          <w:rFonts w:cs="Times New Roman"/>
          <w:sz w:val="19"/>
          <w:szCs w:val="19"/>
        </w:rPr>
        <w:t>with</w:t>
      </w:r>
      <w:r w:rsidR="00B84675">
        <w:rPr>
          <w:rFonts w:cs="Times New Roman"/>
          <w:sz w:val="19"/>
          <w:szCs w:val="19"/>
        </w:rPr>
        <w:t xml:space="preserve"> rip rap energy dissipation,</w:t>
      </w:r>
      <w:r w:rsidR="00B44E23" w:rsidRPr="00734728">
        <w:rPr>
          <w:rFonts w:cs="Times New Roman"/>
          <w:sz w:val="19"/>
          <w:szCs w:val="19"/>
        </w:rPr>
        <w:t xml:space="preserve"> a 6-inch gravel bed layer</w:t>
      </w:r>
      <w:r w:rsidR="00B84675">
        <w:rPr>
          <w:rFonts w:cs="Times New Roman"/>
          <w:sz w:val="19"/>
          <w:szCs w:val="19"/>
        </w:rPr>
        <w:t>,</w:t>
      </w:r>
      <w:r w:rsidR="00B44E23" w:rsidRPr="00734728">
        <w:rPr>
          <w:rFonts w:cs="Times New Roman"/>
          <w:sz w:val="19"/>
          <w:szCs w:val="19"/>
        </w:rPr>
        <w:t xml:space="preserve"> and a 2.5-4 feet thick bioretention cell soil media layer to increase biological treatment of the stormwater infiltrating through the bioretention cell.  Also install 2-3 inches of mulch and include a minimum of 6-inch ponding depth. In addition, native species should be planted within the ponding area of the bioretention cell to improve bioretention resiliency, stormwater treatment, biodiversity and aesthetics (Photo </w:t>
      </w:r>
      <w:r w:rsidR="00A7046C">
        <w:rPr>
          <w:rFonts w:cs="Times New Roman"/>
          <w:sz w:val="19"/>
          <w:szCs w:val="19"/>
        </w:rPr>
        <w:t>4-2</w:t>
      </w:r>
      <w:r w:rsidR="00B44E23" w:rsidRPr="00734728">
        <w:rPr>
          <w:rFonts w:cs="Times New Roman"/>
          <w:sz w:val="19"/>
          <w:szCs w:val="19"/>
        </w:rPr>
        <w:t xml:space="preserve">).  With some added informational signage, this BMP could also have significant public education and outreach value.   </w:t>
      </w:r>
    </w:p>
    <w:p w14:paraId="033AEBCE" w14:textId="25DDC550" w:rsidR="00A6262F" w:rsidRPr="00734728" w:rsidRDefault="00A6262F" w:rsidP="00A6262F">
      <w:pPr>
        <w:tabs>
          <w:tab w:val="center" w:pos="4680"/>
          <w:tab w:val="right" w:pos="9360"/>
        </w:tabs>
        <w:spacing w:after="80" w:line="240" w:lineRule="auto"/>
        <w:rPr>
          <w:rFonts w:cs="Times New Roman"/>
          <w:b/>
          <w:noProof/>
          <w:sz w:val="19"/>
          <w:szCs w:val="19"/>
        </w:rPr>
      </w:pPr>
      <w:r w:rsidRPr="00734728">
        <w:rPr>
          <w:rFonts w:cs="Times New Roman"/>
          <w:b/>
          <w:sz w:val="19"/>
          <w:szCs w:val="19"/>
        </w:rPr>
        <w:t xml:space="preserve">Expected O&amp;M: </w:t>
      </w:r>
      <w:r w:rsidR="00A7046C" w:rsidRPr="00734728">
        <w:rPr>
          <w:rFonts w:cs="Times New Roman"/>
          <w:sz w:val="19"/>
          <w:szCs w:val="19"/>
        </w:rPr>
        <w:t xml:space="preserve">Remove accumulated sediment from the bioretention cell and vegetate annually.  Replant grass and native plantings as needed to maintain adequate vegetative cover. </w:t>
      </w:r>
    </w:p>
    <w:p w14:paraId="0674EA46" w14:textId="77777777" w:rsidR="00A6262F" w:rsidRPr="00734728" w:rsidRDefault="00A6262F" w:rsidP="00A6262F">
      <w:pPr>
        <w:pStyle w:val="Header"/>
        <w:spacing w:after="80"/>
        <w:ind w:right="5040"/>
        <w:rPr>
          <w:rFonts w:cs="Times New Roman"/>
          <w:sz w:val="19"/>
          <w:szCs w:val="19"/>
        </w:rPr>
      </w:pPr>
      <w:r w:rsidRPr="00734728">
        <w:rPr>
          <w:rFonts w:eastAsia="Calibri" w:cs="Times New Roman"/>
          <w:b/>
          <w:sz w:val="19"/>
          <w:szCs w:val="19"/>
        </w:rPr>
        <w:t>Wetland Permitting:</w:t>
      </w:r>
      <w:r w:rsidRPr="00734728">
        <w:rPr>
          <w:rFonts w:cs="Times New Roman"/>
          <w:sz w:val="19"/>
          <w:szCs w:val="19"/>
        </w:rPr>
        <w:t xml:space="preserve"> As a project with minor buffer zone disturbances, WPA permitting is expected to require submittal of an NOI.</w:t>
      </w:r>
    </w:p>
    <w:p w14:paraId="4E4C27E5" w14:textId="039C6B70"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Parcel Ownership: </w:t>
      </w:r>
      <w:r w:rsidR="00A7046C">
        <w:rPr>
          <w:rFonts w:cs="Times New Roman"/>
          <w:sz w:val="19"/>
          <w:szCs w:val="19"/>
        </w:rPr>
        <w:t>City of Chicopee</w:t>
      </w:r>
      <w:r w:rsidR="00A7046C" w:rsidRPr="00734728">
        <w:rPr>
          <w:rFonts w:cs="Times New Roman"/>
          <w:sz w:val="19"/>
          <w:szCs w:val="19"/>
        </w:rPr>
        <w:t xml:space="preserve">  </w:t>
      </w:r>
    </w:p>
    <w:tbl>
      <w:tblPr>
        <w:tblW w:w="422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307"/>
        <w:gridCol w:w="913"/>
      </w:tblGrid>
      <w:tr w:rsidR="00A6262F" w:rsidRPr="00734728" w14:paraId="45591B63" w14:textId="77777777" w:rsidTr="00A6262F">
        <w:trPr>
          <w:trHeight w:val="300"/>
        </w:trPr>
        <w:tc>
          <w:tcPr>
            <w:tcW w:w="4220" w:type="dxa"/>
            <w:gridSpan w:val="2"/>
            <w:shd w:val="clear" w:color="auto" w:fill="006686"/>
            <w:tcMar>
              <w:top w:w="15" w:type="dxa"/>
              <w:left w:w="108" w:type="dxa"/>
              <w:bottom w:w="15" w:type="dxa"/>
              <w:right w:w="108" w:type="dxa"/>
            </w:tcMar>
            <w:vAlign w:val="bottom"/>
            <w:hideMark/>
          </w:tcPr>
          <w:p w14:paraId="5AA349F5"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5F1297D2" w14:textId="77777777" w:rsidTr="00A6262F">
        <w:trPr>
          <w:trHeight w:val="300"/>
        </w:trPr>
        <w:tc>
          <w:tcPr>
            <w:tcW w:w="3307" w:type="dxa"/>
            <w:shd w:val="clear" w:color="auto" w:fill="DAEEF3"/>
            <w:tcMar>
              <w:top w:w="15" w:type="dxa"/>
              <w:left w:w="108" w:type="dxa"/>
              <w:bottom w:w="15" w:type="dxa"/>
              <w:right w:w="108" w:type="dxa"/>
            </w:tcMar>
            <w:vAlign w:val="bottom"/>
            <w:hideMark/>
          </w:tcPr>
          <w:p w14:paraId="067C8793"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913" w:type="dxa"/>
            <w:tcMar>
              <w:top w:w="15" w:type="dxa"/>
              <w:left w:w="108" w:type="dxa"/>
              <w:bottom w:w="15" w:type="dxa"/>
              <w:right w:w="108" w:type="dxa"/>
            </w:tcMar>
            <w:vAlign w:val="bottom"/>
            <w:hideMark/>
          </w:tcPr>
          <w:p w14:paraId="7269C760" w14:textId="6A2CEFA1" w:rsidR="00A6262F" w:rsidRPr="00407A5E" w:rsidRDefault="00407A5E" w:rsidP="00A6262F">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1.86</w:t>
            </w:r>
          </w:p>
        </w:tc>
      </w:tr>
      <w:tr w:rsidR="00A6262F" w:rsidRPr="00734728" w14:paraId="3D0A098D" w14:textId="77777777" w:rsidTr="00A6262F">
        <w:trPr>
          <w:trHeight w:val="300"/>
        </w:trPr>
        <w:tc>
          <w:tcPr>
            <w:tcW w:w="3307" w:type="dxa"/>
            <w:shd w:val="clear" w:color="auto" w:fill="DAEEF3"/>
            <w:tcMar>
              <w:top w:w="15" w:type="dxa"/>
              <w:left w:w="108" w:type="dxa"/>
              <w:bottom w:w="15" w:type="dxa"/>
              <w:right w:w="108" w:type="dxa"/>
            </w:tcMar>
            <w:vAlign w:val="bottom"/>
            <w:hideMark/>
          </w:tcPr>
          <w:p w14:paraId="67574D7F" w14:textId="20D1DFAC"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r w:rsidR="004A5C0A">
              <w:rPr>
                <w:rFonts w:ascii="Calibri" w:eastAsia="Times New Roman" w:hAnsi="Calibri" w:cs="Calibri"/>
                <w:color w:val="000000"/>
                <w:sz w:val="19"/>
                <w:szCs w:val="19"/>
              </w:rPr>
              <w:t>¹</w:t>
            </w:r>
          </w:p>
        </w:tc>
        <w:tc>
          <w:tcPr>
            <w:tcW w:w="913" w:type="dxa"/>
            <w:tcMar>
              <w:top w:w="15" w:type="dxa"/>
              <w:left w:w="108" w:type="dxa"/>
              <w:bottom w:w="15" w:type="dxa"/>
              <w:right w:w="108" w:type="dxa"/>
            </w:tcMar>
            <w:vAlign w:val="bottom"/>
            <w:hideMark/>
          </w:tcPr>
          <w:p w14:paraId="1B44E4CB" w14:textId="4075DF07" w:rsidR="00A6262F" w:rsidRPr="00407A5E" w:rsidRDefault="00A6262F" w:rsidP="00A6262F">
            <w:pPr>
              <w:spacing w:after="80" w:line="240" w:lineRule="auto"/>
              <w:jc w:val="center"/>
              <w:rPr>
                <w:rFonts w:eastAsia="Times New Roman" w:cs="Times New Roman"/>
                <w:color w:val="000000"/>
                <w:sz w:val="19"/>
                <w:szCs w:val="19"/>
              </w:rPr>
            </w:pPr>
            <w:r w:rsidRPr="00407A5E">
              <w:rPr>
                <w:rFonts w:eastAsia="Times New Roman" w:cs="Times New Roman"/>
                <w:color w:val="000000"/>
                <w:sz w:val="19"/>
                <w:szCs w:val="19"/>
              </w:rPr>
              <w:t>0.</w:t>
            </w:r>
            <w:r w:rsidR="00407A5E">
              <w:rPr>
                <w:rFonts w:eastAsia="Times New Roman" w:cs="Times New Roman"/>
                <w:color w:val="000000"/>
                <w:sz w:val="19"/>
                <w:szCs w:val="19"/>
              </w:rPr>
              <w:t>25</w:t>
            </w:r>
          </w:p>
        </w:tc>
      </w:tr>
      <w:tr w:rsidR="00A6262F" w:rsidRPr="00734728" w14:paraId="4833E023" w14:textId="77777777" w:rsidTr="00A6262F">
        <w:trPr>
          <w:trHeight w:val="300"/>
        </w:trPr>
        <w:tc>
          <w:tcPr>
            <w:tcW w:w="3307" w:type="dxa"/>
            <w:shd w:val="clear" w:color="auto" w:fill="DAEEF3"/>
            <w:tcMar>
              <w:top w:w="15" w:type="dxa"/>
              <w:left w:w="108" w:type="dxa"/>
              <w:bottom w:w="15" w:type="dxa"/>
              <w:right w:w="108" w:type="dxa"/>
            </w:tcMar>
            <w:vAlign w:val="bottom"/>
            <w:hideMark/>
          </w:tcPr>
          <w:p w14:paraId="451D3CD7"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913" w:type="dxa"/>
            <w:tcMar>
              <w:top w:w="15" w:type="dxa"/>
              <w:left w:w="108" w:type="dxa"/>
              <w:bottom w:w="15" w:type="dxa"/>
              <w:right w:w="108" w:type="dxa"/>
            </w:tcMar>
            <w:vAlign w:val="bottom"/>
            <w:hideMark/>
          </w:tcPr>
          <w:p w14:paraId="0DB3DD0C" w14:textId="2B3983CA" w:rsidR="00A6262F" w:rsidRPr="00407A5E" w:rsidRDefault="00407A5E" w:rsidP="00A6262F">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31</w:t>
            </w:r>
          </w:p>
        </w:tc>
      </w:tr>
      <w:tr w:rsidR="00B44E23" w:rsidRPr="00734728" w14:paraId="2A2757D1" w14:textId="77777777" w:rsidTr="00A6262F">
        <w:trPr>
          <w:trHeight w:val="300"/>
        </w:trPr>
        <w:tc>
          <w:tcPr>
            <w:tcW w:w="3307" w:type="dxa"/>
            <w:shd w:val="clear" w:color="auto" w:fill="DAEEF3"/>
            <w:tcMar>
              <w:top w:w="15" w:type="dxa"/>
              <w:left w:w="108" w:type="dxa"/>
              <w:bottom w:w="15" w:type="dxa"/>
              <w:right w:w="108" w:type="dxa"/>
            </w:tcMar>
            <w:vAlign w:val="bottom"/>
          </w:tcPr>
          <w:p w14:paraId="7D8886C7" w14:textId="264DCF53" w:rsidR="00B44E23" w:rsidRPr="00734728" w:rsidRDefault="00B44E23" w:rsidP="00A6262F">
            <w:pPr>
              <w:spacing w:after="80" w:line="240" w:lineRule="auto"/>
              <w:rPr>
                <w:rFonts w:eastAsia="Times New Roman" w:cs="Times New Roman"/>
                <w:color w:val="000000"/>
                <w:sz w:val="19"/>
                <w:szCs w:val="19"/>
              </w:rPr>
            </w:pPr>
            <w:r>
              <w:rPr>
                <w:rFonts w:eastAsia="Times New Roman" w:cs="Times New Roman"/>
                <w:color w:val="000000"/>
                <w:sz w:val="19"/>
                <w:szCs w:val="19"/>
              </w:rPr>
              <w:t xml:space="preserve">BMP </w:t>
            </w:r>
            <w:r w:rsidR="009319D1">
              <w:rPr>
                <w:rFonts w:eastAsia="Times New Roman" w:cs="Times New Roman"/>
                <w:color w:val="000000"/>
                <w:sz w:val="19"/>
                <w:szCs w:val="19"/>
              </w:rPr>
              <w:t xml:space="preserve">Estimated </w:t>
            </w:r>
            <w:r>
              <w:rPr>
                <w:rFonts w:eastAsia="Times New Roman" w:cs="Times New Roman"/>
                <w:color w:val="000000"/>
                <w:sz w:val="19"/>
                <w:szCs w:val="19"/>
              </w:rPr>
              <w:t>Footprint (square feet)</w:t>
            </w:r>
          </w:p>
        </w:tc>
        <w:tc>
          <w:tcPr>
            <w:tcW w:w="913" w:type="dxa"/>
            <w:tcMar>
              <w:top w:w="15" w:type="dxa"/>
              <w:left w:w="108" w:type="dxa"/>
              <w:bottom w:w="15" w:type="dxa"/>
              <w:right w:w="108" w:type="dxa"/>
            </w:tcMar>
            <w:vAlign w:val="bottom"/>
          </w:tcPr>
          <w:p w14:paraId="79A781B1" w14:textId="5CDD96CF" w:rsidR="00B44E23" w:rsidRPr="00407A5E" w:rsidRDefault="00407A5E" w:rsidP="00A6262F">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406</w:t>
            </w:r>
          </w:p>
        </w:tc>
      </w:tr>
      <w:tr w:rsidR="00A6262F" w:rsidRPr="00734728" w14:paraId="3EF7DEE5" w14:textId="77777777" w:rsidTr="00A6262F">
        <w:trPr>
          <w:trHeight w:val="300"/>
        </w:trPr>
        <w:tc>
          <w:tcPr>
            <w:tcW w:w="4220" w:type="dxa"/>
            <w:gridSpan w:val="2"/>
            <w:shd w:val="clear" w:color="auto" w:fill="006686"/>
            <w:noWrap/>
            <w:tcMar>
              <w:top w:w="15" w:type="dxa"/>
              <w:left w:w="108" w:type="dxa"/>
              <w:bottom w:w="15" w:type="dxa"/>
              <w:right w:w="108" w:type="dxa"/>
            </w:tcMar>
            <w:vAlign w:val="bottom"/>
            <w:hideMark/>
          </w:tcPr>
          <w:p w14:paraId="092A8333" w14:textId="77777777" w:rsidR="00A6262F" w:rsidRPr="00407A5E" w:rsidRDefault="00A6262F" w:rsidP="00A6262F">
            <w:pPr>
              <w:spacing w:after="80" w:line="240" w:lineRule="auto"/>
              <w:rPr>
                <w:rFonts w:eastAsia="Times New Roman" w:cs="Times New Roman"/>
                <w:b/>
                <w:bCs/>
                <w:color w:val="FFFFFF"/>
                <w:sz w:val="19"/>
                <w:szCs w:val="19"/>
              </w:rPr>
            </w:pPr>
            <w:r w:rsidRPr="00407A5E">
              <w:rPr>
                <w:rFonts w:eastAsia="Times New Roman" w:cs="Times New Roman"/>
                <w:b/>
                <w:bCs/>
                <w:color w:val="FFFFFF"/>
                <w:sz w:val="19"/>
                <w:szCs w:val="19"/>
              </w:rPr>
              <w:t xml:space="preserve">Estimated Pollutant Load Reduction </w:t>
            </w:r>
          </w:p>
        </w:tc>
      </w:tr>
      <w:tr w:rsidR="00A6262F" w:rsidRPr="00734728" w14:paraId="08795307" w14:textId="77777777" w:rsidTr="00A6262F">
        <w:trPr>
          <w:trHeight w:val="300"/>
        </w:trPr>
        <w:tc>
          <w:tcPr>
            <w:tcW w:w="3307" w:type="dxa"/>
            <w:shd w:val="clear" w:color="auto" w:fill="DAEEF3"/>
            <w:tcMar>
              <w:top w:w="15" w:type="dxa"/>
              <w:left w:w="108" w:type="dxa"/>
              <w:bottom w:w="15" w:type="dxa"/>
              <w:right w:w="108" w:type="dxa"/>
            </w:tcMar>
            <w:vAlign w:val="bottom"/>
            <w:hideMark/>
          </w:tcPr>
          <w:p w14:paraId="462EC6D7"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913" w:type="dxa"/>
            <w:tcMar>
              <w:top w:w="15" w:type="dxa"/>
              <w:left w:w="108" w:type="dxa"/>
              <w:bottom w:w="15" w:type="dxa"/>
              <w:right w:w="108" w:type="dxa"/>
            </w:tcMar>
            <w:vAlign w:val="bottom"/>
            <w:hideMark/>
          </w:tcPr>
          <w:p w14:paraId="0B8F032C" w14:textId="75651959" w:rsidR="00A6262F" w:rsidRPr="00407A5E" w:rsidRDefault="00A6262F" w:rsidP="00A6262F">
            <w:pPr>
              <w:spacing w:after="80" w:line="240" w:lineRule="auto"/>
              <w:jc w:val="center"/>
              <w:rPr>
                <w:rFonts w:eastAsia="Times New Roman" w:cs="Times New Roman"/>
                <w:color w:val="000000"/>
                <w:sz w:val="19"/>
                <w:szCs w:val="19"/>
              </w:rPr>
            </w:pPr>
            <w:r w:rsidRPr="00407A5E">
              <w:rPr>
                <w:rFonts w:eastAsia="Times New Roman" w:cs="Times New Roman"/>
                <w:color w:val="000000"/>
                <w:sz w:val="19"/>
                <w:szCs w:val="19"/>
              </w:rPr>
              <w:t>0.</w:t>
            </w:r>
            <w:r w:rsidR="00407A5E">
              <w:rPr>
                <w:rFonts w:eastAsia="Times New Roman" w:cs="Times New Roman"/>
                <w:color w:val="000000"/>
                <w:sz w:val="19"/>
                <w:szCs w:val="19"/>
              </w:rPr>
              <w:t>4</w:t>
            </w:r>
          </w:p>
        </w:tc>
      </w:tr>
      <w:tr w:rsidR="00A6262F" w:rsidRPr="00734728" w14:paraId="5D51CE22" w14:textId="77777777" w:rsidTr="00A6262F">
        <w:trPr>
          <w:trHeight w:val="300"/>
        </w:trPr>
        <w:tc>
          <w:tcPr>
            <w:tcW w:w="3307" w:type="dxa"/>
            <w:shd w:val="clear" w:color="auto" w:fill="DAEEF3"/>
            <w:tcMar>
              <w:top w:w="15" w:type="dxa"/>
              <w:left w:w="108" w:type="dxa"/>
              <w:bottom w:w="15" w:type="dxa"/>
              <w:right w:w="108" w:type="dxa"/>
            </w:tcMar>
            <w:vAlign w:val="bottom"/>
            <w:hideMark/>
          </w:tcPr>
          <w:p w14:paraId="3172F52E"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TN (lbs./yr.)</w:t>
            </w:r>
          </w:p>
        </w:tc>
        <w:tc>
          <w:tcPr>
            <w:tcW w:w="913" w:type="dxa"/>
            <w:tcMar>
              <w:top w:w="15" w:type="dxa"/>
              <w:left w:w="108" w:type="dxa"/>
              <w:bottom w:w="15" w:type="dxa"/>
              <w:right w:w="108" w:type="dxa"/>
            </w:tcMar>
            <w:vAlign w:val="bottom"/>
            <w:hideMark/>
          </w:tcPr>
          <w:p w14:paraId="2234C40C" w14:textId="354161D2" w:rsidR="00A6262F" w:rsidRPr="00407A5E" w:rsidRDefault="00407A5E" w:rsidP="00A6262F">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3.9</w:t>
            </w:r>
          </w:p>
        </w:tc>
      </w:tr>
      <w:tr w:rsidR="00A6262F" w:rsidRPr="00734728" w14:paraId="4448E5F3" w14:textId="77777777" w:rsidTr="00A6262F">
        <w:trPr>
          <w:trHeight w:val="300"/>
        </w:trPr>
        <w:tc>
          <w:tcPr>
            <w:tcW w:w="3307" w:type="dxa"/>
            <w:shd w:val="clear" w:color="auto" w:fill="DAEEF3"/>
            <w:tcMar>
              <w:top w:w="15" w:type="dxa"/>
              <w:left w:w="108" w:type="dxa"/>
              <w:bottom w:w="15" w:type="dxa"/>
              <w:right w:w="108" w:type="dxa"/>
            </w:tcMar>
            <w:vAlign w:val="bottom"/>
            <w:hideMark/>
          </w:tcPr>
          <w:p w14:paraId="265DDD06" w14:textId="77777777" w:rsidR="00A6262F" w:rsidRPr="00734728" w:rsidRDefault="00A6262F" w:rsidP="00A6262F">
            <w:pPr>
              <w:spacing w:after="80" w:line="240" w:lineRule="auto"/>
              <w:rPr>
                <w:rFonts w:eastAsia="Times New Roman" w:cs="Times New Roman"/>
                <w:color w:val="000000"/>
                <w:sz w:val="19"/>
                <w:szCs w:val="19"/>
                <w:vertAlign w:val="superscript"/>
              </w:rPr>
            </w:pPr>
            <w:r w:rsidRPr="00734728">
              <w:rPr>
                <w:rFonts w:eastAsia="Times New Roman" w:cs="Times New Roman"/>
                <w:color w:val="000000"/>
                <w:sz w:val="19"/>
                <w:szCs w:val="19"/>
              </w:rPr>
              <w:t>TSS (lbs./yr.)</w:t>
            </w:r>
            <w:r w:rsidRPr="00734728">
              <w:rPr>
                <w:rFonts w:eastAsia="Times New Roman" w:cs="Times New Roman"/>
                <w:color w:val="000000"/>
                <w:sz w:val="19"/>
                <w:szCs w:val="19"/>
                <w:vertAlign w:val="superscript"/>
              </w:rPr>
              <w:t>1</w:t>
            </w:r>
          </w:p>
        </w:tc>
        <w:tc>
          <w:tcPr>
            <w:tcW w:w="913" w:type="dxa"/>
            <w:tcMar>
              <w:top w:w="15" w:type="dxa"/>
              <w:left w:w="108" w:type="dxa"/>
              <w:bottom w:w="15" w:type="dxa"/>
              <w:right w:w="108" w:type="dxa"/>
            </w:tcMar>
            <w:vAlign w:val="bottom"/>
            <w:hideMark/>
          </w:tcPr>
          <w:p w14:paraId="79F4ED84" w14:textId="4FB155C3" w:rsidR="00A6262F" w:rsidRPr="00407A5E" w:rsidRDefault="00407A5E" w:rsidP="00A6262F">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303.8</w:t>
            </w:r>
          </w:p>
        </w:tc>
      </w:tr>
      <w:tr w:rsidR="00A6262F" w:rsidRPr="00734728" w14:paraId="50D35840" w14:textId="77777777" w:rsidTr="00A6262F">
        <w:trPr>
          <w:trHeight w:val="300"/>
        </w:trPr>
        <w:tc>
          <w:tcPr>
            <w:tcW w:w="3307" w:type="dxa"/>
            <w:shd w:val="clear" w:color="auto" w:fill="006686"/>
            <w:tcMar>
              <w:top w:w="15" w:type="dxa"/>
              <w:left w:w="108" w:type="dxa"/>
              <w:bottom w:w="15" w:type="dxa"/>
              <w:right w:w="108" w:type="dxa"/>
            </w:tcMar>
            <w:vAlign w:val="bottom"/>
            <w:hideMark/>
          </w:tcPr>
          <w:p w14:paraId="3BAA8500"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913" w:type="dxa"/>
            <w:shd w:val="clear" w:color="auto" w:fill="006686"/>
            <w:tcMar>
              <w:top w:w="15" w:type="dxa"/>
              <w:left w:w="108" w:type="dxa"/>
              <w:bottom w:w="15" w:type="dxa"/>
              <w:right w:w="108" w:type="dxa"/>
            </w:tcMar>
            <w:vAlign w:val="bottom"/>
            <w:hideMark/>
          </w:tcPr>
          <w:p w14:paraId="17BD3628" w14:textId="77777777" w:rsidR="00A6262F" w:rsidRPr="00407A5E" w:rsidRDefault="00A6262F" w:rsidP="00A6262F">
            <w:pPr>
              <w:spacing w:after="80" w:line="240" w:lineRule="auto"/>
              <w:rPr>
                <w:rFonts w:eastAsia="Times New Roman" w:cs="Times New Roman"/>
                <w:b/>
                <w:bCs/>
                <w:color w:val="FFFFFF"/>
                <w:sz w:val="19"/>
                <w:szCs w:val="19"/>
              </w:rPr>
            </w:pPr>
          </w:p>
        </w:tc>
      </w:tr>
      <w:tr w:rsidR="00A6262F" w:rsidRPr="00734728" w14:paraId="753FD1F1" w14:textId="77777777" w:rsidTr="00A6262F">
        <w:trPr>
          <w:trHeight w:val="300"/>
        </w:trPr>
        <w:tc>
          <w:tcPr>
            <w:tcW w:w="3307" w:type="dxa"/>
            <w:shd w:val="clear" w:color="auto" w:fill="DAEEF3"/>
            <w:tcMar>
              <w:top w:w="15" w:type="dxa"/>
              <w:left w:w="108" w:type="dxa"/>
              <w:bottom w:w="15" w:type="dxa"/>
              <w:right w:w="108" w:type="dxa"/>
            </w:tcMar>
            <w:vAlign w:val="bottom"/>
            <w:hideMark/>
          </w:tcPr>
          <w:p w14:paraId="56ED602C"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913" w:type="dxa"/>
            <w:tcMar>
              <w:top w:w="15" w:type="dxa"/>
              <w:left w:w="108" w:type="dxa"/>
              <w:bottom w:w="15" w:type="dxa"/>
              <w:right w:w="108" w:type="dxa"/>
            </w:tcMar>
            <w:vAlign w:val="bottom"/>
            <w:hideMark/>
          </w:tcPr>
          <w:p w14:paraId="6B8F586A" w14:textId="7C9A90D1" w:rsidR="00A6262F" w:rsidRPr="00407A5E" w:rsidRDefault="00A6262F" w:rsidP="00A6262F">
            <w:pPr>
              <w:spacing w:after="80" w:line="240" w:lineRule="auto"/>
              <w:jc w:val="center"/>
              <w:rPr>
                <w:rFonts w:eastAsia="Times New Roman" w:cs="Times New Roman"/>
                <w:color w:val="000000"/>
                <w:sz w:val="19"/>
                <w:szCs w:val="19"/>
              </w:rPr>
            </w:pPr>
            <w:r w:rsidRPr="00407A5E">
              <w:rPr>
                <w:rFonts w:eastAsia="Times New Roman" w:cs="Times New Roman"/>
                <w:color w:val="000000"/>
                <w:sz w:val="19"/>
                <w:szCs w:val="19"/>
              </w:rPr>
              <w:t>$</w:t>
            </w:r>
            <w:r w:rsidR="00407A5E">
              <w:rPr>
                <w:rFonts w:eastAsia="Times New Roman" w:cs="Times New Roman"/>
                <w:color w:val="000000"/>
                <w:sz w:val="19"/>
                <w:szCs w:val="19"/>
              </w:rPr>
              <w:t>22</w:t>
            </w:r>
            <w:r w:rsidRPr="00407A5E">
              <w:rPr>
                <w:rFonts w:eastAsia="Times New Roman" w:cs="Times New Roman"/>
                <w:color w:val="000000"/>
                <w:sz w:val="19"/>
                <w:szCs w:val="19"/>
              </w:rPr>
              <w:t>,000</w:t>
            </w:r>
          </w:p>
        </w:tc>
      </w:tr>
    </w:tbl>
    <w:p w14:paraId="54CFE546" w14:textId="77777777" w:rsidR="004A5C0A" w:rsidRPr="005B2618" w:rsidRDefault="004A5C0A" w:rsidP="004A5C0A">
      <w:pPr>
        <w:pStyle w:val="ListParagraph"/>
        <w:numPr>
          <w:ilvl w:val="0"/>
          <w:numId w:val="41"/>
        </w:numPr>
        <w:spacing w:before="60" w:after="0" w:line="240" w:lineRule="auto"/>
        <w:rPr>
          <w:rFonts w:cs="Times New Roman"/>
          <w:sz w:val="16"/>
          <w:szCs w:val="19"/>
        </w:rPr>
      </w:pPr>
      <w:r>
        <w:rPr>
          <w:rFonts w:cs="Times New Roman"/>
          <w:sz w:val="16"/>
          <w:szCs w:val="19"/>
        </w:rPr>
        <w:t>The BMP design storm depth was set to 0.25 inches because the BMP Estimated Footprint for the 0.5-inch storm event exceeded available space at the site.</w:t>
      </w:r>
    </w:p>
    <w:p w14:paraId="5F10FE61" w14:textId="77777777" w:rsidR="00A6262F" w:rsidRPr="00734728" w:rsidRDefault="00A6262F" w:rsidP="00A6262F">
      <w:pPr>
        <w:spacing w:after="80" w:line="240" w:lineRule="auto"/>
        <w:rPr>
          <w:rFonts w:cs="Times New Roman"/>
          <w:sz w:val="19"/>
          <w:szCs w:val="19"/>
        </w:rPr>
      </w:pPr>
    </w:p>
    <w:p w14:paraId="29FBBD16" w14:textId="77777777" w:rsidR="00A6262F" w:rsidRPr="00734728" w:rsidRDefault="00A6262F" w:rsidP="00A6262F">
      <w:pPr>
        <w:spacing w:after="80" w:line="240" w:lineRule="auto"/>
        <w:rPr>
          <w:rFonts w:cs="Times New Roman"/>
          <w:sz w:val="19"/>
          <w:szCs w:val="19"/>
        </w:rPr>
      </w:pPr>
    </w:p>
    <w:p w14:paraId="3991B368" w14:textId="77777777" w:rsidR="00A6262F" w:rsidRPr="00734728" w:rsidRDefault="00A6262F" w:rsidP="00A6262F">
      <w:pPr>
        <w:spacing w:after="80" w:line="240" w:lineRule="auto"/>
        <w:rPr>
          <w:rFonts w:cs="Times New Roman"/>
          <w:b/>
          <w:color w:val="007DA3"/>
          <w:sz w:val="19"/>
          <w:szCs w:val="19"/>
        </w:rPr>
      </w:pPr>
      <w:r w:rsidRPr="00734728">
        <w:rPr>
          <w:rFonts w:cs="Times New Roman"/>
          <w:b/>
          <w:color w:val="007DA3"/>
          <w:sz w:val="19"/>
          <w:szCs w:val="19"/>
        </w:rPr>
        <w:br w:type="page"/>
      </w:r>
    </w:p>
    <w:p w14:paraId="259C8263" w14:textId="52BB32AE" w:rsidR="00A6262F" w:rsidRPr="00C1578F" w:rsidRDefault="00A6262F" w:rsidP="00A6262F">
      <w:pPr>
        <w:spacing w:after="0" w:line="240" w:lineRule="auto"/>
        <w:rPr>
          <w:rFonts w:cs="Times New Roman"/>
          <w:b/>
          <w:i/>
          <w:color w:val="007DA3"/>
          <w:szCs w:val="19"/>
        </w:rPr>
      </w:pPr>
      <w:r w:rsidRPr="007C5DE6">
        <w:rPr>
          <w:rFonts w:cs="Times New Roman"/>
          <w:b/>
          <w:i/>
          <w:color w:val="007DA3"/>
          <w:szCs w:val="19"/>
        </w:rPr>
        <w:lastRenderedPageBreak/>
        <w:t xml:space="preserve">Site 5: </w:t>
      </w:r>
      <w:r w:rsidR="00A7046C" w:rsidRPr="007C5DE6">
        <w:rPr>
          <w:rFonts w:cs="Times New Roman"/>
          <w:b/>
          <w:i/>
          <w:color w:val="007DA3"/>
          <w:szCs w:val="19"/>
        </w:rPr>
        <w:t>Abbey</w:t>
      </w:r>
      <w:r w:rsidR="00A7046C">
        <w:rPr>
          <w:rFonts w:cs="Times New Roman"/>
          <w:b/>
          <w:i/>
          <w:color w:val="007DA3"/>
          <w:szCs w:val="19"/>
        </w:rPr>
        <w:t xml:space="preserve"> Memorial Drive Outfall</w:t>
      </w:r>
      <w:r w:rsidRPr="00C1578F">
        <w:rPr>
          <w:rFonts w:cs="Times New Roman"/>
          <w:b/>
          <w:i/>
          <w:color w:val="007DA3"/>
          <w:szCs w:val="19"/>
        </w:rPr>
        <w:t xml:space="preserve"> </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1E11038D" w14:textId="77777777" w:rsidTr="00A6262F">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042CF22" w14:textId="5E138D81" w:rsidR="00A6262F" w:rsidRPr="00734728" w:rsidRDefault="00E84FD7" w:rsidP="00A6262F">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649024" behindDoc="0" locked="0" layoutInCell="1" allowOverlap="1" wp14:anchorId="3FC96E9B" wp14:editId="0BF6BFBC">
                      <wp:simplePos x="0" y="0"/>
                      <wp:positionH relativeFrom="column">
                        <wp:posOffset>547370</wp:posOffset>
                      </wp:positionH>
                      <wp:positionV relativeFrom="paragraph">
                        <wp:posOffset>1826895</wp:posOffset>
                      </wp:positionV>
                      <wp:extent cx="491490" cy="207010"/>
                      <wp:effectExtent l="0" t="247650" r="22860" b="21590"/>
                      <wp:wrapNone/>
                      <wp:docPr id="57" name="Speech Bubble: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97879" y="2838091"/>
                                <a:ext cx="491490" cy="207010"/>
                              </a:xfrm>
                              <a:prstGeom prst="wedgeRectCallout">
                                <a:avLst>
                                  <a:gd name="adj1" fmla="val -40820"/>
                                  <a:gd name="adj2" fmla="val -150404"/>
                                </a:avLst>
                              </a:prstGeom>
                              <a:solidFill>
                                <a:srgbClr val="FFFFFF">
                                  <a:alpha val="70000"/>
                                </a:srgbClr>
                              </a:solidFill>
                              <a:ln w="9525">
                                <a:solidFill>
                                  <a:srgbClr val="000000"/>
                                </a:solidFill>
                                <a:miter lim="800000"/>
                                <a:headEnd/>
                                <a:tailEnd/>
                              </a:ln>
                            </wps:spPr>
                            <wps:txbx>
                              <w:txbxContent>
                                <w:p w14:paraId="63F0C178" w14:textId="586ADD64" w:rsidR="00B45285" w:rsidRDefault="00B45285" w:rsidP="00E84FD7">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C96E9B" id="Speech Bubble: Rectangle 57" o:spid="_x0000_s1091" type="#_x0000_t61" style="position:absolute;margin-left:43.1pt;margin-top:143.85pt;width:38.7pt;height:1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" adj="1983,-21687">
                      <v:fill opacity="46003f"/>
                      <v:textbox inset="0,,0">
                        <w:txbxContent>
                          <w:p w14:paraId="63F0C178" w14:textId="586ADD64" w:rsidR="00B45285" w:rsidRDefault="00B45285" w:rsidP="00E84FD7">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734728">
              <w:rPr>
                <w:noProof/>
                <w:sz w:val="19"/>
                <w:szCs w:val="19"/>
              </w:rPr>
              <mc:AlternateContent>
                <mc:Choice Requires="wps">
                  <w:drawing>
                    <wp:anchor distT="0" distB="0" distL="114300" distR="114300" simplePos="0" relativeHeight="251645952" behindDoc="0" locked="0" layoutInCell="1" allowOverlap="1" wp14:anchorId="49AC6BFA" wp14:editId="14264759">
                      <wp:simplePos x="0" y="0"/>
                      <wp:positionH relativeFrom="column">
                        <wp:posOffset>394335</wp:posOffset>
                      </wp:positionH>
                      <wp:positionV relativeFrom="paragraph">
                        <wp:posOffset>1465580</wp:posOffset>
                      </wp:positionV>
                      <wp:extent cx="410210" cy="196850"/>
                      <wp:effectExtent l="19050" t="38100" r="46990" b="31750"/>
                      <wp:wrapNone/>
                      <wp:docPr id="55" name="Straight Arrow Connector 55"/>
                      <wp:cNvGraphicFramePr/>
                      <a:graphic xmlns:a="http://schemas.openxmlformats.org/drawingml/2006/main">
                        <a:graphicData uri="http://schemas.microsoft.com/office/word/2010/wordprocessingShape">
                          <wps:wsp>
                            <wps:cNvCnPr/>
                            <wps:spPr>
                              <a:xfrm flipV="1">
                                <a:off x="0" y="0"/>
                                <a:ext cx="410210" cy="19685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6E5A8" id="Straight Arrow Connector 55" o:spid="_x0000_s1026" type="#_x0000_t32" style="position:absolute;margin-left:31.05pt;margin-top:115.4pt;width:32.3pt;height:15.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" strokecolor="#00b0f0" strokeweight="2.5pt">
                      <v:stroke startarrowwidth="wide" startarrowlength="long" endarrow="block"/>
                    </v:shape>
                  </w:pict>
                </mc:Fallback>
              </mc:AlternateContent>
            </w:r>
            <w:r w:rsidRPr="00734728">
              <w:rPr>
                <w:noProof/>
                <w:sz w:val="19"/>
                <w:szCs w:val="19"/>
              </w:rPr>
              <mc:AlternateContent>
                <mc:Choice Requires="wps">
                  <w:drawing>
                    <wp:anchor distT="0" distB="0" distL="114300" distR="114300" simplePos="0" relativeHeight="251646976" behindDoc="0" locked="0" layoutInCell="1" allowOverlap="1" wp14:anchorId="408A3964" wp14:editId="1B8BCFB7">
                      <wp:simplePos x="0" y="0"/>
                      <wp:positionH relativeFrom="column">
                        <wp:posOffset>2174875</wp:posOffset>
                      </wp:positionH>
                      <wp:positionV relativeFrom="paragraph">
                        <wp:posOffset>1448435</wp:posOffset>
                      </wp:positionV>
                      <wp:extent cx="475615" cy="92710"/>
                      <wp:effectExtent l="0" t="76200" r="19685" b="40640"/>
                      <wp:wrapNone/>
                      <wp:docPr id="56" name="Straight Arrow Connector 56"/>
                      <wp:cNvGraphicFramePr/>
                      <a:graphic xmlns:a="http://schemas.openxmlformats.org/drawingml/2006/main">
                        <a:graphicData uri="http://schemas.microsoft.com/office/word/2010/wordprocessingShape">
                          <wps:wsp>
                            <wps:cNvCnPr/>
                            <wps:spPr>
                              <a:xfrm flipH="1" flipV="1">
                                <a:off x="0" y="0"/>
                                <a:ext cx="475615" cy="9271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58B04" id="Straight Arrow Connector 56" o:spid="_x0000_s1026" type="#_x0000_t32" style="position:absolute;margin-left:171.25pt;margin-top:114.05pt;width:37.45pt;height:7.3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" strokecolor="#00b0f0" strokeweight="2.5pt">
                      <v:stroke startarrowwidth="wide" startarrowlength="long" endarrow="block"/>
                    </v:shape>
                  </w:pict>
                </mc:Fallback>
              </mc:AlternateContent>
            </w:r>
            <w:r w:rsidRPr="00734728">
              <w:rPr>
                <w:rFonts w:cs="Times New Roman"/>
                <w:noProof/>
                <w:sz w:val="19"/>
                <w:szCs w:val="19"/>
              </w:rPr>
              <mc:AlternateContent>
                <mc:Choice Requires="wps">
                  <w:drawing>
                    <wp:anchor distT="0" distB="0" distL="114300" distR="114300" simplePos="0" relativeHeight="251641856" behindDoc="0" locked="0" layoutInCell="1" allowOverlap="1" wp14:anchorId="73388EA6" wp14:editId="5DAC63AA">
                      <wp:simplePos x="0" y="0"/>
                      <wp:positionH relativeFrom="column">
                        <wp:posOffset>1951990</wp:posOffset>
                      </wp:positionH>
                      <wp:positionV relativeFrom="paragraph">
                        <wp:posOffset>1734185</wp:posOffset>
                      </wp:positionV>
                      <wp:extent cx="808355" cy="374015"/>
                      <wp:effectExtent l="381000" t="342900" r="10795" b="26035"/>
                      <wp:wrapNone/>
                      <wp:docPr id="7314" name="Speech Bubble: Rectangle 7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02188" y="2757577"/>
                                <a:ext cx="808355" cy="374015"/>
                              </a:xfrm>
                              <a:prstGeom prst="wedgeRectCallout">
                                <a:avLst>
                                  <a:gd name="adj1" fmla="val -92914"/>
                                  <a:gd name="adj2" fmla="val -127723"/>
                                </a:avLst>
                              </a:prstGeom>
                              <a:solidFill>
                                <a:srgbClr val="FFFFFF">
                                  <a:alpha val="70000"/>
                                </a:srgbClr>
                              </a:solidFill>
                              <a:ln w="9525">
                                <a:solidFill>
                                  <a:srgbClr val="000000"/>
                                </a:solidFill>
                                <a:miter lim="800000"/>
                                <a:headEnd/>
                                <a:tailEnd/>
                              </a:ln>
                            </wps:spPr>
                            <wps:txbx>
                              <w:txbxContent>
                                <w:p w14:paraId="1A9DF219" w14:textId="0DAFE52C" w:rsidR="00B45285" w:rsidRDefault="00B45285" w:rsidP="007C5DE6">
                                  <w:pPr>
                                    <w:spacing w:after="0" w:line="240" w:lineRule="auto"/>
                                    <w:jc w:val="center"/>
                                    <w:rPr>
                                      <w:rFonts w:ascii="Arial" w:hAnsi="Arial" w:cs="Arial"/>
                                      <w:sz w:val="16"/>
                                      <w:szCs w:val="16"/>
                                    </w:rPr>
                                  </w:pPr>
                                  <w:r>
                                    <w:rPr>
                                      <w:rFonts w:ascii="Arial" w:hAnsi="Arial" w:cs="Arial"/>
                                      <w:sz w:val="16"/>
                                      <w:szCs w:val="16"/>
                                    </w:rPr>
                                    <w:t xml:space="preserve">Deep Sump 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388EA6" id="Speech Bubble: Rectangle 7314" o:spid="_x0000_s1092" type="#_x0000_t61" style="position:absolute;margin-left:153.7pt;margin-top:136.55pt;width:63.65pt;height:29.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" adj="-9269,-16788">
                      <v:fill opacity="46003f"/>
                      <v:textbox inset="0,,0">
                        <w:txbxContent>
                          <w:p w14:paraId="1A9DF219" w14:textId="0DAFE52C" w:rsidR="00B45285" w:rsidRDefault="00B45285" w:rsidP="007C5DE6">
                            <w:pPr>
                              <w:spacing w:after="0" w:line="240" w:lineRule="auto"/>
                              <w:jc w:val="center"/>
                              <w:rPr>
                                <w:rFonts w:ascii="Arial" w:hAnsi="Arial" w:cs="Arial"/>
                                <w:sz w:val="16"/>
                                <w:szCs w:val="16"/>
                              </w:rPr>
                            </w:pPr>
                            <w:r>
                              <w:rPr>
                                <w:rFonts w:ascii="Arial" w:hAnsi="Arial" w:cs="Arial"/>
                                <w:sz w:val="16"/>
                                <w:szCs w:val="16"/>
                              </w:rPr>
                              <w:t xml:space="preserve">Deep Sump Catch Basin    </w:t>
                            </w:r>
                          </w:p>
                        </w:txbxContent>
                      </v:textbox>
                    </v:shape>
                  </w:pict>
                </mc:Fallback>
              </mc:AlternateContent>
            </w:r>
            <w:r w:rsidR="007C5DE6">
              <w:rPr>
                <w:rFonts w:cs="Times New Roman"/>
                <w:noProof/>
                <w:sz w:val="19"/>
                <w:szCs w:val="19"/>
              </w:rPr>
              <mc:AlternateContent>
                <mc:Choice Requires="wps">
                  <w:drawing>
                    <wp:anchor distT="0" distB="0" distL="114300" distR="114300" simplePos="0" relativeHeight="251638784" behindDoc="0" locked="0" layoutInCell="1" allowOverlap="1" wp14:anchorId="33551BC7" wp14:editId="397855D6">
                      <wp:simplePos x="0" y="0"/>
                      <wp:positionH relativeFrom="column">
                        <wp:posOffset>1119505</wp:posOffset>
                      </wp:positionH>
                      <wp:positionV relativeFrom="paragraph">
                        <wp:posOffset>1293495</wp:posOffset>
                      </wp:positionV>
                      <wp:extent cx="612140" cy="188595"/>
                      <wp:effectExtent l="0" t="0" r="16510" b="20955"/>
                      <wp:wrapNone/>
                      <wp:docPr id="7313" name="Trapezoid 7313"/>
                      <wp:cNvGraphicFramePr/>
                      <a:graphic xmlns:a="http://schemas.openxmlformats.org/drawingml/2006/main">
                        <a:graphicData uri="http://schemas.microsoft.com/office/word/2010/wordprocessingShape">
                          <wps:wsp>
                            <wps:cNvSpPr/>
                            <wps:spPr>
                              <a:xfrm>
                                <a:off x="0" y="0"/>
                                <a:ext cx="612140" cy="188595"/>
                              </a:xfrm>
                              <a:prstGeom prst="trapezoid">
                                <a:avLst/>
                              </a:prstGeom>
                              <a:pattFill prst="lgGrid">
                                <a:fgClr>
                                  <a:schemeClr val="accent2"/>
                                </a:fgClr>
                                <a:bgClr>
                                  <a:schemeClr val="bg1">
                                    <a:lumMod val="65000"/>
                                  </a:schemeClr>
                                </a:bgClr>
                              </a:patt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4C0A5" id="Trapezoid 7313" o:spid="_x0000_s1026" style="position:absolute;margin-left:88.15pt;margin-top:101.85pt;width:48.2pt;height:14.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140,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" path="m,188595l47149,,564991,r47149,188595l,188595xe" fillcolor="#c0504d [3205]" strokecolor="#c0504d [3205]" strokeweight="2pt">
                      <v:fill r:id="rId85" o:title="" color2="#a5a5a5 [2092]" type="pattern"/>
                      <v:path arrowok="t" o:connecttype="custom" o:connectlocs="0,188595;47149,0;564991,0;612140,188595;0,188595" o:connectangles="0,0,0,0,0"/>
                    </v:shape>
                  </w:pict>
                </mc:Fallback>
              </mc:AlternateContent>
            </w:r>
            <w:r w:rsidR="007C5DE6" w:rsidRPr="00734728">
              <w:rPr>
                <w:rFonts w:cs="Times New Roman"/>
                <w:noProof/>
                <w:sz w:val="19"/>
                <w:szCs w:val="19"/>
              </w:rPr>
              <mc:AlternateContent>
                <mc:Choice Requires="wps">
                  <w:drawing>
                    <wp:anchor distT="0" distB="0" distL="114300" distR="114300" simplePos="0" relativeHeight="251627520" behindDoc="0" locked="0" layoutInCell="1" allowOverlap="1" wp14:anchorId="69F8C145" wp14:editId="5881CDDB">
                      <wp:simplePos x="0" y="0"/>
                      <wp:positionH relativeFrom="column">
                        <wp:posOffset>612140</wp:posOffset>
                      </wp:positionH>
                      <wp:positionV relativeFrom="paragraph">
                        <wp:posOffset>200660</wp:posOffset>
                      </wp:positionV>
                      <wp:extent cx="808355" cy="374015"/>
                      <wp:effectExtent l="0" t="0" r="29845" b="749935"/>
                      <wp:wrapNone/>
                      <wp:docPr id="7308" name="Speech Bubble: Rectangle 7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62218" y="1224232"/>
                                <a:ext cx="808355" cy="374015"/>
                              </a:xfrm>
                              <a:prstGeom prst="wedgeRectCallout">
                                <a:avLst>
                                  <a:gd name="adj1" fmla="val 49018"/>
                                  <a:gd name="adj2" fmla="val 225162"/>
                                </a:avLst>
                              </a:prstGeom>
                              <a:solidFill>
                                <a:srgbClr val="FFFFFF">
                                  <a:alpha val="70000"/>
                                </a:srgbClr>
                              </a:solidFill>
                              <a:ln w="9525">
                                <a:solidFill>
                                  <a:srgbClr val="000000"/>
                                </a:solidFill>
                                <a:miter lim="800000"/>
                                <a:headEnd/>
                                <a:tailEnd/>
                              </a:ln>
                            </wps:spPr>
                            <wps:txbx>
                              <w:txbxContent>
                                <w:p w14:paraId="0E387AFE" w14:textId="0B692814" w:rsidR="00B45285" w:rsidRDefault="00B45285" w:rsidP="00A7046C">
                                  <w:pPr>
                                    <w:spacing w:after="0" w:line="240" w:lineRule="auto"/>
                                    <w:jc w:val="center"/>
                                    <w:rPr>
                                      <w:rFonts w:ascii="Arial" w:hAnsi="Arial" w:cs="Arial"/>
                                      <w:sz w:val="16"/>
                                      <w:szCs w:val="16"/>
                                    </w:rPr>
                                  </w:pPr>
                                  <w:r>
                                    <w:rPr>
                                      <w:rFonts w:ascii="Arial" w:hAnsi="Arial" w:cs="Arial"/>
                                      <w:sz w:val="16"/>
                                      <w:szCs w:val="16"/>
                                    </w:rPr>
                                    <w:t xml:space="preserve">Outfall to Abbey Brook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F8C145" id="Speech Bubble: Rectangle 7308" o:spid="_x0000_s1093" type="#_x0000_t61" style="position:absolute;margin-left:48.2pt;margin-top:15.8pt;width:63.65pt;height:29.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" adj="21388,59435">
                      <v:fill opacity="46003f"/>
                      <v:textbox inset="0,,0">
                        <w:txbxContent>
                          <w:p w14:paraId="0E387AFE" w14:textId="0B692814" w:rsidR="00B45285" w:rsidRDefault="00B45285" w:rsidP="00A7046C">
                            <w:pPr>
                              <w:spacing w:after="0" w:line="240" w:lineRule="auto"/>
                              <w:jc w:val="center"/>
                              <w:rPr>
                                <w:rFonts w:ascii="Arial" w:hAnsi="Arial" w:cs="Arial"/>
                                <w:sz w:val="16"/>
                                <w:szCs w:val="16"/>
                              </w:rPr>
                            </w:pPr>
                            <w:r>
                              <w:rPr>
                                <w:rFonts w:ascii="Arial" w:hAnsi="Arial" w:cs="Arial"/>
                                <w:sz w:val="16"/>
                                <w:szCs w:val="16"/>
                              </w:rPr>
                              <w:t xml:space="preserve">Outfall to Abbey Brook    </w:t>
                            </w:r>
                          </w:p>
                        </w:txbxContent>
                      </v:textbox>
                    </v:shape>
                  </w:pict>
                </mc:Fallback>
              </mc:AlternateContent>
            </w:r>
            <w:r w:rsidR="00A7046C" w:rsidRPr="00734728">
              <w:rPr>
                <w:noProof/>
                <w:sz w:val="19"/>
                <w:szCs w:val="19"/>
              </w:rPr>
              <mc:AlternateContent>
                <mc:Choice Requires="wps">
                  <w:drawing>
                    <wp:anchor distT="0" distB="0" distL="114300" distR="114300" simplePos="0" relativeHeight="251621376" behindDoc="0" locked="0" layoutInCell="1" allowOverlap="1" wp14:anchorId="58954208" wp14:editId="06C31F9B">
                      <wp:simplePos x="0" y="0"/>
                      <wp:positionH relativeFrom="column">
                        <wp:posOffset>2199640</wp:posOffset>
                      </wp:positionH>
                      <wp:positionV relativeFrom="paragraph">
                        <wp:posOffset>78740</wp:posOffset>
                      </wp:positionV>
                      <wp:extent cx="802640" cy="265430"/>
                      <wp:effectExtent l="0" t="0" r="16510" b="20320"/>
                      <wp:wrapNone/>
                      <wp:docPr id="7532" name="Flowchart: Alternate Process 7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 cy="265430"/>
                              </a:xfrm>
                              <a:prstGeom prst="flowChartAlternateProcess">
                                <a:avLst/>
                              </a:prstGeom>
                              <a:solidFill>
                                <a:srgbClr val="92D050"/>
                              </a:solidFill>
                              <a:ln w="9525">
                                <a:solidFill>
                                  <a:srgbClr val="000000"/>
                                </a:solidFill>
                                <a:miter lim="800000"/>
                                <a:headEnd/>
                                <a:tailEnd/>
                              </a:ln>
                              <a:effectLst/>
                            </wps:spPr>
                            <wps:txbx>
                              <w:txbxContent>
                                <w:p w14:paraId="50573913" w14:textId="77777777" w:rsidR="00B45285" w:rsidRDefault="00B45285" w:rsidP="00A6262F">
                                  <w:pPr>
                                    <w:jc w:val="center"/>
                                    <w:rPr>
                                      <w:rFonts w:ascii="Arial" w:hAnsi="Arial" w:cs="Arial"/>
                                      <w:sz w:val="16"/>
                                      <w:szCs w:val="16"/>
                                    </w:rPr>
                                  </w:pPr>
                                  <w:r>
                                    <w:rPr>
                                      <w:rFonts w:ascii="Arial" w:hAnsi="Arial" w:cs="Arial"/>
                                      <w:sz w:val="16"/>
                                      <w:szCs w:val="16"/>
                                    </w:rPr>
                                    <w:t>Photo 5-1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54208" id="Flowchart: Alternate Process 7532" o:spid="_x0000_s1094" type="#_x0000_t176" style="position:absolute;margin-left:173.2pt;margin-top:6.2pt;width:63.2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" fillcolor="#92d050">
                      <v:textbox>
                        <w:txbxContent>
                          <w:p w14:paraId="50573913" w14:textId="77777777" w:rsidR="00B45285" w:rsidRDefault="00B45285" w:rsidP="00A6262F">
                            <w:pPr>
                              <w:jc w:val="center"/>
                              <w:rPr>
                                <w:rFonts w:ascii="Arial" w:hAnsi="Arial" w:cs="Arial"/>
                                <w:sz w:val="16"/>
                                <w:szCs w:val="16"/>
                              </w:rPr>
                            </w:pPr>
                            <w:r>
                              <w:rPr>
                                <w:rFonts w:ascii="Arial" w:hAnsi="Arial" w:cs="Arial"/>
                                <w:sz w:val="16"/>
                                <w:szCs w:val="16"/>
                              </w:rPr>
                              <w:t>Photo 5-1</w:t>
                            </w:r>
                          </w:p>
                        </w:txbxContent>
                      </v:textbox>
                    </v:shape>
                  </w:pict>
                </mc:Fallback>
              </mc:AlternateContent>
            </w:r>
            <w:r w:rsidR="00A7046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A7046C" w:rsidRPr="00A7046C">
              <w:rPr>
                <w:rFonts w:cs="Times New Roman"/>
                <w:noProof/>
                <w:sz w:val="19"/>
                <w:szCs w:val="19"/>
              </w:rPr>
              <w:drawing>
                <wp:inline distT="0" distB="0" distL="0" distR="0" wp14:anchorId="0C73354D" wp14:editId="06A03702">
                  <wp:extent cx="3072765" cy="2304415"/>
                  <wp:effectExtent l="0" t="0" r="0" b="635"/>
                  <wp:docPr id="7306" name="Picture 7306" descr="T:\Projects\1940 - Water Resources\BW0310 - MassDEP WBP Ph2\Project Tasks\Task 1. WBPs\9. Chicopee\Field Investigation\Photos\Chicopee_20190703_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Projects\1940 - Water Resources\BW0310 - MassDEP WBP Ph2\Project Tasks\Task 1. WBPs\9. Chicopee\Field Investigation\Photos\Chicopee_20190703_17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r w:rsidR="00A6262F" w:rsidRPr="00734728">
              <w:rPr>
                <w:rFonts w:cs="Times New Roman"/>
                <w:noProof/>
                <w:sz w:val="19"/>
                <w:szCs w:val="19"/>
              </w:rPr>
              <w:t xml:space="preserve">              </w:t>
            </w:r>
          </w:p>
        </w:tc>
      </w:tr>
      <w:tr w:rsidR="00A6262F" w:rsidRPr="00734728" w14:paraId="64CF42D3" w14:textId="77777777" w:rsidTr="00A6262F">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DC1F48B" w14:textId="17C7AF12" w:rsidR="00A6262F" w:rsidRPr="00734728" w:rsidRDefault="00A7046C" w:rsidP="00A6262F">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635712" behindDoc="0" locked="0" layoutInCell="1" allowOverlap="1" wp14:anchorId="21716358" wp14:editId="4B6AF5F5">
                      <wp:simplePos x="0" y="0"/>
                      <wp:positionH relativeFrom="column">
                        <wp:posOffset>271780</wp:posOffset>
                      </wp:positionH>
                      <wp:positionV relativeFrom="paragraph">
                        <wp:posOffset>136525</wp:posOffset>
                      </wp:positionV>
                      <wp:extent cx="767715" cy="370840"/>
                      <wp:effectExtent l="0" t="0" r="318135" b="10160"/>
                      <wp:wrapNone/>
                      <wp:docPr id="7312" name="Speech Bubble: Rectangle 7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21834" y="3536830"/>
                                <a:ext cx="767715" cy="370840"/>
                              </a:xfrm>
                              <a:prstGeom prst="wedgeRectCallout">
                                <a:avLst>
                                  <a:gd name="adj1" fmla="val 87686"/>
                                  <a:gd name="adj2" fmla="val 11016"/>
                                </a:avLst>
                              </a:prstGeom>
                              <a:solidFill>
                                <a:srgbClr val="FFFFFF">
                                  <a:alpha val="70000"/>
                                </a:srgbClr>
                              </a:solidFill>
                              <a:ln w="9525">
                                <a:solidFill>
                                  <a:srgbClr val="000000"/>
                                </a:solidFill>
                                <a:miter lim="800000"/>
                                <a:headEnd/>
                                <a:tailEnd/>
                              </a:ln>
                            </wps:spPr>
                            <wps:txbx>
                              <w:txbxContent>
                                <w:p w14:paraId="1DEC52A3" w14:textId="323184DE" w:rsidR="00B45285" w:rsidRDefault="00B45285" w:rsidP="00A7046C">
                                  <w:pPr>
                                    <w:spacing w:after="0" w:line="240" w:lineRule="auto"/>
                                    <w:jc w:val="center"/>
                                    <w:rPr>
                                      <w:rFonts w:ascii="Arial" w:hAnsi="Arial" w:cs="Arial"/>
                                      <w:sz w:val="16"/>
                                      <w:szCs w:val="16"/>
                                    </w:rPr>
                                  </w:pPr>
                                  <w:r>
                                    <w:rPr>
                                      <w:rFonts w:ascii="Arial" w:hAnsi="Arial" w:cs="Arial"/>
                                      <w:sz w:val="16"/>
                                      <w:szCs w:val="16"/>
                                    </w:rPr>
                                    <w:t>Abbey Memorial Drive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716358" id="Speech Bubble: Rectangle 7312" o:spid="_x0000_s1095" type="#_x0000_t61" style="position:absolute;margin-left:21.4pt;margin-top:10.75pt;width:60.45pt;height:29.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" adj="29740,13179">
                      <v:fill opacity="46003f"/>
                      <v:textbox inset="0,,0">
                        <w:txbxContent>
                          <w:p w14:paraId="1DEC52A3" w14:textId="323184DE" w:rsidR="00B45285" w:rsidRDefault="00B45285" w:rsidP="00A7046C">
                            <w:pPr>
                              <w:spacing w:after="0" w:line="240" w:lineRule="auto"/>
                              <w:jc w:val="center"/>
                              <w:rPr>
                                <w:rFonts w:ascii="Arial" w:hAnsi="Arial" w:cs="Arial"/>
                                <w:sz w:val="16"/>
                                <w:szCs w:val="16"/>
                              </w:rPr>
                            </w:pPr>
                            <w:r>
                              <w:rPr>
                                <w:rFonts w:ascii="Arial" w:hAnsi="Arial" w:cs="Arial"/>
                                <w:sz w:val="16"/>
                                <w:szCs w:val="16"/>
                              </w:rPr>
                              <w:t>Abbey Memorial Drive</w:t>
                            </w:r>
                          </w:p>
                        </w:txbxContent>
                      </v:textbox>
                    </v:shape>
                  </w:pict>
                </mc:Fallback>
              </mc:AlternateContent>
            </w:r>
            <w:r w:rsidRPr="00734728">
              <w:rPr>
                <w:rFonts w:cs="Times New Roman"/>
                <w:noProof/>
                <w:sz w:val="19"/>
                <w:szCs w:val="19"/>
              </w:rPr>
              <mc:AlternateContent>
                <mc:Choice Requires="wps">
                  <w:drawing>
                    <wp:anchor distT="0" distB="0" distL="114300" distR="114300" simplePos="0" relativeHeight="251632640" behindDoc="0" locked="0" layoutInCell="1" allowOverlap="1" wp14:anchorId="043BAEBC" wp14:editId="616A949D">
                      <wp:simplePos x="0" y="0"/>
                      <wp:positionH relativeFrom="column">
                        <wp:posOffset>189230</wp:posOffset>
                      </wp:positionH>
                      <wp:positionV relativeFrom="paragraph">
                        <wp:posOffset>782320</wp:posOffset>
                      </wp:positionV>
                      <wp:extent cx="698500" cy="258445"/>
                      <wp:effectExtent l="0" t="0" r="25400" b="579755"/>
                      <wp:wrapNone/>
                      <wp:docPr id="7311" name="Speech Bubble: Rectangle 7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58445"/>
                              </a:xfrm>
                              <a:prstGeom prst="wedgeRectCallout">
                                <a:avLst>
                                  <a:gd name="adj1" fmla="val -2206"/>
                                  <a:gd name="adj2" fmla="val 241308"/>
                                </a:avLst>
                              </a:prstGeom>
                              <a:solidFill>
                                <a:srgbClr val="FFFFFF">
                                  <a:alpha val="70000"/>
                                </a:srgbClr>
                              </a:solidFill>
                              <a:ln w="9525">
                                <a:solidFill>
                                  <a:srgbClr val="000000"/>
                                </a:solidFill>
                                <a:miter lim="800000"/>
                                <a:headEnd/>
                                <a:tailEnd/>
                              </a:ln>
                            </wps:spPr>
                            <wps:txbx>
                              <w:txbxContent>
                                <w:p w14:paraId="1F076ED4" w14:textId="07FBCF90" w:rsidR="00B45285" w:rsidRDefault="00B45285" w:rsidP="00A7046C">
                                  <w:pPr>
                                    <w:spacing w:after="0" w:line="240" w:lineRule="auto"/>
                                    <w:jc w:val="center"/>
                                    <w:rPr>
                                      <w:rFonts w:ascii="Arial" w:hAnsi="Arial" w:cs="Arial"/>
                                      <w:sz w:val="16"/>
                                      <w:szCs w:val="16"/>
                                    </w:rPr>
                                  </w:pPr>
                                  <w:r>
                                    <w:rPr>
                                      <w:rFonts w:ascii="Arial" w:hAnsi="Arial" w:cs="Arial"/>
                                      <w:sz w:val="16"/>
                                      <w:szCs w:val="16"/>
                                    </w:rPr>
                                    <w:t>Abbey Brook</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3BAEBC" id="Speech Bubble: Rectangle 7311" o:spid="_x0000_s1096" type="#_x0000_t61" style="position:absolute;margin-left:14.9pt;margin-top:61.6pt;width:55pt;height:20.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" adj="10324,62923">
                      <v:fill opacity="46003f"/>
                      <v:textbox inset="0,,0">
                        <w:txbxContent>
                          <w:p w14:paraId="1F076ED4" w14:textId="07FBCF90" w:rsidR="00B45285" w:rsidRDefault="00B45285" w:rsidP="00A7046C">
                            <w:pPr>
                              <w:spacing w:after="0" w:line="240" w:lineRule="auto"/>
                              <w:jc w:val="center"/>
                              <w:rPr>
                                <w:rFonts w:ascii="Arial" w:hAnsi="Arial" w:cs="Arial"/>
                                <w:sz w:val="16"/>
                                <w:szCs w:val="16"/>
                              </w:rPr>
                            </w:pPr>
                            <w:r>
                              <w:rPr>
                                <w:rFonts w:ascii="Arial" w:hAnsi="Arial" w:cs="Arial"/>
                                <w:sz w:val="16"/>
                                <w:szCs w:val="16"/>
                              </w:rPr>
                              <w:t>Abbey Brook</w:t>
                            </w:r>
                          </w:p>
                        </w:txbxContent>
                      </v:textbox>
                    </v:shape>
                  </w:pict>
                </mc:Fallback>
              </mc:AlternateContent>
            </w:r>
            <w:r w:rsidRPr="00734728">
              <w:rPr>
                <w:rFonts w:cs="Times New Roman"/>
                <w:noProof/>
                <w:sz w:val="19"/>
                <w:szCs w:val="19"/>
              </w:rPr>
              <mc:AlternateContent>
                <mc:Choice Requires="wps">
                  <w:drawing>
                    <wp:anchor distT="0" distB="0" distL="114300" distR="114300" simplePos="0" relativeHeight="251629568" behindDoc="0" locked="0" layoutInCell="1" allowOverlap="1" wp14:anchorId="52DDD0A9" wp14:editId="50D4385B">
                      <wp:simplePos x="0" y="0"/>
                      <wp:positionH relativeFrom="column">
                        <wp:posOffset>2138680</wp:posOffset>
                      </wp:positionH>
                      <wp:positionV relativeFrom="paragraph">
                        <wp:posOffset>1205865</wp:posOffset>
                      </wp:positionV>
                      <wp:extent cx="808355" cy="374015"/>
                      <wp:effectExtent l="400050" t="0" r="10795" b="26035"/>
                      <wp:wrapNone/>
                      <wp:docPr id="7310" name="Speech Bubble: Rectangle 7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89093" y="4605787"/>
                                <a:ext cx="808355" cy="374015"/>
                              </a:xfrm>
                              <a:prstGeom prst="wedgeRectCallout">
                                <a:avLst>
                                  <a:gd name="adj1" fmla="val -93981"/>
                                  <a:gd name="adj2" fmla="val -42384"/>
                                </a:avLst>
                              </a:prstGeom>
                              <a:solidFill>
                                <a:srgbClr val="FFFFFF">
                                  <a:alpha val="70000"/>
                                </a:srgbClr>
                              </a:solidFill>
                              <a:ln w="9525">
                                <a:solidFill>
                                  <a:srgbClr val="000000"/>
                                </a:solidFill>
                                <a:miter lim="800000"/>
                                <a:headEnd/>
                                <a:tailEnd/>
                              </a:ln>
                            </wps:spPr>
                            <wps:txbx>
                              <w:txbxContent>
                                <w:p w14:paraId="53B9452C" w14:textId="77777777" w:rsidR="00B45285" w:rsidRDefault="00B45285" w:rsidP="00A7046C">
                                  <w:pPr>
                                    <w:spacing w:after="0" w:line="240" w:lineRule="auto"/>
                                    <w:jc w:val="center"/>
                                    <w:rPr>
                                      <w:rFonts w:ascii="Arial" w:hAnsi="Arial" w:cs="Arial"/>
                                      <w:sz w:val="16"/>
                                      <w:szCs w:val="16"/>
                                    </w:rPr>
                                  </w:pPr>
                                  <w:r>
                                    <w:rPr>
                                      <w:rFonts w:ascii="Arial" w:hAnsi="Arial" w:cs="Arial"/>
                                      <w:sz w:val="16"/>
                                      <w:szCs w:val="16"/>
                                    </w:rPr>
                                    <w:t xml:space="preserve">Outfall to Abbey Brook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DDD0A9" id="Speech Bubble: Rectangle 7310" o:spid="_x0000_s1097" type="#_x0000_t61" style="position:absolute;margin-left:168.4pt;margin-top:94.95pt;width:63.65pt;height:29.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" adj="-9500,1645">
                      <v:fill opacity="46003f"/>
                      <v:textbox inset="0,,0">
                        <w:txbxContent>
                          <w:p w14:paraId="53B9452C" w14:textId="77777777" w:rsidR="00B45285" w:rsidRDefault="00B45285" w:rsidP="00A7046C">
                            <w:pPr>
                              <w:spacing w:after="0" w:line="240" w:lineRule="auto"/>
                              <w:jc w:val="center"/>
                              <w:rPr>
                                <w:rFonts w:ascii="Arial" w:hAnsi="Arial" w:cs="Arial"/>
                                <w:sz w:val="16"/>
                                <w:szCs w:val="16"/>
                              </w:rPr>
                            </w:pPr>
                            <w:r>
                              <w:rPr>
                                <w:rFonts w:ascii="Arial" w:hAnsi="Arial" w:cs="Arial"/>
                                <w:sz w:val="16"/>
                                <w:szCs w:val="16"/>
                              </w:rPr>
                              <w:t xml:space="preserve">Outfall to Abbey Brook    </w:t>
                            </w:r>
                          </w:p>
                        </w:txbxContent>
                      </v:textbox>
                    </v:shape>
                  </w:pict>
                </mc:Fallback>
              </mc:AlternateContent>
            </w:r>
            <w:r w:rsidR="00A6262F" w:rsidRPr="00734728">
              <w:rPr>
                <w:noProof/>
                <w:sz w:val="19"/>
                <w:szCs w:val="19"/>
              </w:rPr>
              <mc:AlternateContent>
                <mc:Choice Requires="wps">
                  <w:drawing>
                    <wp:anchor distT="0" distB="0" distL="114300" distR="114300" simplePos="0" relativeHeight="251620352" behindDoc="0" locked="0" layoutInCell="1" allowOverlap="1" wp14:anchorId="1F91F5D3" wp14:editId="7882D56B">
                      <wp:simplePos x="0" y="0"/>
                      <wp:positionH relativeFrom="column">
                        <wp:posOffset>2189480</wp:posOffset>
                      </wp:positionH>
                      <wp:positionV relativeFrom="paragraph">
                        <wp:posOffset>36830</wp:posOffset>
                      </wp:positionV>
                      <wp:extent cx="907415" cy="265430"/>
                      <wp:effectExtent l="0" t="0" r="26035" b="20320"/>
                      <wp:wrapNone/>
                      <wp:docPr id="7360" name="Flowchart: Alternate Process 7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265430"/>
                              </a:xfrm>
                              <a:prstGeom prst="flowChartAlternateProcess">
                                <a:avLst/>
                              </a:prstGeom>
                              <a:solidFill>
                                <a:srgbClr val="92D050"/>
                              </a:solidFill>
                              <a:ln w="9525">
                                <a:solidFill>
                                  <a:srgbClr val="000000"/>
                                </a:solidFill>
                                <a:miter lim="800000"/>
                                <a:headEnd/>
                                <a:tailEnd/>
                              </a:ln>
                              <a:effectLst/>
                            </wps:spPr>
                            <wps:txbx>
                              <w:txbxContent>
                                <w:p w14:paraId="380FF31F" w14:textId="77777777" w:rsidR="00B45285" w:rsidRDefault="00B45285" w:rsidP="00A6262F">
                                  <w:pPr>
                                    <w:jc w:val="center"/>
                                    <w:rPr>
                                      <w:rFonts w:ascii="Arial" w:hAnsi="Arial" w:cs="Arial"/>
                                      <w:sz w:val="16"/>
                                      <w:szCs w:val="16"/>
                                    </w:rPr>
                                  </w:pPr>
                                  <w:r>
                                    <w:rPr>
                                      <w:rFonts w:ascii="Arial" w:hAnsi="Arial" w:cs="Arial"/>
                                      <w:sz w:val="16"/>
                                      <w:szCs w:val="16"/>
                                    </w:rPr>
                                    <w:t>Photo 5-2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1F5D3" id="Flowchart: Alternate Process 7360" o:spid="_x0000_s1098" type="#_x0000_t176" style="position:absolute;margin-left:172.4pt;margin-top:2.9pt;width:71.45pt;height:20.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" fillcolor="#92d050">
                      <v:textbox>
                        <w:txbxContent>
                          <w:p w14:paraId="380FF31F" w14:textId="77777777" w:rsidR="00B45285" w:rsidRDefault="00B45285" w:rsidP="00A6262F">
                            <w:pPr>
                              <w:jc w:val="center"/>
                              <w:rPr>
                                <w:rFonts w:ascii="Arial" w:hAnsi="Arial" w:cs="Arial"/>
                                <w:sz w:val="16"/>
                                <w:szCs w:val="16"/>
                              </w:rPr>
                            </w:pPr>
                            <w:r>
                              <w:rPr>
                                <w:rFonts w:ascii="Arial" w:hAnsi="Arial" w:cs="Arial"/>
                                <w:sz w:val="16"/>
                                <w:szCs w:val="16"/>
                              </w:rPr>
                              <w:t>Photo 5-2</w:t>
                            </w:r>
                          </w:p>
                        </w:txbxContent>
                      </v:textbox>
                    </v:shape>
                  </w:pict>
                </mc:Fallback>
              </mc:AlternateContent>
            </w:r>
            <w:r>
              <w:rPr>
                <w:noProof/>
              </w:rPr>
              <w:drawing>
                <wp:inline distT="0" distB="0" distL="0" distR="0" wp14:anchorId="5355EFA5" wp14:editId="4E426C52">
                  <wp:extent cx="3072765" cy="2367280"/>
                  <wp:effectExtent l="0" t="0" r="0" b="0"/>
                  <wp:docPr id="7309" name="Picture 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072765" cy="2367280"/>
                          </a:xfrm>
                          <a:prstGeom prst="rect">
                            <a:avLst/>
                          </a:prstGeom>
                        </pic:spPr>
                      </pic:pic>
                    </a:graphicData>
                  </a:graphic>
                </wp:inline>
              </w:drawing>
            </w:r>
          </w:p>
        </w:tc>
      </w:tr>
      <w:tr w:rsidR="00A6262F" w:rsidRPr="00734728" w14:paraId="7DA01107" w14:textId="77777777" w:rsidTr="00A6262F">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4379AE" w14:textId="77777777" w:rsidR="00A6262F" w:rsidRPr="00734728" w:rsidRDefault="00A6262F" w:rsidP="00A6262F">
            <w:pPr>
              <w:spacing w:after="0" w:line="240" w:lineRule="auto"/>
              <w:rPr>
                <w:rFonts w:cs="Times New Roman"/>
                <w:sz w:val="19"/>
                <w:szCs w:val="19"/>
              </w:rPr>
            </w:pPr>
          </w:p>
        </w:tc>
      </w:tr>
    </w:tbl>
    <w:p w14:paraId="00BA2D76" w14:textId="3B946732"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A7046C">
        <w:rPr>
          <w:rFonts w:cs="Times New Roman"/>
          <w:b/>
          <w:i/>
          <w:color w:val="8E8E8E"/>
          <w:sz w:val="19"/>
          <w:szCs w:val="19"/>
        </w:rPr>
        <w:t>Deep Sump Catch Basin</w:t>
      </w:r>
    </w:p>
    <w:p w14:paraId="016EBB59" w14:textId="534FF949"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A7046C">
        <w:rPr>
          <w:rFonts w:cs="Times New Roman"/>
          <w:b/>
          <w:i/>
          <w:color w:val="8E8E8E"/>
          <w:sz w:val="19"/>
          <w:szCs w:val="19"/>
        </w:rPr>
        <w:t>Abbey Memorial Drive</w:t>
      </w:r>
      <w:r w:rsidRPr="00734728">
        <w:rPr>
          <w:rFonts w:cs="Times New Roman"/>
          <w:b/>
          <w:i/>
          <w:color w:val="8E8E8E"/>
          <w:sz w:val="19"/>
          <w:szCs w:val="19"/>
        </w:rPr>
        <w:t xml:space="preserve">  </w:t>
      </w:r>
    </w:p>
    <w:p w14:paraId="1015F0A5" w14:textId="4813086C" w:rsidR="00A6262F" w:rsidRPr="00734728" w:rsidRDefault="00A6262F" w:rsidP="00A6262F">
      <w:pPr>
        <w:spacing w:after="80" w:line="240" w:lineRule="auto"/>
        <w:rPr>
          <w:rFonts w:cs="Times New Roman"/>
          <w:sz w:val="19"/>
          <w:szCs w:val="19"/>
        </w:rPr>
      </w:pPr>
      <w:r w:rsidRPr="00734728">
        <w:rPr>
          <w:rFonts w:cs="Times New Roman"/>
          <w:b/>
          <w:sz w:val="19"/>
          <w:szCs w:val="19"/>
        </w:rPr>
        <w:t xml:space="preserve">Site Summary:  </w:t>
      </w:r>
      <w:r w:rsidR="00A7046C">
        <w:rPr>
          <w:rFonts w:cs="Times New Roman"/>
          <w:sz w:val="19"/>
          <w:szCs w:val="19"/>
        </w:rPr>
        <w:t>At the low point of the crossing of Abbey Memorial Drive over Abbey Brook, a roadside</w:t>
      </w:r>
      <w:r w:rsidR="007C5DE6">
        <w:rPr>
          <w:rFonts w:cs="Times New Roman"/>
          <w:sz w:val="19"/>
          <w:szCs w:val="19"/>
        </w:rPr>
        <w:t xml:space="preserve"> corrugated metal</w:t>
      </w:r>
      <w:r w:rsidR="00A7046C">
        <w:rPr>
          <w:rFonts w:cs="Times New Roman"/>
          <w:sz w:val="19"/>
          <w:szCs w:val="19"/>
        </w:rPr>
        <w:t xml:space="preserve"> outfall </w:t>
      </w:r>
      <w:r w:rsidR="007C5DE6">
        <w:rPr>
          <w:rFonts w:cs="Times New Roman"/>
          <w:sz w:val="19"/>
          <w:szCs w:val="19"/>
        </w:rPr>
        <w:t xml:space="preserve">pipe </w:t>
      </w:r>
      <w:r w:rsidR="00A7046C">
        <w:rPr>
          <w:rFonts w:cs="Times New Roman"/>
          <w:sz w:val="19"/>
          <w:szCs w:val="19"/>
        </w:rPr>
        <w:t>discharges directly to Abbey Brook. The outfall collects runoff from a portion of the paved Abbey Memorial Drive (Photo</w:t>
      </w:r>
      <w:r w:rsidR="007C5DE6">
        <w:rPr>
          <w:rFonts w:cs="Times New Roman"/>
          <w:sz w:val="19"/>
          <w:szCs w:val="19"/>
        </w:rPr>
        <w:t>s</w:t>
      </w:r>
      <w:r w:rsidR="00A7046C">
        <w:rPr>
          <w:rFonts w:cs="Times New Roman"/>
          <w:sz w:val="19"/>
          <w:szCs w:val="19"/>
        </w:rPr>
        <w:t xml:space="preserve"> 5-1</w:t>
      </w:r>
      <w:r w:rsidR="007C5DE6">
        <w:rPr>
          <w:rFonts w:cs="Times New Roman"/>
          <w:sz w:val="19"/>
          <w:szCs w:val="19"/>
        </w:rPr>
        <w:t xml:space="preserve"> and 5-2</w:t>
      </w:r>
      <w:r w:rsidR="00A7046C">
        <w:rPr>
          <w:rFonts w:cs="Times New Roman"/>
          <w:sz w:val="19"/>
          <w:szCs w:val="19"/>
        </w:rPr>
        <w:t xml:space="preserve">). </w:t>
      </w:r>
    </w:p>
    <w:p w14:paraId="34BDA878" w14:textId="3E35E227"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Proposed Improvement:  </w:t>
      </w:r>
      <w:r w:rsidR="007C5DE6">
        <w:rPr>
          <w:rFonts w:cs="Times New Roman"/>
          <w:sz w:val="19"/>
          <w:szCs w:val="19"/>
        </w:rPr>
        <w:t>Replace the existing outfall with a deep sump catch basin</w:t>
      </w:r>
      <w:r w:rsidRPr="00734728">
        <w:rPr>
          <w:rFonts w:cs="Times New Roman"/>
          <w:sz w:val="19"/>
          <w:szCs w:val="19"/>
        </w:rPr>
        <w:t xml:space="preserve"> </w:t>
      </w:r>
      <w:r w:rsidR="007C5DE6">
        <w:rPr>
          <w:rFonts w:cs="Times New Roman"/>
          <w:sz w:val="19"/>
          <w:szCs w:val="19"/>
        </w:rPr>
        <w:t xml:space="preserve">to reduce sediment from Abbey Memorial Drive that discharge directly to Abbey Brook. </w:t>
      </w:r>
    </w:p>
    <w:p w14:paraId="6AF4C976" w14:textId="19953AF4" w:rsidR="00A6262F" w:rsidRPr="00734728" w:rsidRDefault="00A6262F" w:rsidP="00A6262F">
      <w:pPr>
        <w:tabs>
          <w:tab w:val="center" w:pos="4680"/>
          <w:tab w:val="right" w:pos="9360"/>
        </w:tabs>
        <w:spacing w:after="80" w:line="240" w:lineRule="auto"/>
        <w:rPr>
          <w:rFonts w:cs="Times New Roman"/>
          <w:b/>
          <w:sz w:val="19"/>
          <w:szCs w:val="19"/>
        </w:rPr>
      </w:pPr>
      <w:r w:rsidRPr="00734728">
        <w:rPr>
          <w:rFonts w:cs="Times New Roman"/>
          <w:b/>
          <w:sz w:val="19"/>
          <w:szCs w:val="19"/>
        </w:rPr>
        <w:t xml:space="preserve">Expected O&amp;M:  </w:t>
      </w:r>
      <w:r w:rsidR="007C5DE6">
        <w:rPr>
          <w:rFonts w:cs="Times New Roman"/>
          <w:sz w:val="19"/>
          <w:szCs w:val="19"/>
        </w:rPr>
        <w:t xml:space="preserve">Inspect and clean out the deep sump catch basin quarterly. </w:t>
      </w:r>
      <w:r w:rsidRPr="00734728">
        <w:rPr>
          <w:rFonts w:cs="Times New Roman"/>
          <w:sz w:val="19"/>
          <w:szCs w:val="19"/>
        </w:rPr>
        <w:t xml:space="preserve"> </w:t>
      </w:r>
    </w:p>
    <w:p w14:paraId="32880ECD" w14:textId="55BD668A" w:rsidR="007C5DE6" w:rsidRPr="007C5DE6" w:rsidRDefault="007C5DE6" w:rsidP="007C5DE6">
      <w:pPr>
        <w:pStyle w:val="Header"/>
        <w:spacing w:after="80"/>
        <w:ind w:right="5040"/>
        <w:rPr>
          <w:rFonts w:cs="Times New Roman"/>
          <w:sz w:val="19"/>
          <w:szCs w:val="19"/>
        </w:rPr>
      </w:pPr>
      <w:r w:rsidRPr="00734728">
        <w:rPr>
          <w:rFonts w:eastAsia="Calibri" w:cs="Times New Roman"/>
          <w:b/>
          <w:sz w:val="19"/>
          <w:szCs w:val="19"/>
        </w:rPr>
        <w:t>Wetland Permitting:</w:t>
      </w:r>
      <w:r w:rsidRPr="00734728">
        <w:rPr>
          <w:rFonts w:cs="Times New Roman"/>
          <w:sz w:val="19"/>
          <w:szCs w:val="19"/>
        </w:rPr>
        <w:t xml:space="preserve"> As a project with minor buffer zone disturbances, WPA permitting is expected to require submittal of an NOI.</w:t>
      </w:r>
    </w:p>
    <w:p w14:paraId="4BE1AF76" w14:textId="17765ADA"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Parcel Ownership: </w:t>
      </w:r>
      <w:r w:rsidR="007C5DE6">
        <w:rPr>
          <w:rFonts w:cs="Times New Roman"/>
          <w:sz w:val="19"/>
          <w:szCs w:val="19"/>
        </w:rPr>
        <w:t>City of Chicopee</w:t>
      </w:r>
    </w:p>
    <w:tbl>
      <w:tblPr>
        <w:tblW w:w="422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307"/>
        <w:gridCol w:w="913"/>
      </w:tblGrid>
      <w:tr w:rsidR="00A6262F" w:rsidRPr="00734728" w14:paraId="418138AB" w14:textId="77777777" w:rsidTr="00A6262F">
        <w:trPr>
          <w:trHeight w:val="300"/>
        </w:trPr>
        <w:tc>
          <w:tcPr>
            <w:tcW w:w="4220" w:type="dxa"/>
            <w:gridSpan w:val="2"/>
            <w:shd w:val="clear" w:color="auto" w:fill="006686"/>
            <w:tcMar>
              <w:top w:w="15" w:type="dxa"/>
              <w:left w:w="108" w:type="dxa"/>
              <w:bottom w:w="15" w:type="dxa"/>
              <w:right w:w="108" w:type="dxa"/>
            </w:tcMar>
            <w:vAlign w:val="bottom"/>
            <w:hideMark/>
          </w:tcPr>
          <w:p w14:paraId="2C152034"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72883A9B" w14:textId="77777777" w:rsidTr="00A6262F">
        <w:trPr>
          <w:trHeight w:val="300"/>
        </w:trPr>
        <w:tc>
          <w:tcPr>
            <w:tcW w:w="3307" w:type="dxa"/>
            <w:shd w:val="clear" w:color="auto" w:fill="DAEEF3"/>
            <w:tcMar>
              <w:top w:w="15" w:type="dxa"/>
              <w:left w:w="108" w:type="dxa"/>
              <w:bottom w:w="15" w:type="dxa"/>
              <w:right w:w="108" w:type="dxa"/>
            </w:tcMar>
            <w:vAlign w:val="bottom"/>
            <w:hideMark/>
          </w:tcPr>
          <w:p w14:paraId="1567C06E" w14:textId="5FF72B68"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913" w:type="dxa"/>
            <w:tcMar>
              <w:top w:w="15" w:type="dxa"/>
              <w:left w:w="108" w:type="dxa"/>
              <w:bottom w:w="15" w:type="dxa"/>
              <w:right w:w="108" w:type="dxa"/>
            </w:tcMar>
            <w:vAlign w:val="bottom"/>
            <w:hideMark/>
          </w:tcPr>
          <w:p w14:paraId="484DFA4D" w14:textId="45253841" w:rsidR="00A6262F" w:rsidRPr="00095DF7" w:rsidRDefault="00A6262F"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0.</w:t>
            </w:r>
            <w:r w:rsidR="00095DF7" w:rsidRPr="00095DF7">
              <w:rPr>
                <w:rFonts w:eastAsia="Times New Roman" w:cs="Times New Roman"/>
                <w:color w:val="000000"/>
                <w:sz w:val="19"/>
                <w:szCs w:val="19"/>
              </w:rPr>
              <w:t>2</w:t>
            </w:r>
          </w:p>
        </w:tc>
      </w:tr>
      <w:tr w:rsidR="00A6262F" w:rsidRPr="00734728" w14:paraId="6A6A9574" w14:textId="77777777" w:rsidTr="00A6262F">
        <w:trPr>
          <w:trHeight w:val="300"/>
        </w:trPr>
        <w:tc>
          <w:tcPr>
            <w:tcW w:w="3307" w:type="dxa"/>
            <w:shd w:val="clear" w:color="auto" w:fill="DAEEF3"/>
            <w:tcMar>
              <w:top w:w="15" w:type="dxa"/>
              <w:left w:w="108" w:type="dxa"/>
              <w:bottom w:w="15" w:type="dxa"/>
              <w:right w:w="108" w:type="dxa"/>
            </w:tcMar>
            <w:vAlign w:val="bottom"/>
            <w:hideMark/>
          </w:tcPr>
          <w:p w14:paraId="6F3D35F4"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913" w:type="dxa"/>
            <w:tcMar>
              <w:top w:w="15" w:type="dxa"/>
              <w:left w:w="108" w:type="dxa"/>
              <w:bottom w:w="15" w:type="dxa"/>
              <w:right w:w="108" w:type="dxa"/>
            </w:tcMar>
            <w:vAlign w:val="bottom"/>
            <w:hideMark/>
          </w:tcPr>
          <w:p w14:paraId="1A4BD657" w14:textId="77777777" w:rsidR="00A6262F" w:rsidRPr="00095DF7" w:rsidRDefault="00A6262F"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w:t>
            </w:r>
          </w:p>
        </w:tc>
      </w:tr>
      <w:tr w:rsidR="00A6262F" w:rsidRPr="00734728" w14:paraId="11A75263" w14:textId="77777777" w:rsidTr="00A6262F">
        <w:trPr>
          <w:trHeight w:val="300"/>
        </w:trPr>
        <w:tc>
          <w:tcPr>
            <w:tcW w:w="3307" w:type="dxa"/>
            <w:shd w:val="clear" w:color="auto" w:fill="DAEEF3"/>
            <w:tcMar>
              <w:top w:w="15" w:type="dxa"/>
              <w:left w:w="108" w:type="dxa"/>
              <w:bottom w:w="15" w:type="dxa"/>
              <w:right w:w="108" w:type="dxa"/>
            </w:tcMar>
            <w:vAlign w:val="bottom"/>
            <w:hideMark/>
          </w:tcPr>
          <w:p w14:paraId="15F478C8"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913" w:type="dxa"/>
            <w:tcMar>
              <w:top w:w="15" w:type="dxa"/>
              <w:left w:w="108" w:type="dxa"/>
              <w:bottom w:w="15" w:type="dxa"/>
              <w:right w:w="108" w:type="dxa"/>
            </w:tcMar>
            <w:vAlign w:val="bottom"/>
            <w:hideMark/>
          </w:tcPr>
          <w:p w14:paraId="5ECA4AE0" w14:textId="5A1DC9E9" w:rsidR="00A6262F" w:rsidRPr="00095DF7" w:rsidRDefault="00095DF7"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100</w:t>
            </w:r>
          </w:p>
        </w:tc>
      </w:tr>
      <w:tr w:rsidR="00A6262F" w:rsidRPr="00734728" w14:paraId="1E355284" w14:textId="77777777" w:rsidTr="00A6262F">
        <w:trPr>
          <w:trHeight w:val="300"/>
        </w:trPr>
        <w:tc>
          <w:tcPr>
            <w:tcW w:w="4220" w:type="dxa"/>
            <w:gridSpan w:val="2"/>
            <w:shd w:val="clear" w:color="auto" w:fill="006686"/>
            <w:noWrap/>
            <w:tcMar>
              <w:top w:w="15" w:type="dxa"/>
              <w:left w:w="108" w:type="dxa"/>
              <w:bottom w:w="15" w:type="dxa"/>
              <w:right w:w="108" w:type="dxa"/>
            </w:tcMar>
            <w:vAlign w:val="bottom"/>
            <w:hideMark/>
          </w:tcPr>
          <w:p w14:paraId="5B105FBA" w14:textId="77777777" w:rsidR="00A6262F" w:rsidRPr="00095DF7" w:rsidRDefault="00A6262F" w:rsidP="00A6262F">
            <w:pPr>
              <w:spacing w:after="80" w:line="240" w:lineRule="auto"/>
              <w:rPr>
                <w:rFonts w:eastAsia="Times New Roman" w:cs="Times New Roman"/>
                <w:b/>
                <w:bCs/>
                <w:color w:val="FFFFFF"/>
                <w:sz w:val="19"/>
                <w:szCs w:val="19"/>
              </w:rPr>
            </w:pPr>
            <w:r w:rsidRPr="00095DF7">
              <w:rPr>
                <w:rFonts w:eastAsia="Times New Roman" w:cs="Times New Roman"/>
                <w:b/>
                <w:bCs/>
                <w:color w:val="FFFFFF"/>
                <w:sz w:val="19"/>
                <w:szCs w:val="19"/>
              </w:rPr>
              <w:t xml:space="preserve">Estimated Pollutant Load Reduction </w:t>
            </w:r>
          </w:p>
        </w:tc>
      </w:tr>
      <w:tr w:rsidR="00A6262F" w:rsidRPr="00734728" w14:paraId="07E4DD79" w14:textId="77777777" w:rsidTr="00A6262F">
        <w:trPr>
          <w:trHeight w:val="300"/>
        </w:trPr>
        <w:tc>
          <w:tcPr>
            <w:tcW w:w="3307" w:type="dxa"/>
            <w:shd w:val="clear" w:color="auto" w:fill="DAEEF3"/>
            <w:tcMar>
              <w:top w:w="15" w:type="dxa"/>
              <w:left w:w="108" w:type="dxa"/>
              <w:bottom w:w="15" w:type="dxa"/>
              <w:right w:w="108" w:type="dxa"/>
            </w:tcMar>
            <w:vAlign w:val="bottom"/>
            <w:hideMark/>
          </w:tcPr>
          <w:p w14:paraId="7EAB53A9"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913" w:type="dxa"/>
            <w:tcMar>
              <w:top w:w="15" w:type="dxa"/>
              <w:left w:w="108" w:type="dxa"/>
              <w:bottom w:w="15" w:type="dxa"/>
              <w:right w:w="108" w:type="dxa"/>
            </w:tcMar>
            <w:vAlign w:val="bottom"/>
            <w:hideMark/>
          </w:tcPr>
          <w:p w14:paraId="0DB58610" w14:textId="77777777" w:rsidR="00A6262F" w:rsidRPr="00095DF7" w:rsidRDefault="00A6262F"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0.0</w:t>
            </w:r>
          </w:p>
        </w:tc>
      </w:tr>
      <w:tr w:rsidR="00A6262F" w:rsidRPr="00734728" w14:paraId="4391AC24" w14:textId="77777777" w:rsidTr="00A6262F">
        <w:trPr>
          <w:trHeight w:val="300"/>
        </w:trPr>
        <w:tc>
          <w:tcPr>
            <w:tcW w:w="3307" w:type="dxa"/>
            <w:shd w:val="clear" w:color="auto" w:fill="DAEEF3"/>
            <w:tcMar>
              <w:top w:w="15" w:type="dxa"/>
              <w:left w:w="108" w:type="dxa"/>
              <w:bottom w:w="15" w:type="dxa"/>
              <w:right w:w="108" w:type="dxa"/>
            </w:tcMar>
            <w:vAlign w:val="bottom"/>
            <w:hideMark/>
          </w:tcPr>
          <w:p w14:paraId="72110D45"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TN (lbs./yr.)</w:t>
            </w:r>
          </w:p>
        </w:tc>
        <w:tc>
          <w:tcPr>
            <w:tcW w:w="913" w:type="dxa"/>
            <w:tcMar>
              <w:top w:w="15" w:type="dxa"/>
              <w:left w:w="108" w:type="dxa"/>
              <w:bottom w:w="15" w:type="dxa"/>
              <w:right w:w="108" w:type="dxa"/>
            </w:tcMar>
            <w:vAlign w:val="bottom"/>
            <w:hideMark/>
          </w:tcPr>
          <w:p w14:paraId="1337179D" w14:textId="17EBD23C" w:rsidR="00A6262F" w:rsidRPr="00095DF7" w:rsidRDefault="00A6262F"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0.</w:t>
            </w:r>
            <w:r w:rsidR="00095DF7" w:rsidRPr="00095DF7">
              <w:rPr>
                <w:rFonts w:eastAsia="Times New Roman" w:cs="Times New Roman"/>
                <w:color w:val="000000"/>
                <w:sz w:val="19"/>
                <w:szCs w:val="19"/>
              </w:rPr>
              <w:t>0</w:t>
            </w:r>
          </w:p>
        </w:tc>
      </w:tr>
      <w:tr w:rsidR="00A6262F" w:rsidRPr="00734728" w14:paraId="27D31C65" w14:textId="77777777" w:rsidTr="00A6262F">
        <w:trPr>
          <w:trHeight w:val="300"/>
        </w:trPr>
        <w:tc>
          <w:tcPr>
            <w:tcW w:w="3307" w:type="dxa"/>
            <w:shd w:val="clear" w:color="auto" w:fill="DAEEF3"/>
            <w:tcMar>
              <w:top w:w="15" w:type="dxa"/>
              <w:left w:w="108" w:type="dxa"/>
              <w:bottom w:w="15" w:type="dxa"/>
              <w:right w:w="108" w:type="dxa"/>
            </w:tcMar>
            <w:vAlign w:val="bottom"/>
            <w:hideMark/>
          </w:tcPr>
          <w:p w14:paraId="4685AD35"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TSS (lbs./yr.)</w:t>
            </w:r>
          </w:p>
        </w:tc>
        <w:tc>
          <w:tcPr>
            <w:tcW w:w="913" w:type="dxa"/>
            <w:tcMar>
              <w:top w:w="15" w:type="dxa"/>
              <w:left w:w="108" w:type="dxa"/>
              <w:bottom w:w="15" w:type="dxa"/>
              <w:right w:w="108" w:type="dxa"/>
            </w:tcMar>
            <w:vAlign w:val="bottom"/>
            <w:hideMark/>
          </w:tcPr>
          <w:p w14:paraId="115292B6" w14:textId="007BB283" w:rsidR="00A6262F" w:rsidRPr="00095DF7" w:rsidRDefault="00095DF7"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32.5</w:t>
            </w:r>
          </w:p>
        </w:tc>
      </w:tr>
      <w:tr w:rsidR="00A6262F" w:rsidRPr="00734728" w14:paraId="520EC0AF" w14:textId="77777777" w:rsidTr="00A6262F">
        <w:trPr>
          <w:trHeight w:val="300"/>
        </w:trPr>
        <w:tc>
          <w:tcPr>
            <w:tcW w:w="3307" w:type="dxa"/>
            <w:shd w:val="clear" w:color="auto" w:fill="006686"/>
            <w:tcMar>
              <w:top w:w="15" w:type="dxa"/>
              <w:left w:w="108" w:type="dxa"/>
              <w:bottom w:w="15" w:type="dxa"/>
              <w:right w:w="108" w:type="dxa"/>
            </w:tcMar>
            <w:vAlign w:val="bottom"/>
            <w:hideMark/>
          </w:tcPr>
          <w:p w14:paraId="68F52515"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913" w:type="dxa"/>
            <w:shd w:val="clear" w:color="auto" w:fill="006686"/>
            <w:tcMar>
              <w:top w:w="15" w:type="dxa"/>
              <w:left w:w="108" w:type="dxa"/>
              <w:bottom w:w="15" w:type="dxa"/>
              <w:right w:w="108" w:type="dxa"/>
            </w:tcMar>
            <w:vAlign w:val="bottom"/>
            <w:hideMark/>
          </w:tcPr>
          <w:p w14:paraId="1F9C8108" w14:textId="77777777" w:rsidR="00A6262F" w:rsidRPr="00095DF7" w:rsidRDefault="00A6262F" w:rsidP="00A6262F">
            <w:pPr>
              <w:spacing w:after="80" w:line="240" w:lineRule="auto"/>
              <w:rPr>
                <w:rFonts w:eastAsia="Times New Roman" w:cs="Times New Roman"/>
                <w:b/>
                <w:bCs/>
                <w:color w:val="FFFFFF"/>
                <w:sz w:val="19"/>
                <w:szCs w:val="19"/>
              </w:rPr>
            </w:pPr>
          </w:p>
        </w:tc>
      </w:tr>
      <w:tr w:rsidR="00A6262F" w:rsidRPr="00734728" w14:paraId="24265537" w14:textId="77777777" w:rsidTr="00A6262F">
        <w:trPr>
          <w:trHeight w:val="300"/>
        </w:trPr>
        <w:tc>
          <w:tcPr>
            <w:tcW w:w="3307" w:type="dxa"/>
            <w:shd w:val="clear" w:color="auto" w:fill="DAEEF3"/>
            <w:tcMar>
              <w:top w:w="15" w:type="dxa"/>
              <w:left w:w="108" w:type="dxa"/>
              <w:bottom w:w="15" w:type="dxa"/>
              <w:right w:w="108" w:type="dxa"/>
            </w:tcMar>
            <w:vAlign w:val="bottom"/>
            <w:hideMark/>
          </w:tcPr>
          <w:p w14:paraId="1B02DCEF"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913" w:type="dxa"/>
            <w:tcMar>
              <w:top w:w="15" w:type="dxa"/>
              <w:left w:w="108" w:type="dxa"/>
              <w:bottom w:w="15" w:type="dxa"/>
              <w:right w:w="108" w:type="dxa"/>
            </w:tcMar>
            <w:vAlign w:val="bottom"/>
            <w:hideMark/>
          </w:tcPr>
          <w:p w14:paraId="57E26AC1" w14:textId="74248924" w:rsidR="00A6262F" w:rsidRPr="00095DF7" w:rsidRDefault="00A6262F" w:rsidP="00A6262F">
            <w:pPr>
              <w:spacing w:after="80" w:line="240" w:lineRule="auto"/>
              <w:jc w:val="center"/>
              <w:rPr>
                <w:rFonts w:eastAsia="Times New Roman" w:cs="Times New Roman"/>
                <w:color w:val="000000"/>
                <w:sz w:val="19"/>
                <w:szCs w:val="19"/>
              </w:rPr>
            </w:pPr>
            <w:r w:rsidRPr="00095DF7">
              <w:rPr>
                <w:rFonts w:eastAsia="Times New Roman" w:cs="Times New Roman"/>
                <w:color w:val="000000"/>
                <w:sz w:val="19"/>
                <w:szCs w:val="19"/>
              </w:rPr>
              <w:t>$</w:t>
            </w:r>
            <w:r w:rsidR="002B6EF7">
              <w:rPr>
                <w:rFonts w:eastAsia="Times New Roman" w:cs="Times New Roman"/>
                <w:color w:val="000000"/>
                <w:sz w:val="19"/>
                <w:szCs w:val="19"/>
              </w:rPr>
              <w:t>3</w:t>
            </w:r>
            <w:r w:rsidRPr="00095DF7">
              <w:rPr>
                <w:rFonts w:eastAsia="Times New Roman" w:cs="Times New Roman"/>
                <w:color w:val="000000"/>
                <w:sz w:val="19"/>
                <w:szCs w:val="19"/>
              </w:rPr>
              <w:t>,</w:t>
            </w:r>
            <w:r w:rsidR="002B6EF7">
              <w:rPr>
                <w:rFonts w:eastAsia="Times New Roman" w:cs="Times New Roman"/>
                <w:color w:val="000000"/>
                <w:sz w:val="19"/>
                <w:szCs w:val="19"/>
              </w:rPr>
              <w:t>5</w:t>
            </w:r>
            <w:r w:rsidRPr="00095DF7">
              <w:rPr>
                <w:rFonts w:eastAsia="Times New Roman" w:cs="Times New Roman"/>
                <w:color w:val="000000"/>
                <w:sz w:val="19"/>
                <w:szCs w:val="19"/>
              </w:rPr>
              <w:t>00</w:t>
            </w:r>
          </w:p>
        </w:tc>
      </w:tr>
    </w:tbl>
    <w:p w14:paraId="6D9FF66B" w14:textId="77777777" w:rsidR="00A6262F" w:rsidRPr="00734728" w:rsidRDefault="00A6262F" w:rsidP="00A6262F">
      <w:pPr>
        <w:spacing w:after="80" w:line="240" w:lineRule="auto"/>
        <w:rPr>
          <w:rFonts w:cs="Times New Roman"/>
          <w:b/>
          <w:color w:val="007DA3"/>
          <w:sz w:val="19"/>
          <w:szCs w:val="19"/>
        </w:rPr>
      </w:pPr>
    </w:p>
    <w:p w14:paraId="2CBD661A" w14:textId="77777777" w:rsidR="00A6262F" w:rsidRDefault="00A6262F" w:rsidP="00A6262F">
      <w:pPr>
        <w:spacing w:after="80" w:line="240" w:lineRule="auto"/>
        <w:rPr>
          <w:rFonts w:cs="Times New Roman"/>
          <w:b/>
          <w:color w:val="007DA3"/>
          <w:sz w:val="19"/>
          <w:szCs w:val="19"/>
        </w:rPr>
      </w:pPr>
      <w:r>
        <w:rPr>
          <w:rFonts w:cs="Times New Roman"/>
          <w:b/>
          <w:color w:val="007DA3"/>
          <w:sz w:val="19"/>
          <w:szCs w:val="19"/>
        </w:rPr>
        <w:br w:type="page"/>
      </w:r>
    </w:p>
    <w:p w14:paraId="7902B767" w14:textId="4C4EABE4" w:rsidR="00A6262F" w:rsidRPr="00C1578F" w:rsidRDefault="00A6262F" w:rsidP="00A6262F">
      <w:pPr>
        <w:spacing w:after="0" w:line="240" w:lineRule="auto"/>
        <w:rPr>
          <w:rFonts w:cs="Times New Roman"/>
          <w:b/>
          <w:i/>
          <w:color w:val="007DA3"/>
        </w:rPr>
      </w:pPr>
      <w:r w:rsidRPr="00FE36E8">
        <w:rPr>
          <w:rFonts w:cs="Times New Roman"/>
          <w:b/>
          <w:i/>
          <w:color w:val="007DA3"/>
        </w:rPr>
        <w:lastRenderedPageBreak/>
        <w:t xml:space="preserve">Site 6: </w:t>
      </w:r>
      <w:r w:rsidR="00BB4D36" w:rsidRPr="00FE36E8">
        <w:rPr>
          <w:rFonts w:cs="Times New Roman"/>
          <w:b/>
          <w:i/>
          <w:color w:val="007DA3"/>
        </w:rPr>
        <w:t>Fairview</w:t>
      </w:r>
      <w:r w:rsidR="00BB4D36">
        <w:rPr>
          <w:rFonts w:cs="Times New Roman"/>
          <w:b/>
          <w:i/>
          <w:color w:val="007DA3"/>
        </w:rPr>
        <w:t xml:space="preserve"> Cemetery Access Road</w:t>
      </w:r>
      <w:r w:rsidRPr="00C1578F">
        <w:rPr>
          <w:rFonts w:cs="Times New Roman"/>
          <w:b/>
          <w:i/>
          <w:color w:val="007DA3"/>
        </w:rPr>
        <w:t xml:space="preserve">  </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38BCD844" w14:textId="77777777" w:rsidTr="00A6262F">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842E0F4" w14:textId="627285F1" w:rsidR="00A6262F" w:rsidRPr="00734728" w:rsidRDefault="00302E0F" w:rsidP="00A6262F">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624448" behindDoc="0" locked="0" layoutInCell="1" allowOverlap="1" wp14:anchorId="5BD200CE" wp14:editId="654268C4">
                      <wp:simplePos x="0" y="0"/>
                      <wp:positionH relativeFrom="column">
                        <wp:posOffset>1159510</wp:posOffset>
                      </wp:positionH>
                      <wp:positionV relativeFrom="paragraph">
                        <wp:posOffset>381635</wp:posOffset>
                      </wp:positionV>
                      <wp:extent cx="678180" cy="262255"/>
                      <wp:effectExtent l="0" t="0" r="693420" b="175895"/>
                      <wp:wrapNone/>
                      <wp:docPr id="51" name="Speech Bubble: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 cy="262255"/>
                              </a:xfrm>
                              <a:prstGeom prst="wedgeRectCallout">
                                <a:avLst>
                                  <a:gd name="adj1" fmla="val 137590"/>
                                  <a:gd name="adj2" fmla="val 93275"/>
                                </a:avLst>
                              </a:prstGeom>
                              <a:solidFill>
                                <a:srgbClr val="FFFFFF">
                                  <a:alpha val="70000"/>
                                </a:srgbClr>
                              </a:solidFill>
                              <a:ln w="9525">
                                <a:solidFill>
                                  <a:srgbClr val="000000"/>
                                </a:solidFill>
                                <a:miter lim="800000"/>
                                <a:headEnd/>
                                <a:tailEnd/>
                              </a:ln>
                            </wps:spPr>
                            <wps:txbx>
                              <w:txbxContent>
                                <w:p w14:paraId="66C74E84" w14:textId="28C5A4CD" w:rsidR="00B45285" w:rsidRDefault="00B45285" w:rsidP="00E84FD7">
                                  <w:pPr>
                                    <w:spacing w:after="0" w:line="240" w:lineRule="auto"/>
                                    <w:jc w:val="center"/>
                                    <w:rPr>
                                      <w:rFonts w:ascii="Arial" w:hAnsi="Arial" w:cs="Arial"/>
                                      <w:sz w:val="16"/>
                                      <w:szCs w:val="16"/>
                                    </w:rPr>
                                  </w:pPr>
                                  <w:r>
                                    <w:rPr>
                                      <w:rFonts w:ascii="Arial" w:hAnsi="Arial" w:cs="Arial"/>
                                      <w:sz w:val="16"/>
                                      <w:szCs w:val="16"/>
                                    </w:rPr>
                                    <w:t>Abbey Brook</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D200CE" id="Speech Bubble: Rectangle 51" o:spid="_x0000_s1099" type="#_x0000_t61" style="position:absolute;margin-left:91.3pt;margin-top:30.05pt;width:53.4pt;height:20.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" adj="40519,30947">
                      <v:fill opacity="46003f"/>
                      <v:textbox inset="0,,0">
                        <w:txbxContent>
                          <w:p w14:paraId="66C74E84" w14:textId="28C5A4CD" w:rsidR="00B45285" w:rsidRDefault="00B45285" w:rsidP="00E84FD7">
                            <w:pPr>
                              <w:spacing w:after="0" w:line="240" w:lineRule="auto"/>
                              <w:jc w:val="center"/>
                              <w:rPr>
                                <w:rFonts w:ascii="Arial" w:hAnsi="Arial" w:cs="Arial"/>
                                <w:sz w:val="16"/>
                                <w:szCs w:val="16"/>
                              </w:rPr>
                            </w:pPr>
                            <w:r>
                              <w:rPr>
                                <w:rFonts w:ascii="Arial" w:hAnsi="Arial" w:cs="Arial"/>
                                <w:sz w:val="16"/>
                                <w:szCs w:val="16"/>
                              </w:rPr>
                              <w:t>Abbey Brook</w:t>
                            </w:r>
                          </w:p>
                        </w:txbxContent>
                      </v:textbox>
                    </v:shape>
                  </w:pict>
                </mc:Fallback>
              </mc:AlternateContent>
            </w:r>
            <w:r w:rsidR="00E84FD7" w:rsidRPr="00734728">
              <w:rPr>
                <w:rFonts w:cs="Times New Roman"/>
                <w:noProof/>
                <w:sz w:val="19"/>
                <w:szCs w:val="19"/>
              </w:rPr>
              <mc:AlternateContent>
                <mc:Choice Requires="wps">
                  <w:drawing>
                    <wp:anchor distT="0" distB="0" distL="114300" distR="114300" simplePos="0" relativeHeight="251622400" behindDoc="0" locked="0" layoutInCell="1" allowOverlap="1" wp14:anchorId="2202A0D8" wp14:editId="3FBA2562">
                      <wp:simplePos x="0" y="0"/>
                      <wp:positionH relativeFrom="column">
                        <wp:posOffset>1160145</wp:posOffset>
                      </wp:positionH>
                      <wp:positionV relativeFrom="paragraph">
                        <wp:posOffset>1579880</wp:posOffset>
                      </wp:positionV>
                      <wp:extent cx="678180" cy="211455"/>
                      <wp:effectExtent l="0" t="95250" r="274320" b="17145"/>
                      <wp:wrapNone/>
                      <wp:docPr id="50" name="Speech Bubble: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210355" y="2591159"/>
                                <a:ext cx="678180" cy="211455"/>
                              </a:xfrm>
                              <a:prstGeom prst="wedgeRectCallout">
                                <a:avLst>
                                  <a:gd name="adj1" fmla="val 80350"/>
                                  <a:gd name="adj2" fmla="val -79459"/>
                                </a:avLst>
                              </a:prstGeom>
                              <a:solidFill>
                                <a:srgbClr val="FFFFFF">
                                  <a:alpha val="70000"/>
                                </a:srgbClr>
                              </a:solidFill>
                              <a:ln w="9525">
                                <a:solidFill>
                                  <a:srgbClr val="000000"/>
                                </a:solidFill>
                                <a:miter lim="800000"/>
                                <a:headEnd/>
                                <a:tailEnd/>
                              </a:ln>
                            </wps:spPr>
                            <wps:txbx>
                              <w:txbxContent>
                                <w:p w14:paraId="315277C4" w14:textId="59652A30" w:rsidR="00B45285" w:rsidRDefault="00B45285" w:rsidP="00E84FD7">
                                  <w:pPr>
                                    <w:spacing w:after="0" w:line="240" w:lineRule="auto"/>
                                    <w:jc w:val="center"/>
                                    <w:rPr>
                                      <w:rFonts w:ascii="Arial" w:hAnsi="Arial" w:cs="Arial"/>
                                      <w:sz w:val="16"/>
                                      <w:szCs w:val="16"/>
                                    </w:rPr>
                                  </w:pPr>
                                  <w:r>
                                    <w:rPr>
                                      <w:rFonts w:ascii="Arial" w:hAnsi="Arial" w:cs="Arial"/>
                                      <w:sz w:val="16"/>
                                      <w:szCs w:val="16"/>
                                    </w:rPr>
                                    <w:t>Access Road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02A0D8" id="Speech Bubble: Rectangle 50" o:spid="_x0000_s1100" type="#_x0000_t61" style="position:absolute;margin-left:91.35pt;margin-top:124.4pt;width:53.4pt;height:16.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" adj="28156,-6363">
                      <v:fill opacity="46003f"/>
                      <v:textbox inset="0,,0">
                        <w:txbxContent>
                          <w:p w14:paraId="315277C4" w14:textId="59652A30" w:rsidR="00B45285" w:rsidRDefault="00B45285" w:rsidP="00E84FD7">
                            <w:pPr>
                              <w:spacing w:after="0" w:line="240" w:lineRule="auto"/>
                              <w:jc w:val="center"/>
                              <w:rPr>
                                <w:rFonts w:ascii="Arial" w:hAnsi="Arial" w:cs="Arial"/>
                                <w:sz w:val="16"/>
                                <w:szCs w:val="16"/>
                              </w:rPr>
                            </w:pPr>
                            <w:r>
                              <w:rPr>
                                <w:rFonts w:ascii="Arial" w:hAnsi="Arial" w:cs="Arial"/>
                                <w:sz w:val="16"/>
                                <w:szCs w:val="16"/>
                              </w:rPr>
                              <w:t>Access Road</w:t>
                            </w:r>
                          </w:p>
                        </w:txbxContent>
                      </v:textbox>
                    </v:shape>
                  </w:pict>
                </mc:Fallback>
              </mc:AlternateContent>
            </w:r>
            <w:r w:rsidR="00E84FD7" w:rsidRPr="00734728">
              <w:rPr>
                <w:rFonts w:cs="Times New Roman"/>
                <w:noProof/>
                <w:sz w:val="19"/>
                <w:szCs w:val="19"/>
              </w:rPr>
              <mc:AlternateContent>
                <mc:Choice Requires="wps">
                  <w:drawing>
                    <wp:anchor distT="0" distB="0" distL="114300" distR="114300" simplePos="0" relativeHeight="251613184" behindDoc="0" locked="0" layoutInCell="1" allowOverlap="1" wp14:anchorId="4E542EA5" wp14:editId="6338F5F1">
                      <wp:simplePos x="0" y="0"/>
                      <wp:positionH relativeFrom="column">
                        <wp:posOffset>469900</wp:posOffset>
                      </wp:positionH>
                      <wp:positionV relativeFrom="paragraph">
                        <wp:posOffset>2098040</wp:posOffset>
                      </wp:positionV>
                      <wp:extent cx="629285" cy="351155"/>
                      <wp:effectExtent l="247650" t="590550" r="18415" b="10795"/>
                      <wp:wrapNone/>
                      <wp:docPr id="7851" name="Speech Bubble: Rectangle 7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20242" y="3109104"/>
                                <a:ext cx="629285" cy="351155"/>
                              </a:xfrm>
                              <a:prstGeom prst="wedgeRectCallout">
                                <a:avLst>
                                  <a:gd name="adj1" fmla="val -82465"/>
                                  <a:gd name="adj2" fmla="val -210005"/>
                                </a:avLst>
                              </a:prstGeom>
                              <a:solidFill>
                                <a:srgbClr val="FFFFFF">
                                  <a:alpha val="70000"/>
                                </a:srgbClr>
                              </a:solidFill>
                              <a:ln w="9525">
                                <a:solidFill>
                                  <a:srgbClr val="000000"/>
                                </a:solidFill>
                                <a:miter lim="800000"/>
                                <a:headEnd/>
                                <a:tailEnd/>
                              </a:ln>
                            </wps:spPr>
                            <wps:txbx>
                              <w:txbxContent>
                                <w:p w14:paraId="7DDF6B67" w14:textId="011E53DD" w:rsidR="00B45285" w:rsidRDefault="00B45285" w:rsidP="00A6262F">
                                  <w:pPr>
                                    <w:spacing w:after="0" w:line="240" w:lineRule="auto"/>
                                    <w:jc w:val="center"/>
                                    <w:rPr>
                                      <w:rFonts w:ascii="Arial" w:hAnsi="Arial" w:cs="Arial"/>
                                      <w:sz w:val="16"/>
                                      <w:szCs w:val="16"/>
                                    </w:rPr>
                                  </w:pPr>
                                  <w:r>
                                    <w:rPr>
                                      <w:rFonts w:ascii="Arial" w:hAnsi="Arial" w:cs="Arial"/>
                                      <w:sz w:val="16"/>
                                      <w:szCs w:val="16"/>
                                    </w:rPr>
                                    <w:t>Fairview Cemetery</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542EA5" id="Speech Bubble: Rectangle 7851" o:spid="_x0000_s1101" type="#_x0000_t61" style="position:absolute;margin-left:37pt;margin-top:165.2pt;width:49.55pt;height:27.6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" adj="-7012,-34561">
                      <v:fill opacity="46003f"/>
                      <v:textbox inset="0,,0">
                        <w:txbxContent>
                          <w:p w14:paraId="7DDF6B67" w14:textId="011E53DD" w:rsidR="00B45285" w:rsidRDefault="00B45285" w:rsidP="00A6262F">
                            <w:pPr>
                              <w:spacing w:after="0" w:line="240" w:lineRule="auto"/>
                              <w:jc w:val="center"/>
                              <w:rPr>
                                <w:rFonts w:ascii="Arial" w:hAnsi="Arial" w:cs="Arial"/>
                                <w:sz w:val="16"/>
                                <w:szCs w:val="16"/>
                              </w:rPr>
                            </w:pPr>
                            <w:r>
                              <w:rPr>
                                <w:rFonts w:ascii="Arial" w:hAnsi="Arial" w:cs="Arial"/>
                                <w:sz w:val="16"/>
                                <w:szCs w:val="16"/>
                              </w:rPr>
                              <w:t>Fairview Cemetery</w:t>
                            </w:r>
                          </w:p>
                        </w:txbxContent>
                      </v:textbox>
                    </v:shape>
                  </w:pict>
                </mc:Fallback>
              </mc:AlternateContent>
            </w:r>
            <w:r w:rsidR="00A6262F" w:rsidRPr="00734728">
              <w:rPr>
                <w:rFonts w:cs="Times New Roman"/>
                <w:noProof/>
                <w:sz w:val="19"/>
                <w:szCs w:val="19"/>
              </w:rPr>
              <mc:AlternateContent>
                <mc:Choice Requires="wps">
                  <w:drawing>
                    <wp:anchor distT="0" distB="0" distL="114300" distR="114300" simplePos="0" relativeHeight="251609088" behindDoc="0" locked="0" layoutInCell="1" allowOverlap="1" wp14:anchorId="589FC373" wp14:editId="1B401A7C">
                      <wp:simplePos x="0" y="0"/>
                      <wp:positionH relativeFrom="column">
                        <wp:posOffset>2289810</wp:posOffset>
                      </wp:positionH>
                      <wp:positionV relativeFrom="paragraph">
                        <wp:posOffset>254000</wp:posOffset>
                      </wp:positionV>
                      <wp:extent cx="685800" cy="228600"/>
                      <wp:effectExtent l="0" t="0" r="19050" b="19050"/>
                      <wp:wrapNone/>
                      <wp:docPr id="7536" name="Flowchart: Alternate Process 7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420210D2" w14:textId="77777777" w:rsidR="00B45285" w:rsidRDefault="00B45285" w:rsidP="00A6262F">
                                  <w:pPr>
                                    <w:jc w:val="center"/>
                                    <w:rPr>
                                      <w:rFonts w:ascii="Arial" w:hAnsi="Arial" w:cs="Arial"/>
                                      <w:sz w:val="16"/>
                                      <w:szCs w:val="16"/>
                                    </w:rPr>
                                  </w:pPr>
                                  <w:r>
                                    <w:rPr>
                                      <w:rFonts w:ascii="Arial" w:hAnsi="Arial" w:cs="Arial"/>
                                      <w:sz w:val="16"/>
                                      <w:szCs w:val="16"/>
                                    </w:rPr>
                                    <w:t>Photo 6-1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FC373" id="Flowchart: Alternate Process 7536" o:spid="_x0000_s1102" type="#_x0000_t176" style="position:absolute;margin-left:180.3pt;margin-top:20pt;width:54pt;height:1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" fillcolor="#92d050">
                      <v:textbox>
                        <w:txbxContent>
                          <w:p w14:paraId="420210D2" w14:textId="77777777" w:rsidR="00B45285" w:rsidRDefault="00B45285" w:rsidP="00A6262F">
                            <w:pPr>
                              <w:jc w:val="center"/>
                              <w:rPr>
                                <w:rFonts w:ascii="Arial" w:hAnsi="Arial" w:cs="Arial"/>
                                <w:sz w:val="16"/>
                                <w:szCs w:val="16"/>
                              </w:rPr>
                            </w:pPr>
                            <w:r>
                              <w:rPr>
                                <w:rFonts w:ascii="Arial" w:hAnsi="Arial" w:cs="Arial"/>
                                <w:sz w:val="16"/>
                                <w:szCs w:val="16"/>
                              </w:rPr>
                              <w:t>Photo 6-1</w:t>
                            </w:r>
                          </w:p>
                        </w:txbxContent>
                      </v:textbox>
                    </v:shape>
                  </w:pict>
                </mc:Fallback>
              </mc:AlternateContent>
            </w:r>
            <w:r w:rsidR="00A6262F" w:rsidRPr="00734728">
              <w:rPr>
                <w:rFonts w:cs="Times New Roman"/>
                <w:noProof/>
                <w:sz w:val="19"/>
                <w:szCs w:val="19"/>
              </w:rPr>
              <w:t xml:space="preserve">              </w:t>
            </w:r>
            <w:r w:rsidR="00E84FD7">
              <w:rPr>
                <w:noProof/>
              </w:rPr>
              <w:t xml:space="preserve"> </w:t>
            </w:r>
            <w:r w:rsidR="00E84FD7">
              <w:rPr>
                <w:noProof/>
              </w:rPr>
              <w:drawing>
                <wp:inline distT="0" distB="0" distL="0" distR="0" wp14:anchorId="22FE90AA" wp14:editId="0544CB29">
                  <wp:extent cx="3072765" cy="24403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072765" cy="2440305"/>
                          </a:xfrm>
                          <a:prstGeom prst="rect">
                            <a:avLst/>
                          </a:prstGeom>
                        </pic:spPr>
                      </pic:pic>
                    </a:graphicData>
                  </a:graphic>
                </wp:inline>
              </w:drawing>
            </w:r>
          </w:p>
        </w:tc>
      </w:tr>
      <w:tr w:rsidR="00A6262F" w:rsidRPr="00734728" w14:paraId="7EF05232" w14:textId="77777777" w:rsidTr="00A6262F">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C18AA2" w14:textId="7D7DE195" w:rsidR="00A6262F" w:rsidRPr="00734728" w:rsidRDefault="00FA227A" w:rsidP="00A6262F">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643904" behindDoc="0" locked="0" layoutInCell="1" allowOverlap="1" wp14:anchorId="388B5052" wp14:editId="3B329BA4">
                      <wp:simplePos x="0" y="0"/>
                      <wp:positionH relativeFrom="column">
                        <wp:posOffset>1864995</wp:posOffset>
                      </wp:positionH>
                      <wp:positionV relativeFrom="paragraph">
                        <wp:posOffset>1843405</wp:posOffset>
                      </wp:positionV>
                      <wp:extent cx="629285" cy="351155"/>
                      <wp:effectExtent l="209550" t="171450" r="18415" b="10795"/>
                      <wp:wrapNone/>
                      <wp:docPr id="61" name="Speech Bubble: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15205" y="5542112"/>
                                <a:ext cx="629285" cy="351155"/>
                              </a:xfrm>
                              <a:prstGeom prst="wedgeRectCallout">
                                <a:avLst>
                                  <a:gd name="adj1" fmla="val -75611"/>
                                  <a:gd name="adj2" fmla="val -92089"/>
                                </a:avLst>
                              </a:prstGeom>
                              <a:solidFill>
                                <a:srgbClr val="FFFFFF">
                                  <a:alpha val="70000"/>
                                </a:srgbClr>
                              </a:solidFill>
                              <a:ln w="9525">
                                <a:solidFill>
                                  <a:srgbClr val="000000"/>
                                </a:solidFill>
                                <a:miter lim="800000"/>
                                <a:headEnd/>
                                <a:tailEnd/>
                              </a:ln>
                            </wps:spPr>
                            <wps:txbx>
                              <w:txbxContent>
                                <w:p w14:paraId="02819842" w14:textId="02CAE9E8" w:rsidR="00B45285" w:rsidRDefault="00B45285" w:rsidP="00FA227A">
                                  <w:pPr>
                                    <w:spacing w:after="0" w:line="240" w:lineRule="auto"/>
                                    <w:jc w:val="center"/>
                                    <w:rPr>
                                      <w:rFonts w:ascii="Arial" w:hAnsi="Arial" w:cs="Arial"/>
                                      <w:sz w:val="16"/>
                                      <w:szCs w:val="16"/>
                                    </w:rPr>
                                  </w:pPr>
                                  <w:r>
                                    <w:rPr>
                                      <w:rFonts w:ascii="Arial" w:hAnsi="Arial" w:cs="Arial"/>
                                      <w:sz w:val="16"/>
                                      <w:szCs w:val="16"/>
                                    </w:rPr>
                                    <w:t>Overflow to Catch Basin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8B5052" id="Speech Bubble: Rectangle 61" o:spid="_x0000_s1103" type="#_x0000_t61" style="position:absolute;margin-left:146.85pt;margin-top:145.15pt;width:49.55pt;height:27.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" adj="-5532,-9091">
                      <v:fill opacity="46003f"/>
                      <v:textbox inset="0,,0">
                        <w:txbxContent>
                          <w:p w14:paraId="02819842" w14:textId="02CAE9E8" w:rsidR="00B45285" w:rsidRDefault="00B45285" w:rsidP="00FA227A">
                            <w:pPr>
                              <w:spacing w:after="0" w:line="240" w:lineRule="auto"/>
                              <w:jc w:val="center"/>
                              <w:rPr>
                                <w:rFonts w:ascii="Arial" w:hAnsi="Arial" w:cs="Arial"/>
                                <w:sz w:val="16"/>
                                <w:szCs w:val="16"/>
                              </w:rPr>
                            </w:pPr>
                            <w:r>
                              <w:rPr>
                                <w:rFonts w:ascii="Arial" w:hAnsi="Arial" w:cs="Arial"/>
                                <w:sz w:val="16"/>
                                <w:szCs w:val="16"/>
                              </w:rPr>
                              <w:t>Overflow to Catch Basin</w:t>
                            </w:r>
                          </w:p>
                        </w:txbxContent>
                      </v:textbox>
                    </v:shape>
                  </w:pict>
                </mc:Fallback>
              </mc:AlternateContent>
            </w:r>
            <w:r w:rsidRPr="00734728">
              <w:rPr>
                <w:rFonts w:cs="Times New Roman"/>
                <w:noProof/>
                <w:sz w:val="19"/>
                <w:szCs w:val="19"/>
              </w:rPr>
              <mc:AlternateContent>
                <mc:Choice Requires="wps">
                  <w:drawing>
                    <wp:anchor distT="0" distB="0" distL="114300" distR="114300" simplePos="0" relativeHeight="251639808" behindDoc="0" locked="0" layoutInCell="1" allowOverlap="1" wp14:anchorId="1AC86C80" wp14:editId="1F89C1D0">
                      <wp:simplePos x="0" y="0"/>
                      <wp:positionH relativeFrom="column">
                        <wp:posOffset>1387475</wp:posOffset>
                      </wp:positionH>
                      <wp:positionV relativeFrom="paragraph">
                        <wp:posOffset>252095</wp:posOffset>
                      </wp:positionV>
                      <wp:extent cx="470535" cy="211455"/>
                      <wp:effectExtent l="266700" t="0" r="24765" b="150495"/>
                      <wp:wrapNone/>
                      <wp:docPr id="60" name="Speech Bubble: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37517" y="3950898"/>
                                <a:ext cx="470535" cy="211455"/>
                              </a:xfrm>
                              <a:prstGeom prst="wedgeRectCallout">
                                <a:avLst>
                                  <a:gd name="adj1" fmla="val -96019"/>
                                  <a:gd name="adj2" fmla="val 91883"/>
                                </a:avLst>
                              </a:prstGeom>
                              <a:solidFill>
                                <a:srgbClr val="FFFFFF">
                                  <a:alpha val="70000"/>
                                </a:srgbClr>
                              </a:solidFill>
                              <a:ln w="9525">
                                <a:solidFill>
                                  <a:srgbClr val="000000"/>
                                </a:solidFill>
                                <a:miter lim="800000"/>
                                <a:headEnd/>
                                <a:tailEnd/>
                              </a:ln>
                            </wps:spPr>
                            <wps:txbx>
                              <w:txbxContent>
                                <w:p w14:paraId="28BB05DE" w14:textId="07E73ADD" w:rsidR="00B45285" w:rsidRDefault="00B45285" w:rsidP="00FA227A">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C86C80" id="Speech Bubble: Rectangle 60" o:spid="_x0000_s1104" type="#_x0000_t61" style="position:absolute;margin-left:109.25pt;margin-top:19.85pt;width:37.05pt;height:16.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" adj="-9940,30647">
                      <v:fill opacity="46003f"/>
                      <v:textbox inset="0,,0">
                        <w:txbxContent>
                          <w:p w14:paraId="28BB05DE" w14:textId="07E73ADD" w:rsidR="00B45285" w:rsidRDefault="00B45285" w:rsidP="00FA227A">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00E84FD7" w:rsidRPr="00734728">
              <w:rPr>
                <w:noProof/>
                <w:sz w:val="19"/>
                <w:szCs w:val="19"/>
              </w:rPr>
              <mc:AlternateContent>
                <mc:Choice Requires="wps">
                  <w:drawing>
                    <wp:anchor distT="0" distB="0" distL="114300" distR="114300" simplePos="0" relativeHeight="251637760" behindDoc="0" locked="0" layoutInCell="1" allowOverlap="1" wp14:anchorId="09469A8D" wp14:editId="02DD1D3C">
                      <wp:simplePos x="0" y="0"/>
                      <wp:positionH relativeFrom="column">
                        <wp:posOffset>1109980</wp:posOffset>
                      </wp:positionH>
                      <wp:positionV relativeFrom="paragraph">
                        <wp:posOffset>478155</wp:posOffset>
                      </wp:positionV>
                      <wp:extent cx="239395" cy="373380"/>
                      <wp:effectExtent l="19050" t="19050" r="46355" b="45720"/>
                      <wp:wrapNone/>
                      <wp:docPr id="59" name="Straight Arrow Connector 59"/>
                      <wp:cNvGraphicFramePr/>
                      <a:graphic xmlns:a="http://schemas.openxmlformats.org/drawingml/2006/main">
                        <a:graphicData uri="http://schemas.microsoft.com/office/word/2010/wordprocessingShape">
                          <wps:wsp>
                            <wps:cNvCnPr/>
                            <wps:spPr>
                              <a:xfrm>
                                <a:off x="0" y="0"/>
                                <a:ext cx="239395" cy="37338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CDCC86" id="Straight Arrow Connector 59" o:spid="_x0000_s1026" type="#_x0000_t32" style="position:absolute;margin-left:87.4pt;margin-top:37.65pt;width:18.85pt;height:29.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" strokecolor="#00b0f0" strokeweight="2.5pt">
                      <v:stroke startarrowwidth="wide" startarrowlength="long" endarrow="block"/>
                    </v:shape>
                  </w:pict>
                </mc:Fallback>
              </mc:AlternateContent>
            </w:r>
            <w:r w:rsidR="00E84FD7" w:rsidRPr="00734728">
              <w:rPr>
                <w:noProof/>
                <w:sz w:val="19"/>
                <w:szCs w:val="19"/>
              </w:rPr>
              <mc:AlternateContent>
                <mc:Choice Requires="wps">
                  <w:drawing>
                    <wp:anchor distT="0" distB="0" distL="114300" distR="114300" simplePos="0" relativeHeight="251636736" behindDoc="0" locked="0" layoutInCell="1" allowOverlap="1" wp14:anchorId="4BC49A24" wp14:editId="77B74403">
                      <wp:simplePos x="0" y="0"/>
                      <wp:positionH relativeFrom="column">
                        <wp:posOffset>2370455</wp:posOffset>
                      </wp:positionH>
                      <wp:positionV relativeFrom="paragraph">
                        <wp:posOffset>638175</wp:posOffset>
                      </wp:positionV>
                      <wp:extent cx="45085" cy="368300"/>
                      <wp:effectExtent l="95250" t="19050" r="69215" b="50800"/>
                      <wp:wrapNone/>
                      <wp:docPr id="58" name="Straight Arrow Connector 58"/>
                      <wp:cNvGraphicFramePr/>
                      <a:graphic xmlns:a="http://schemas.openxmlformats.org/drawingml/2006/main">
                        <a:graphicData uri="http://schemas.microsoft.com/office/word/2010/wordprocessingShape">
                          <wps:wsp>
                            <wps:cNvCnPr/>
                            <wps:spPr>
                              <a:xfrm flipH="1">
                                <a:off x="0" y="0"/>
                                <a:ext cx="45085" cy="3683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AD5691" id="Straight Arrow Connector 58" o:spid="_x0000_s1026" type="#_x0000_t32" style="position:absolute;margin-left:186.65pt;margin-top:50.25pt;width:3.55pt;height:29p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" strokecolor="#00b0f0" strokeweight="2.5pt">
                      <v:stroke startarrowwidth="wide" startarrowlength="long" endarrow="block"/>
                    </v:shape>
                  </w:pict>
                </mc:Fallback>
              </mc:AlternateContent>
            </w:r>
            <w:r w:rsidR="00E84FD7" w:rsidRPr="00734728">
              <w:rPr>
                <w:rFonts w:cs="Times New Roman"/>
                <w:noProof/>
                <w:sz w:val="19"/>
                <w:szCs w:val="19"/>
              </w:rPr>
              <mc:AlternateContent>
                <mc:Choice Requires="wps">
                  <w:drawing>
                    <wp:anchor distT="0" distB="0" distL="114300" distR="114300" simplePos="0" relativeHeight="251633664" behindDoc="0" locked="0" layoutInCell="1" allowOverlap="1" wp14:anchorId="2BBE5615" wp14:editId="4CB9104B">
                      <wp:simplePos x="0" y="0"/>
                      <wp:positionH relativeFrom="column">
                        <wp:posOffset>159385</wp:posOffset>
                      </wp:positionH>
                      <wp:positionV relativeFrom="paragraph">
                        <wp:posOffset>640715</wp:posOffset>
                      </wp:positionV>
                      <wp:extent cx="678180" cy="211455"/>
                      <wp:effectExtent l="0" t="0" r="26670" b="531495"/>
                      <wp:wrapNone/>
                      <wp:docPr id="54" name="Speech Bubble: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09691" y="4339446"/>
                                <a:ext cx="678180" cy="211455"/>
                              </a:xfrm>
                              <a:prstGeom prst="wedgeRectCallout">
                                <a:avLst>
                                  <a:gd name="adj1" fmla="val 39646"/>
                                  <a:gd name="adj2" fmla="val 275462"/>
                                </a:avLst>
                              </a:prstGeom>
                              <a:solidFill>
                                <a:srgbClr val="FFFFFF">
                                  <a:alpha val="70000"/>
                                </a:srgbClr>
                              </a:solidFill>
                              <a:ln w="9525">
                                <a:solidFill>
                                  <a:srgbClr val="000000"/>
                                </a:solidFill>
                                <a:miter lim="800000"/>
                                <a:headEnd/>
                                <a:tailEnd/>
                              </a:ln>
                            </wps:spPr>
                            <wps:txbx>
                              <w:txbxContent>
                                <w:p w14:paraId="4D26F9A5" w14:textId="6BFADBF0" w:rsidR="00B45285" w:rsidRDefault="00B45285" w:rsidP="00E84FD7">
                                  <w:pPr>
                                    <w:spacing w:after="0" w:line="240" w:lineRule="auto"/>
                                    <w:jc w:val="center"/>
                                    <w:rPr>
                                      <w:rFonts w:ascii="Arial" w:hAnsi="Arial" w:cs="Arial"/>
                                      <w:sz w:val="16"/>
                                      <w:szCs w:val="16"/>
                                    </w:rPr>
                                  </w:pPr>
                                  <w:r>
                                    <w:rPr>
                                      <w:rFonts w:ascii="Arial" w:hAnsi="Arial" w:cs="Arial"/>
                                      <w:sz w:val="16"/>
                                      <w:szCs w:val="16"/>
                                    </w:rPr>
                                    <w:t>Rain Garden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BE5615" id="Speech Bubble: Rectangle 54" o:spid="_x0000_s1105" type="#_x0000_t61" style="position:absolute;margin-left:12.55pt;margin-top:50.45pt;width:53.4pt;height:16.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" adj="19364,70300">
                      <v:fill opacity="46003f"/>
                      <v:textbox inset="0,,0">
                        <w:txbxContent>
                          <w:p w14:paraId="4D26F9A5" w14:textId="6BFADBF0" w:rsidR="00B45285" w:rsidRDefault="00B45285" w:rsidP="00E84FD7">
                            <w:pPr>
                              <w:spacing w:after="0" w:line="240" w:lineRule="auto"/>
                              <w:jc w:val="center"/>
                              <w:rPr>
                                <w:rFonts w:ascii="Arial" w:hAnsi="Arial" w:cs="Arial"/>
                                <w:sz w:val="16"/>
                                <w:szCs w:val="16"/>
                              </w:rPr>
                            </w:pPr>
                            <w:r>
                              <w:rPr>
                                <w:rFonts w:ascii="Arial" w:hAnsi="Arial" w:cs="Arial"/>
                                <w:sz w:val="16"/>
                                <w:szCs w:val="16"/>
                              </w:rPr>
                              <w:t>Rain Garden</w:t>
                            </w:r>
                          </w:p>
                        </w:txbxContent>
                      </v:textbox>
                    </v:shape>
                  </w:pict>
                </mc:Fallback>
              </mc:AlternateContent>
            </w:r>
            <w:r w:rsidR="00E84FD7">
              <w:rPr>
                <w:noProof/>
                <w:sz w:val="19"/>
                <w:szCs w:val="19"/>
              </w:rPr>
              <mc:AlternateContent>
                <mc:Choice Requires="wps">
                  <w:drawing>
                    <wp:anchor distT="0" distB="0" distL="114300" distR="114300" simplePos="0" relativeHeight="251626496" behindDoc="0" locked="0" layoutInCell="1" allowOverlap="1" wp14:anchorId="5742BB0A" wp14:editId="72B2D8B2">
                      <wp:simplePos x="0" y="0"/>
                      <wp:positionH relativeFrom="column">
                        <wp:posOffset>210820</wp:posOffset>
                      </wp:positionH>
                      <wp:positionV relativeFrom="paragraph">
                        <wp:posOffset>1016000</wp:posOffset>
                      </wp:positionV>
                      <wp:extent cx="2743200" cy="819150"/>
                      <wp:effectExtent l="0" t="0" r="19050" b="19050"/>
                      <wp:wrapNone/>
                      <wp:docPr id="53" name="Freeform: Shape 53"/>
                      <wp:cNvGraphicFramePr/>
                      <a:graphic xmlns:a="http://schemas.openxmlformats.org/drawingml/2006/main">
                        <a:graphicData uri="http://schemas.microsoft.com/office/word/2010/wordprocessingShape">
                          <wps:wsp>
                            <wps:cNvSpPr/>
                            <wps:spPr>
                              <a:xfrm>
                                <a:off x="0" y="0"/>
                                <a:ext cx="2743200" cy="819150"/>
                              </a:xfrm>
                              <a:custGeom>
                                <a:avLst/>
                                <a:gdLst>
                                  <a:gd name="connsiteX0" fmla="*/ 966159 w 2743200"/>
                                  <a:gd name="connsiteY0" fmla="*/ 646981 h 819509"/>
                                  <a:gd name="connsiteX1" fmla="*/ 690113 w 2743200"/>
                                  <a:gd name="connsiteY1" fmla="*/ 819509 h 819509"/>
                                  <a:gd name="connsiteX2" fmla="*/ 319177 w 2743200"/>
                                  <a:gd name="connsiteY2" fmla="*/ 819509 h 819509"/>
                                  <a:gd name="connsiteX3" fmla="*/ 69011 w 2743200"/>
                                  <a:gd name="connsiteY3" fmla="*/ 621102 h 819509"/>
                                  <a:gd name="connsiteX4" fmla="*/ 0 w 2743200"/>
                                  <a:gd name="connsiteY4" fmla="*/ 396815 h 819509"/>
                                  <a:gd name="connsiteX5" fmla="*/ 224287 w 2743200"/>
                                  <a:gd name="connsiteY5" fmla="*/ 207034 h 819509"/>
                                  <a:gd name="connsiteX6" fmla="*/ 741872 w 2743200"/>
                                  <a:gd name="connsiteY6" fmla="*/ 51758 h 819509"/>
                                  <a:gd name="connsiteX7" fmla="*/ 1466491 w 2743200"/>
                                  <a:gd name="connsiteY7" fmla="*/ 0 h 819509"/>
                                  <a:gd name="connsiteX8" fmla="*/ 1932317 w 2743200"/>
                                  <a:gd name="connsiteY8" fmla="*/ 60385 h 819509"/>
                                  <a:gd name="connsiteX9" fmla="*/ 2372264 w 2743200"/>
                                  <a:gd name="connsiteY9" fmla="*/ 146649 h 819509"/>
                                  <a:gd name="connsiteX10" fmla="*/ 2734574 w 2743200"/>
                                  <a:gd name="connsiteY10" fmla="*/ 396815 h 819509"/>
                                  <a:gd name="connsiteX11" fmla="*/ 2743200 w 2743200"/>
                                  <a:gd name="connsiteY11" fmla="*/ 621102 h 819509"/>
                                  <a:gd name="connsiteX12" fmla="*/ 2501660 w 2743200"/>
                                  <a:gd name="connsiteY12" fmla="*/ 819509 h 819509"/>
                                  <a:gd name="connsiteX13" fmla="*/ 2044460 w 2743200"/>
                                  <a:gd name="connsiteY13" fmla="*/ 776377 h 819509"/>
                                  <a:gd name="connsiteX14" fmla="*/ 1837426 w 2743200"/>
                                  <a:gd name="connsiteY14" fmla="*/ 646981 h 819509"/>
                                  <a:gd name="connsiteX15" fmla="*/ 1604513 w 2743200"/>
                                  <a:gd name="connsiteY15" fmla="*/ 508958 h 819509"/>
                                  <a:gd name="connsiteX16" fmla="*/ 1371600 w 2743200"/>
                                  <a:gd name="connsiteY16" fmla="*/ 508958 h 819509"/>
                                  <a:gd name="connsiteX17" fmla="*/ 1112808 w 2743200"/>
                                  <a:gd name="connsiteY17" fmla="*/ 508958 h 819509"/>
                                  <a:gd name="connsiteX18" fmla="*/ 966159 w 2743200"/>
                                  <a:gd name="connsiteY18" fmla="*/ 646981 h 8195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43200" h="819509">
                                    <a:moveTo>
                                      <a:pt x="966159" y="646981"/>
                                    </a:moveTo>
                                    <a:lnTo>
                                      <a:pt x="690113" y="819509"/>
                                    </a:lnTo>
                                    <a:lnTo>
                                      <a:pt x="319177" y="819509"/>
                                    </a:lnTo>
                                    <a:lnTo>
                                      <a:pt x="69011" y="621102"/>
                                    </a:lnTo>
                                    <a:lnTo>
                                      <a:pt x="0" y="396815"/>
                                    </a:lnTo>
                                    <a:lnTo>
                                      <a:pt x="224287" y="207034"/>
                                    </a:lnTo>
                                    <a:lnTo>
                                      <a:pt x="741872" y="51758"/>
                                    </a:lnTo>
                                    <a:lnTo>
                                      <a:pt x="1466491" y="0"/>
                                    </a:lnTo>
                                    <a:lnTo>
                                      <a:pt x="1932317" y="60385"/>
                                    </a:lnTo>
                                    <a:lnTo>
                                      <a:pt x="2372264" y="146649"/>
                                    </a:lnTo>
                                    <a:lnTo>
                                      <a:pt x="2734574" y="396815"/>
                                    </a:lnTo>
                                    <a:lnTo>
                                      <a:pt x="2743200" y="621102"/>
                                    </a:lnTo>
                                    <a:lnTo>
                                      <a:pt x="2501660" y="819509"/>
                                    </a:lnTo>
                                    <a:lnTo>
                                      <a:pt x="2044460" y="776377"/>
                                    </a:lnTo>
                                    <a:lnTo>
                                      <a:pt x="1837426" y="646981"/>
                                    </a:lnTo>
                                    <a:lnTo>
                                      <a:pt x="1604513" y="508958"/>
                                    </a:lnTo>
                                    <a:lnTo>
                                      <a:pt x="1371600" y="508958"/>
                                    </a:lnTo>
                                    <a:lnTo>
                                      <a:pt x="1112808" y="508958"/>
                                    </a:lnTo>
                                    <a:lnTo>
                                      <a:pt x="966159" y="646981"/>
                                    </a:lnTo>
                                    <a:close/>
                                  </a:path>
                                </a:pathLst>
                              </a:custGeom>
                              <a:solidFill>
                                <a:srgbClr val="4F81BD">
                                  <a:alpha val="50196"/>
                                </a:srgbClr>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D8F80" id="Freeform: Shape 53" o:spid="_x0000_s1026" style="position:absolute;margin-left:16.6pt;margin-top:80pt;width:3in;height:6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43200,81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" path="m966159,646981l690113,819509r-370936,l69011,621102,,396815,224287,207034,741872,51758,1466491,r465826,60385l2372264,146649r362310,250166l2743200,621102,2501660,819509,2044460,776377,1837426,646981,1604513,508958r-232913,l1112808,508958,966159,646981xe" fillcolor="#4f81bd" strokecolor="#243f60 [1604]" strokeweight="2pt">
                      <v:fill opacity="32896f"/>
                      <v:stroke dashstyle="dash"/>
                      <v:path arrowok="t" o:connecttype="custom" o:connectlocs="966159,646698;690113,819150;319177,819150;69011,620830;0,396641;224287,206943;741872,51735;1466491,0;1932317,60359;2372264,146585;2734574,396641;2743200,620830;2501660,819150;2044460,776037;1837426,646698;1604513,508735;1371600,508735;1112808,508735;966159,646698" o:connectangles="0,0,0,0,0,0,0,0,0,0,0,0,0,0,0,0,0,0,0"/>
                    </v:shape>
                  </w:pict>
                </mc:Fallback>
              </mc:AlternateContent>
            </w:r>
            <w:r w:rsidR="00A6262F" w:rsidRPr="00734728">
              <w:rPr>
                <w:noProof/>
                <w:sz w:val="19"/>
                <w:szCs w:val="19"/>
              </w:rPr>
              <mc:AlternateContent>
                <mc:Choice Requires="wps">
                  <w:drawing>
                    <wp:anchor distT="0" distB="0" distL="114300" distR="114300" simplePos="0" relativeHeight="251601920" behindDoc="0" locked="0" layoutInCell="1" allowOverlap="1" wp14:anchorId="4BD190C7" wp14:editId="5230217E">
                      <wp:simplePos x="0" y="0"/>
                      <wp:positionH relativeFrom="column">
                        <wp:posOffset>2293620</wp:posOffset>
                      </wp:positionH>
                      <wp:positionV relativeFrom="paragraph">
                        <wp:posOffset>83185</wp:posOffset>
                      </wp:positionV>
                      <wp:extent cx="685800" cy="228600"/>
                      <wp:effectExtent l="0" t="0" r="19050" b="19050"/>
                      <wp:wrapNone/>
                      <wp:docPr id="95" name="Flowchart: Alternate Process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92D050"/>
                              </a:solidFill>
                              <a:ln w="9525">
                                <a:solidFill>
                                  <a:srgbClr val="000000"/>
                                </a:solidFill>
                                <a:miter lim="800000"/>
                                <a:headEnd/>
                                <a:tailEnd/>
                              </a:ln>
                              <a:effectLst/>
                            </wps:spPr>
                            <wps:txbx>
                              <w:txbxContent>
                                <w:p w14:paraId="300DD1BC" w14:textId="77777777" w:rsidR="00B45285" w:rsidRDefault="00B45285" w:rsidP="00A6262F">
                                  <w:pPr>
                                    <w:jc w:val="center"/>
                                    <w:rPr>
                                      <w:rFonts w:ascii="Arial" w:hAnsi="Arial" w:cs="Arial"/>
                                      <w:sz w:val="16"/>
                                      <w:szCs w:val="16"/>
                                    </w:rPr>
                                  </w:pPr>
                                  <w:r>
                                    <w:rPr>
                                      <w:rFonts w:ascii="Arial" w:hAnsi="Arial" w:cs="Arial"/>
                                      <w:sz w:val="16"/>
                                      <w:szCs w:val="16"/>
                                    </w:rPr>
                                    <w:t>Photo 6-2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190C7" id="Flowchart: Alternate Process 95" o:spid="_x0000_s1106" type="#_x0000_t176" style="position:absolute;margin-left:180.6pt;margin-top:6.55pt;width:54pt;height:1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" fillcolor="#92d050">
                      <v:textbox>
                        <w:txbxContent>
                          <w:p w14:paraId="300DD1BC" w14:textId="77777777" w:rsidR="00B45285" w:rsidRDefault="00B45285" w:rsidP="00A6262F">
                            <w:pPr>
                              <w:jc w:val="center"/>
                              <w:rPr>
                                <w:rFonts w:ascii="Arial" w:hAnsi="Arial" w:cs="Arial"/>
                                <w:sz w:val="16"/>
                                <w:szCs w:val="16"/>
                              </w:rPr>
                            </w:pPr>
                            <w:r>
                              <w:rPr>
                                <w:rFonts w:ascii="Arial" w:hAnsi="Arial" w:cs="Arial"/>
                                <w:sz w:val="16"/>
                                <w:szCs w:val="16"/>
                              </w:rPr>
                              <w:t>Photo 6-2</w:t>
                            </w:r>
                          </w:p>
                        </w:txbxContent>
                      </v:textbox>
                    </v:shape>
                  </w:pict>
                </mc:Fallback>
              </mc:AlternateContent>
            </w:r>
            <w:r w:rsidR="00E84FD7">
              <w:rPr>
                <w:noProof/>
              </w:rPr>
              <w:drawing>
                <wp:inline distT="0" distB="0" distL="0" distR="0" wp14:anchorId="1CAE1A2D" wp14:editId="1B81D04B">
                  <wp:extent cx="3072765" cy="2304415"/>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r w:rsidR="00A6262F" w:rsidRPr="00734728" w14:paraId="43B4364A" w14:textId="77777777" w:rsidTr="00A6262F">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8E5733" w14:textId="4C1C8D9F" w:rsidR="00A6262F" w:rsidRPr="00734728" w:rsidRDefault="00A6262F" w:rsidP="00A6262F">
            <w:pPr>
              <w:spacing w:after="0" w:line="240" w:lineRule="auto"/>
              <w:rPr>
                <w:rFonts w:cs="Times New Roman"/>
                <w:sz w:val="19"/>
                <w:szCs w:val="19"/>
              </w:rPr>
            </w:pPr>
          </w:p>
        </w:tc>
      </w:tr>
    </w:tbl>
    <w:p w14:paraId="73938AE6" w14:textId="2B7B88BA"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BB4D36">
        <w:rPr>
          <w:rFonts w:cs="Times New Roman"/>
          <w:b/>
          <w:i/>
          <w:color w:val="8E8E8E"/>
          <w:sz w:val="19"/>
          <w:szCs w:val="19"/>
        </w:rPr>
        <w:t>Rain Garden</w:t>
      </w:r>
      <w:r w:rsidRPr="00734728">
        <w:rPr>
          <w:rFonts w:cs="Times New Roman"/>
          <w:b/>
          <w:i/>
          <w:color w:val="8E8E8E"/>
          <w:sz w:val="19"/>
          <w:szCs w:val="19"/>
        </w:rPr>
        <w:t xml:space="preserve">   </w:t>
      </w:r>
    </w:p>
    <w:p w14:paraId="7E448779" w14:textId="38AE0CE9"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BB4D36">
        <w:rPr>
          <w:rFonts w:cs="Times New Roman"/>
          <w:b/>
          <w:i/>
          <w:color w:val="8E8E8E"/>
          <w:sz w:val="19"/>
          <w:szCs w:val="19"/>
        </w:rPr>
        <w:t xml:space="preserve">Fairview Cemetery Access Road </w:t>
      </w:r>
      <w:r w:rsidR="0038066E">
        <w:rPr>
          <w:rFonts w:cs="Times New Roman"/>
          <w:b/>
          <w:i/>
          <w:color w:val="8E8E8E"/>
          <w:sz w:val="19"/>
          <w:szCs w:val="19"/>
        </w:rPr>
        <w:t>off</w:t>
      </w:r>
      <w:r w:rsidR="00BB4D36">
        <w:rPr>
          <w:rFonts w:cs="Times New Roman"/>
          <w:b/>
          <w:i/>
          <w:color w:val="8E8E8E"/>
          <w:sz w:val="19"/>
          <w:szCs w:val="19"/>
        </w:rPr>
        <w:t xml:space="preserve"> Abbey Memorial Drive</w:t>
      </w:r>
    </w:p>
    <w:p w14:paraId="260E18C8" w14:textId="0832109A" w:rsidR="00A6262F" w:rsidRPr="00734728" w:rsidRDefault="00A6262F" w:rsidP="00A6262F">
      <w:pPr>
        <w:spacing w:after="80" w:line="240" w:lineRule="auto"/>
        <w:rPr>
          <w:rFonts w:cs="Times New Roman"/>
          <w:sz w:val="19"/>
          <w:szCs w:val="19"/>
        </w:rPr>
      </w:pPr>
      <w:r w:rsidRPr="00734728">
        <w:rPr>
          <w:rFonts w:cs="Times New Roman"/>
          <w:b/>
          <w:sz w:val="19"/>
          <w:szCs w:val="19"/>
        </w:rPr>
        <w:t xml:space="preserve">Summary:  </w:t>
      </w:r>
      <w:r w:rsidRPr="00734728">
        <w:rPr>
          <w:rFonts w:cs="Times New Roman"/>
          <w:sz w:val="19"/>
          <w:szCs w:val="19"/>
        </w:rPr>
        <w:t xml:space="preserve">Runoff from </w:t>
      </w:r>
      <w:r w:rsidR="00E84FD7">
        <w:rPr>
          <w:rFonts w:cs="Times New Roman"/>
          <w:sz w:val="19"/>
          <w:szCs w:val="19"/>
        </w:rPr>
        <w:t>vegetated slopes surrounding Fairview Cemetery</w:t>
      </w:r>
      <w:r w:rsidRPr="00734728">
        <w:rPr>
          <w:rFonts w:cs="Times New Roman"/>
          <w:sz w:val="19"/>
          <w:szCs w:val="19"/>
        </w:rPr>
        <w:t xml:space="preserve"> </w:t>
      </w:r>
      <w:r w:rsidR="00E84FD7">
        <w:rPr>
          <w:rFonts w:cs="Times New Roman"/>
          <w:sz w:val="19"/>
          <w:szCs w:val="19"/>
        </w:rPr>
        <w:t xml:space="preserve">is collected by a catch basin located next to a paved access road </w:t>
      </w:r>
      <w:r w:rsidR="0038066E">
        <w:rPr>
          <w:rFonts w:cs="Times New Roman"/>
          <w:sz w:val="19"/>
          <w:szCs w:val="19"/>
        </w:rPr>
        <w:t>off</w:t>
      </w:r>
      <w:r w:rsidR="00E84FD7">
        <w:rPr>
          <w:rFonts w:cs="Times New Roman"/>
          <w:sz w:val="19"/>
          <w:szCs w:val="19"/>
        </w:rPr>
        <w:t xml:space="preserve"> Abbey Memorial Drive</w:t>
      </w:r>
      <w:r w:rsidR="00B00942">
        <w:rPr>
          <w:rFonts w:cs="Times New Roman"/>
          <w:sz w:val="19"/>
          <w:szCs w:val="19"/>
        </w:rPr>
        <w:t xml:space="preserve"> (Photo </w:t>
      </w:r>
      <w:r w:rsidR="00591BD8">
        <w:rPr>
          <w:rFonts w:cs="Times New Roman"/>
          <w:sz w:val="19"/>
          <w:szCs w:val="19"/>
        </w:rPr>
        <w:t>6-1)</w:t>
      </w:r>
      <w:r w:rsidR="00E84FD7">
        <w:rPr>
          <w:rFonts w:cs="Times New Roman"/>
          <w:sz w:val="19"/>
          <w:szCs w:val="19"/>
        </w:rPr>
        <w:t xml:space="preserve">. The catch basin discharges directly to Abbey Brook. </w:t>
      </w:r>
    </w:p>
    <w:p w14:paraId="05D972D2" w14:textId="42C7EE18" w:rsidR="00A6262F" w:rsidRPr="00734728" w:rsidRDefault="00A6262F" w:rsidP="00A6262F">
      <w:pPr>
        <w:spacing w:after="80" w:line="240" w:lineRule="auto"/>
        <w:ind w:right="-58"/>
        <w:rPr>
          <w:rFonts w:cs="Times New Roman"/>
          <w:sz w:val="19"/>
          <w:szCs w:val="19"/>
        </w:rPr>
      </w:pPr>
      <w:r w:rsidRPr="00734728">
        <w:rPr>
          <w:rFonts w:cs="Times New Roman"/>
          <w:b/>
          <w:sz w:val="19"/>
          <w:szCs w:val="19"/>
        </w:rPr>
        <w:t xml:space="preserve">Proposed Improvement:  </w:t>
      </w:r>
      <w:r w:rsidR="00E84FD7">
        <w:rPr>
          <w:rFonts w:cs="Times New Roman"/>
          <w:sz w:val="19"/>
          <w:szCs w:val="19"/>
        </w:rPr>
        <w:t>Install a raingarden upstream of the catch basin to capture runoff and reduce pollutant loads to Abbey Brook</w:t>
      </w:r>
      <w:r w:rsidR="00591BD8">
        <w:rPr>
          <w:rFonts w:cs="Times New Roman"/>
          <w:sz w:val="19"/>
          <w:szCs w:val="19"/>
        </w:rPr>
        <w:t xml:space="preserve"> (Photo 6-2)</w:t>
      </w:r>
      <w:r w:rsidR="00E84FD7">
        <w:rPr>
          <w:rFonts w:cs="Times New Roman"/>
          <w:sz w:val="19"/>
          <w:szCs w:val="19"/>
        </w:rPr>
        <w:t xml:space="preserve">. </w:t>
      </w:r>
      <w:r w:rsidRPr="00734728">
        <w:rPr>
          <w:rFonts w:cs="Times New Roman"/>
          <w:sz w:val="19"/>
          <w:szCs w:val="19"/>
        </w:rPr>
        <w:t xml:space="preserve">   </w:t>
      </w:r>
    </w:p>
    <w:p w14:paraId="0216A4AE" w14:textId="03FA2149" w:rsidR="00A6262F" w:rsidRPr="00734728" w:rsidRDefault="00A6262F" w:rsidP="00A6262F">
      <w:pPr>
        <w:tabs>
          <w:tab w:val="center" w:pos="4680"/>
          <w:tab w:val="right" w:pos="9360"/>
        </w:tabs>
        <w:spacing w:after="80" w:line="240" w:lineRule="auto"/>
        <w:rPr>
          <w:rFonts w:cs="Times New Roman"/>
          <w:b/>
          <w:noProof/>
          <w:sz w:val="19"/>
          <w:szCs w:val="19"/>
        </w:rPr>
      </w:pPr>
      <w:r w:rsidRPr="00734728">
        <w:rPr>
          <w:rFonts w:cs="Times New Roman"/>
          <w:b/>
          <w:sz w:val="19"/>
          <w:szCs w:val="19"/>
        </w:rPr>
        <w:t xml:space="preserve">Expected O&amp;M: </w:t>
      </w:r>
      <w:r w:rsidR="00E84FD7" w:rsidRPr="00734728">
        <w:rPr>
          <w:rFonts w:cs="Times New Roman"/>
          <w:sz w:val="19"/>
          <w:szCs w:val="19"/>
        </w:rPr>
        <w:t xml:space="preserve">Remove accumulated sediment from </w:t>
      </w:r>
      <w:r w:rsidR="00E84FD7">
        <w:rPr>
          <w:rFonts w:cs="Times New Roman"/>
          <w:sz w:val="19"/>
          <w:szCs w:val="19"/>
        </w:rPr>
        <w:t>rain garden</w:t>
      </w:r>
      <w:r w:rsidR="00E84FD7" w:rsidRPr="00734728">
        <w:rPr>
          <w:rFonts w:cs="Times New Roman"/>
          <w:sz w:val="19"/>
          <w:szCs w:val="19"/>
        </w:rPr>
        <w:t xml:space="preserve"> annually and maintain/replace plants as needed every two years. Re-mulch annually.</w:t>
      </w:r>
      <w:r w:rsidR="00E84FD7" w:rsidRPr="00E84FD7">
        <w:rPr>
          <w:noProof/>
          <w:sz w:val="19"/>
          <w:szCs w:val="19"/>
        </w:rPr>
        <w:t xml:space="preserve"> </w:t>
      </w:r>
    </w:p>
    <w:p w14:paraId="701A2802" w14:textId="675FB724" w:rsidR="00A6262F" w:rsidRPr="00734728" w:rsidRDefault="00A6262F" w:rsidP="00A6262F">
      <w:pPr>
        <w:tabs>
          <w:tab w:val="center" w:pos="4680"/>
          <w:tab w:val="right" w:pos="9360"/>
        </w:tabs>
        <w:spacing w:after="80" w:line="240" w:lineRule="auto"/>
        <w:ind w:right="5040"/>
        <w:rPr>
          <w:rFonts w:cs="Times New Roman"/>
          <w:sz w:val="19"/>
          <w:szCs w:val="19"/>
        </w:rPr>
      </w:pPr>
      <w:r w:rsidRPr="00734728">
        <w:rPr>
          <w:rFonts w:eastAsia="Calibri" w:cs="Times New Roman"/>
          <w:b/>
          <w:sz w:val="19"/>
          <w:szCs w:val="19"/>
        </w:rPr>
        <w:t>Parcel Ownership:</w:t>
      </w:r>
      <w:r w:rsidRPr="00734728">
        <w:rPr>
          <w:rFonts w:cs="Times New Roman"/>
          <w:sz w:val="19"/>
          <w:szCs w:val="19"/>
        </w:rPr>
        <w:t xml:space="preserve"> </w:t>
      </w:r>
      <w:r w:rsidR="00E84FD7">
        <w:rPr>
          <w:rFonts w:cs="Times New Roman"/>
          <w:sz w:val="19"/>
          <w:szCs w:val="19"/>
        </w:rPr>
        <w:t>City of Chicopee</w:t>
      </w:r>
      <w:r w:rsidRPr="00734728">
        <w:rPr>
          <w:rFonts w:cs="Times New Roman"/>
          <w:sz w:val="19"/>
          <w:szCs w:val="19"/>
        </w:rPr>
        <w:t xml:space="preserve"> </w:t>
      </w:r>
    </w:p>
    <w:tbl>
      <w:tblPr>
        <w:tblW w:w="4220"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109"/>
        <w:gridCol w:w="1111"/>
      </w:tblGrid>
      <w:tr w:rsidR="00A6262F" w:rsidRPr="00734728" w14:paraId="10005298" w14:textId="77777777" w:rsidTr="00A6262F">
        <w:trPr>
          <w:trHeight w:val="300"/>
        </w:trPr>
        <w:tc>
          <w:tcPr>
            <w:tcW w:w="4220" w:type="dxa"/>
            <w:gridSpan w:val="2"/>
            <w:shd w:val="clear" w:color="auto" w:fill="006686"/>
            <w:tcMar>
              <w:top w:w="15" w:type="dxa"/>
              <w:left w:w="108" w:type="dxa"/>
              <w:bottom w:w="15" w:type="dxa"/>
              <w:right w:w="108" w:type="dxa"/>
            </w:tcMar>
            <w:vAlign w:val="bottom"/>
            <w:hideMark/>
          </w:tcPr>
          <w:p w14:paraId="367DB7C8" w14:textId="34DCA7F4"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16AC44F2" w14:textId="77777777" w:rsidTr="00A6262F">
        <w:trPr>
          <w:trHeight w:val="300"/>
        </w:trPr>
        <w:tc>
          <w:tcPr>
            <w:tcW w:w="3109" w:type="dxa"/>
            <w:shd w:val="clear" w:color="auto" w:fill="DAEEF3"/>
            <w:tcMar>
              <w:top w:w="15" w:type="dxa"/>
              <w:left w:w="108" w:type="dxa"/>
              <w:bottom w:w="15" w:type="dxa"/>
              <w:right w:w="108" w:type="dxa"/>
            </w:tcMar>
            <w:vAlign w:val="bottom"/>
            <w:hideMark/>
          </w:tcPr>
          <w:p w14:paraId="776D4A03"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111" w:type="dxa"/>
            <w:tcMar>
              <w:top w:w="15" w:type="dxa"/>
              <w:left w:w="108" w:type="dxa"/>
              <w:bottom w:w="15" w:type="dxa"/>
              <w:right w:w="108" w:type="dxa"/>
            </w:tcMar>
            <w:vAlign w:val="bottom"/>
            <w:hideMark/>
          </w:tcPr>
          <w:p w14:paraId="36BD4928" w14:textId="5221C2FB" w:rsidR="00A6262F" w:rsidRPr="003A4882" w:rsidRDefault="00A6262F"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0.</w:t>
            </w:r>
            <w:r w:rsidR="003A4882" w:rsidRPr="003A4882">
              <w:rPr>
                <w:rFonts w:eastAsia="Times New Roman" w:cs="Times New Roman"/>
                <w:color w:val="000000"/>
                <w:sz w:val="19"/>
                <w:szCs w:val="19"/>
              </w:rPr>
              <w:t>7</w:t>
            </w:r>
          </w:p>
        </w:tc>
      </w:tr>
      <w:tr w:rsidR="00A6262F" w:rsidRPr="00734728" w14:paraId="269C245B" w14:textId="77777777" w:rsidTr="00A6262F">
        <w:trPr>
          <w:trHeight w:val="300"/>
        </w:trPr>
        <w:tc>
          <w:tcPr>
            <w:tcW w:w="3109" w:type="dxa"/>
            <w:shd w:val="clear" w:color="auto" w:fill="DAEEF3"/>
            <w:tcMar>
              <w:top w:w="15" w:type="dxa"/>
              <w:left w:w="108" w:type="dxa"/>
              <w:bottom w:w="15" w:type="dxa"/>
              <w:right w:w="108" w:type="dxa"/>
            </w:tcMar>
            <w:vAlign w:val="bottom"/>
            <w:hideMark/>
          </w:tcPr>
          <w:p w14:paraId="69DDC157"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1111" w:type="dxa"/>
            <w:tcMar>
              <w:top w:w="15" w:type="dxa"/>
              <w:left w:w="108" w:type="dxa"/>
              <w:bottom w:w="15" w:type="dxa"/>
              <w:right w:w="108" w:type="dxa"/>
            </w:tcMar>
            <w:vAlign w:val="bottom"/>
            <w:hideMark/>
          </w:tcPr>
          <w:p w14:paraId="7B4F271B" w14:textId="2250185E" w:rsidR="00A6262F" w:rsidRPr="003A4882" w:rsidRDefault="00A6262F"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0.5</w:t>
            </w:r>
          </w:p>
        </w:tc>
      </w:tr>
      <w:tr w:rsidR="00A6262F" w:rsidRPr="00734728" w14:paraId="450077F4" w14:textId="77777777" w:rsidTr="00A6262F">
        <w:trPr>
          <w:trHeight w:val="300"/>
        </w:trPr>
        <w:tc>
          <w:tcPr>
            <w:tcW w:w="3109" w:type="dxa"/>
            <w:shd w:val="clear" w:color="auto" w:fill="DAEEF3"/>
            <w:tcMar>
              <w:top w:w="15" w:type="dxa"/>
              <w:left w:w="108" w:type="dxa"/>
              <w:bottom w:w="15" w:type="dxa"/>
              <w:right w:w="108" w:type="dxa"/>
            </w:tcMar>
            <w:vAlign w:val="bottom"/>
            <w:hideMark/>
          </w:tcPr>
          <w:p w14:paraId="4F2B801D"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1111" w:type="dxa"/>
            <w:tcMar>
              <w:top w:w="15" w:type="dxa"/>
              <w:left w:w="108" w:type="dxa"/>
              <w:bottom w:w="15" w:type="dxa"/>
              <w:right w:w="108" w:type="dxa"/>
            </w:tcMar>
            <w:vAlign w:val="bottom"/>
            <w:hideMark/>
          </w:tcPr>
          <w:p w14:paraId="52DEB632" w14:textId="7441EAA7" w:rsidR="00A6262F" w:rsidRPr="003A4882" w:rsidRDefault="00A6262F"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1</w:t>
            </w:r>
          </w:p>
        </w:tc>
      </w:tr>
      <w:tr w:rsidR="00E84FD7" w:rsidRPr="00734728" w14:paraId="69E7DBA3" w14:textId="77777777" w:rsidTr="00A6262F">
        <w:trPr>
          <w:trHeight w:val="300"/>
        </w:trPr>
        <w:tc>
          <w:tcPr>
            <w:tcW w:w="3109" w:type="dxa"/>
            <w:shd w:val="clear" w:color="auto" w:fill="DAEEF3"/>
            <w:tcMar>
              <w:top w:w="15" w:type="dxa"/>
              <w:left w:w="108" w:type="dxa"/>
              <w:bottom w:w="15" w:type="dxa"/>
              <w:right w:w="108" w:type="dxa"/>
            </w:tcMar>
            <w:vAlign w:val="bottom"/>
          </w:tcPr>
          <w:p w14:paraId="0D415D2E" w14:textId="3420132C" w:rsidR="00E84FD7" w:rsidRPr="00734728" w:rsidRDefault="00E84FD7" w:rsidP="00A6262F">
            <w:pPr>
              <w:spacing w:after="80" w:line="240" w:lineRule="auto"/>
              <w:rPr>
                <w:rFonts w:eastAsia="Times New Roman" w:cs="Times New Roman"/>
                <w:color w:val="000000"/>
                <w:sz w:val="19"/>
                <w:szCs w:val="19"/>
              </w:rPr>
            </w:pPr>
            <w:r>
              <w:rPr>
                <w:rFonts w:eastAsia="Times New Roman" w:cs="Times New Roman"/>
                <w:color w:val="000000"/>
                <w:sz w:val="19"/>
                <w:szCs w:val="19"/>
              </w:rPr>
              <w:t>BMP Footprint (square feet)</w:t>
            </w:r>
          </w:p>
        </w:tc>
        <w:tc>
          <w:tcPr>
            <w:tcW w:w="1111" w:type="dxa"/>
            <w:tcMar>
              <w:top w:w="15" w:type="dxa"/>
              <w:left w:w="108" w:type="dxa"/>
              <w:bottom w:w="15" w:type="dxa"/>
              <w:right w:w="108" w:type="dxa"/>
            </w:tcMar>
            <w:vAlign w:val="bottom"/>
          </w:tcPr>
          <w:p w14:paraId="1FA07652" w14:textId="7761DF5A" w:rsidR="00E84FD7" w:rsidRPr="003A4882" w:rsidRDefault="003A4882"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149</w:t>
            </w:r>
          </w:p>
        </w:tc>
      </w:tr>
      <w:tr w:rsidR="00A6262F" w:rsidRPr="00734728" w14:paraId="1D35B1D2" w14:textId="77777777" w:rsidTr="00A6262F">
        <w:trPr>
          <w:trHeight w:val="300"/>
        </w:trPr>
        <w:tc>
          <w:tcPr>
            <w:tcW w:w="4220" w:type="dxa"/>
            <w:gridSpan w:val="2"/>
            <w:shd w:val="clear" w:color="auto" w:fill="006686"/>
            <w:noWrap/>
            <w:tcMar>
              <w:top w:w="15" w:type="dxa"/>
              <w:left w:w="108" w:type="dxa"/>
              <w:bottom w:w="15" w:type="dxa"/>
              <w:right w:w="108" w:type="dxa"/>
            </w:tcMar>
            <w:vAlign w:val="bottom"/>
            <w:hideMark/>
          </w:tcPr>
          <w:p w14:paraId="3E0692AC" w14:textId="77777777" w:rsidR="00A6262F" w:rsidRPr="003A4882" w:rsidRDefault="00A6262F" w:rsidP="00A6262F">
            <w:pPr>
              <w:spacing w:after="80" w:line="240" w:lineRule="auto"/>
              <w:rPr>
                <w:rFonts w:eastAsia="Times New Roman" w:cs="Times New Roman"/>
                <w:b/>
                <w:bCs/>
                <w:color w:val="FFFFFF"/>
                <w:sz w:val="19"/>
                <w:szCs w:val="19"/>
              </w:rPr>
            </w:pPr>
            <w:r w:rsidRPr="003A4882">
              <w:rPr>
                <w:rFonts w:eastAsia="Times New Roman" w:cs="Times New Roman"/>
                <w:b/>
                <w:bCs/>
                <w:color w:val="FFFFFF"/>
                <w:sz w:val="19"/>
                <w:szCs w:val="19"/>
              </w:rPr>
              <w:t xml:space="preserve">Estimated Pollutant Load Reduction </w:t>
            </w:r>
          </w:p>
        </w:tc>
      </w:tr>
      <w:tr w:rsidR="00A6262F" w:rsidRPr="00734728" w14:paraId="6582BB7F" w14:textId="77777777" w:rsidTr="00A6262F">
        <w:trPr>
          <w:trHeight w:val="300"/>
        </w:trPr>
        <w:tc>
          <w:tcPr>
            <w:tcW w:w="3109" w:type="dxa"/>
            <w:shd w:val="clear" w:color="auto" w:fill="DAEEF3"/>
            <w:tcMar>
              <w:top w:w="15" w:type="dxa"/>
              <w:left w:w="108" w:type="dxa"/>
              <w:bottom w:w="15" w:type="dxa"/>
              <w:right w:w="108" w:type="dxa"/>
            </w:tcMar>
            <w:vAlign w:val="bottom"/>
            <w:hideMark/>
          </w:tcPr>
          <w:p w14:paraId="2FF376E5"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1111" w:type="dxa"/>
            <w:tcMar>
              <w:top w:w="15" w:type="dxa"/>
              <w:left w:w="108" w:type="dxa"/>
              <w:bottom w:w="15" w:type="dxa"/>
              <w:right w:w="108" w:type="dxa"/>
            </w:tcMar>
            <w:vAlign w:val="bottom"/>
            <w:hideMark/>
          </w:tcPr>
          <w:p w14:paraId="2A24EC1C" w14:textId="42F65BF2" w:rsidR="00A6262F" w:rsidRPr="003A4882" w:rsidRDefault="00A6262F"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0.</w:t>
            </w:r>
            <w:r w:rsidR="003A4882" w:rsidRPr="003A4882">
              <w:rPr>
                <w:rFonts w:eastAsia="Times New Roman" w:cs="Times New Roman"/>
                <w:color w:val="000000"/>
                <w:sz w:val="19"/>
                <w:szCs w:val="19"/>
              </w:rPr>
              <w:t>1</w:t>
            </w:r>
          </w:p>
        </w:tc>
      </w:tr>
      <w:tr w:rsidR="00A6262F" w:rsidRPr="00734728" w14:paraId="55AE29CC" w14:textId="77777777" w:rsidTr="00A6262F">
        <w:trPr>
          <w:trHeight w:val="300"/>
        </w:trPr>
        <w:tc>
          <w:tcPr>
            <w:tcW w:w="3109" w:type="dxa"/>
            <w:shd w:val="clear" w:color="auto" w:fill="DAEEF3"/>
            <w:tcMar>
              <w:top w:w="15" w:type="dxa"/>
              <w:left w:w="108" w:type="dxa"/>
              <w:bottom w:w="15" w:type="dxa"/>
              <w:right w:w="108" w:type="dxa"/>
            </w:tcMar>
            <w:vAlign w:val="bottom"/>
            <w:hideMark/>
          </w:tcPr>
          <w:p w14:paraId="635FE25B"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TN (lbs./yr.)</w:t>
            </w:r>
          </w:p>
        </w:tc>
        <w:tc>
          <w:tcPr>
            <w:tcW w:w="1111" w:type="dxa"/>
            <w:tcMar>
              <w:top w:w="15" w:type="dxa"/>
              <w:left w:w="108" w:type="dxa"/>
              <w:bottom w:w="15" w:type="dxa"/>
              <w:right w:w="108" w:type="dxa"/>
            </w:tcMar>
            <w:vAlign w:val="bottom"/>
            <w:hideMark/>
          </w:tcPr>
          <w:p w14:paraId="707BBA7C" w14:textId="5E5A70E3" w:rsidR="00A6262F" w:rsidRPr="003A4882" w:rsidRDefault="003A4882"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0.6</w:t>
            </w:r>
          </w:p>
        </w:tc>
      </w:tr>
      <w:tr w:rsidR="00A6262F" w:rsidRPr="00734728" w14:paraId="496710A2" w14:textId="77777777" w:rsidTr="00A6262F">
        <w:trPr>
          <w:trHeight w:val="300"/>
        </w:trPr>
        <w:tc>
          <w:tcPr>
            <w:tcW w:w="3109" w:type="dxa"/>
            <w:shd w:val="clear" w:color="auto" w:fill="DAEEF3"/>
            <w:tcMar>
              <w:top w:w="15" w:type="dxa"/>
              <w:left w:w="108" w:type="dxa"/>
              <w:bottom w:w="15" w:type="dxa"/>
              <w:right w:w="108" w:type="dxa"/>
            </w:tcMar>
            <w:vAlign w:val="bottom"/>
            <w:hideMark/>
          </w:tcPr>
          <w:p w14:paraId="15864F9A"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TSS (lbs./yr.)</w:t>
            </w:r>
          </w:p>
        </w:tc>
        <w:tc>
          <w:tcPr>
            <w:tcW w:w="1111" w:type="dxa"/>
            <w:tcMar>
              <w:top w:w="15" w:type="dxa"/>
              <w:left w:w="108" w:type="dxa"/>
              <w:bottom w:w="15" w:type="dxa"/>
              <w:right w:w="108" w:type="dxa"/>
            </w:tcMar>
            <w:vAlign w:val="bottom"/>
            <w:hideMark/>
          </w:tcPr>
          <w:p w14:paraId="5CA88E47" w14:textId="25ABA4A9" w:rsidR="00A6262F" w:rsidRPr="003A4882" w:rsidRDefault="003A4882"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24.0</w:t>
            </w:r>
          </w:p>
        </w:tc>
      </w:tr>
      <w:tr w:rsidR="00A6262F" w:rsidRPr="00734728" w14:paraId="0F20A5A8" w14:textId="77777777" w:rsidTr="00A6262F">
        <w:trPr>
          <w:trHeight w:val="300"/>
        </w:trPr>
        <w:tc>
          <w:tcPr>
            <w:tcW w:w="3109" w:type="dxa"/>
            <w:shd w:val="clear" w:color="auto" w:fill="006686"/>
            <w:tcMar>
              <w:top w:w="15" w:type="dxa"/>
              <w:left w:w="108" w:type="dxa"/>
              <w:bottom w:w="15" w:type="dxa"/>
              <w:right w:w="108" w:type="dxa"/>
            </w:tcMar>
            <w:vAlign w:val="bottom"/>
            <w:hideMark/>
          </w:tcPr>
          <w:p w14:paraId="11F604B3"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111" w:type="dxa"/>
            <w:shd w:val="clear" w:color="auto" w:fill="006686"/>
            <w:tcMar>
              <w:top w:w="15" w:type="dxa"/>
              <w:left w:w="108" w:type="dxa"/>
              <w:bottom w:w="15" w:type="dxa"/>
              <w:right w:w="108" w:type="dxa"/>
            </w:tcMar>
            <w:vAlign w:val="bottom"/>
            <w:hideMark/>
          </w:tcPr>
          <w:p w14:paraId="261F0572" w14:textId="77777777" w:rsidR="00A6262F" w:rsidRPr="003A4882" w:rsidRDefault="00A6262F" w:rsidP="00A6262F">
            <w:pPr>
              <w:spacing w:after="80" w:line="240" w:lineRule="auto"/>
              <w:rPr>
                <w:rFonts w:eastAsia="Times New Roman" w:cs="Times New Roman"/>
                <w:b/>
                <w:bCs/>
                <w:color w:val="FFFFFF"/>
                <w:sz w:val="19"/>
                <w:szCs w:val="19"/>
              </w:rPr>
            </w:pPr>
          </w:p>
        </w:tc>
      </w:tr>
      <w:tr w:rsidR="00A6262F" w:rsidRPr="00734728" w14:paraId="26C38D0A" w14:textId="77777777" w:rsidTr="00A6262F">
        <w:trPr>
          <w:trHeight w:val="300"/>
        </w:trPr>
        <w:tc>
          <w:tcPr>
            <w:tcW w:w="3109" w:type="dxa"/>
            <w:shd w:val="clear" w:color="auto" w:fill="DAEEF3"/>
            <w:tcMar>
              <w:top w:w="15" w:type="dxa"/>
              <w:left w:w="108" w:type="dxa"/>
              <w:bottom w:w="15" w:type="dxa"/>
              <w:right w:w="108" w:type="dxa"/>
            </w:tcMar>
            <w:vAlign w:val="bottom"/>
            <w:hideMark/>
          </w:tcPr>
          <w:p w14:paraId="727FDD31"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1111" w:type="dxa"/>
            <w:tcMar>
              <w:top w:w="15" w:type="dxa"/>
              <w:left w:w="108" w:type="dxa"/>
              <w:bottom w:w="15" w:type="dxa"/>
              <w:right w:w="108" w:type="dxa"/>
            </w:tcMar>
            <w:vAlign w:val="bottom"/>
            <w:hideMark/>
          </w:tcPr>
          <w:p w14:paraId="2E55A5BA" w14:textId="367615E8" w:rsidR="00A6262F" w:rsidRPr="003A4882" w:rsidRDefault="00A6262F" w:rsidP="00A6262F">
            <w:pPr>
              <w:spacing w:after="80" w:line="240" w:lineRule="auto"/>
              <w:jc w:val="center"/>
              <w:rPr>
                <w:rFonts w:eastAsia="Times New Roman" w:cs="Times New Roman"/>
                <w:color w:val="000000"/>
                <w:sz w:val="19"/>
                <w:szCs w:val="19"/>
              </w:rPr>
            </w:pPr>
            <w:r w:rsidRPr="003A4882">
              <w:rPr>
                <w:rFonts w:eastAsia="Times New Roman" w:cs="Times New Roman"/>
                <w:color w:val="000000"/>
                <w:sz w:val="19"/>
                <w:szCs w:val="19"/>
              </w:rPr>
              <w:t>$1</w:t>
            </w:r>
            <w:r w:rsidR="003A4882" w:rsidRPr="003A4882">
              <w:rPr>
                <w:rFonts w:eastAsia="Times New Roman" w:cs="Times New Roman"/>
                <w:color w:val="000000"/>
                <w:sz w:val="19"/>
                <w:szCs w:val="19"/>
              </w:rPr>
              <w:t>4,000</w:t>
            </w:r>
          </w:p>
        </w:tc>
      </w:tr>
    </w:tbl>
    <w:p w14:paraId="37068283" w14:textId="77777777" w:rsidR="00A6262F" w:rsidRDefault="00A6262F" w:rsidP="00A6262F">
      <w:pPr>
        <w:spacing w:after="80" w:line="240" w:lineRule="auto"/>
        <w:rPr>
          <w:rFonts w:cs="Times New Roman"/>
          <w:b/>
          <w:color w:val="007DA3"/>
          <w:sz w:val="19"/>
          <w:szCs w:val="19"/>
        </w:rPr>
      </w:pPr>
    </w:p>
    <w:p w14:paraId="0FC9B92E" w14:textId="77777777" w:rsidR="00A6262F" w:rsidRDefault="00A6262F" w:rsidP="00A6262F">
      <w:pPr>
        <w:rPr>
          <w:rFonts w:cs="Times New Roman"/>
          <w:b/>
          <w:color w:val="007DA3"/>
          <w:sz w:val="19"/>
          <w:szCs w:val="19"/>
        </w:rPr>
      </w:pPr>
      <w:r>
        <w:rPr>
          <w:rFonts w:cs="Times New Roman"/>
          <w:b/>
          <w:color w:val="007DA3"/>
          <w:sz w:val="19"/>
          <w:szCs w:val="19"/>
        </w:rPr>
        <w:br w:type="page"/>
      </w:r>
    </w:p>
    <w:p w14:paraId="785102A5" w14:textId="0CB54EEA" w:rsidR="00A6262F" w:rsidRPr="00C1578F" w:rsidRDefault="00A6262F" w:rsidP="00A6262F">
      <w:pPr>
        <w:spacing w:after="0" w:line="240" w:lineRule="auto"/>
        <w:rPr>
          <w:rFonts w:cs="Times New Roman"/>
          <w:b/>
          <w:i/>
          <w:color w:val="007DA3"/>
        </w:rPr>
      </w:pPr>
      <w:r w:rsidRPr="00B00942">
        <w:rPr>
          <w:rFonts w:cs="Times New Roman"/>
          <w:b/>
          <w:i/>
          <w:color w:val="007DA3"/>
        </w:rPr>
        <w:lastRenderedPageBreak/>
        <w:t xml:space="preserve">Site </w:t>
      </w:r>
      <w:r w:rsidR="00B00942" w:rsidRPr="00B00942">
        <w:rPr>
          <w:rFonts w:cs="Times New Roman"/>
          <w:b/>
          <w:i/>
          <w:color w:val="007DA3"/>
        </w:rPr>
        <w:t>7</w:t>
      </w:r>
      <w:r w:rsidRPr="00B00942">
        <w:rPr>
          <w:rFonts w:cs="Times New Roman"/>
          <w:b/>
          <w:i/>
          <w:color w:val="007DA3"/>
        </w:rPr>
        <w:t xml:space="preserve">: </w:t>
      </w:r>
      <w:r w:rsidR="00B00942" w:rsidRPr="00B00942">
        <w:rPr>
          <w:rFonts w:cs="Times New Roman"/>
          <w:b/>
          <w:i/>
          <w:color w:val="007DA3"/>
        </w:rPr>
        <w:t>F</w:t>
      </w:r>
      <w:r w:rsidR="00B00942">
        <w:rPr>
          <w:rFonts w:cs="Times New Roman"/>
          <w:b/>
          <w:i/>
          <w:color w:val="007DA3"/>
        </w:rPr>
        <w:t>anjoy Drive</w:t>
      </w:r>
      <w:r w:rsidRPr="00C1578F">
        <w:rPr>
          <w:rFonts w:cs="Times New Roman"/>
          <w:b/>
          <w:i/>
          <w:color w:val="007DA3"/>
        </w:rPr>
        <w:t xml:space="preserve">   </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57044645" w14:textId="77777777" w:rsidTr="00A6262F">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6DF7E7C" w14:textId="174EEE14" w:rsidR="00A6262F" w:rsidRPr="00734728" w:rsidRDefault="00B84675" w:rsidP="00A6262F">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715584" behindDoc="0" locked="0" layoutInCell="1" allowOverlap="1" wp14:anchorId="7F86DB56" wp14:editId="5E2087D7">
                      <wp:simplePos x="0" y="0"/>
                      <wp:positionH relativeFrom="column">
                        <wp:posOffset>2419350</wp:posOffset>
                      </wp:positionH>
                      <wp:positionV relativeFrom="paragraph">
                        <wp:posOffset>1042035</wp:posOffset>
                      </wp:positionV>
                      <wp:extent cx="526415" cy="211455"/>
                      <wp:effectExtent l="285750" t="0" r="26035" b="169545"/>
                      <wp:wrapNone/>
                      <wp:docPr id="68" name="Speech Bubble: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469811" y="2053087"/>
                                <a:ext cx="526415" cy="211455"/>
                              </a:xfrm>
                              <a:prstGeom prst="wedgeRectCallout">
                                <a:avLst>
                                  <a:gd name="adj1" fmla="val -96018"/>
                                  <a:gd name="adj2" fmla="val 108201"/>
                                </a:avLst>
                              </a:prstGeom>
                              <a:solidFill>
                                <a:srgbClr val="FFFFFF">
                                  <a:alpha val="70000"/>
                                </a:srgbClr>
                              </a:solidFill>
                              <a:ln w="9525">
                                <a:solidFill>
                                  <a:srgbClr val="000000"/>
                                </a:solidFill>
                                <a:miter lim="800000"/>
                                <a:headEnd/>
                                <a:tailEnd/>
                              </a:ln>
                            </wps:spPr>
                            <wps:txbx>
                              <w:txbxContent>
                                <w:p w14:paraId="30EEC49C" w14:textId="010AAAB1" w:rsidR="00B45285" w:rsidRDefault="00B45285" w:rsidP="00B84675">
                                  <w:pPr>
                                    <w:spacing w:after="0" w:line="240" w:lineRule="auto"/>
                                    <w:jc w:val="center"/>
                                    <w:rPr>
                                      <w:rFonts w:ascii="Arial" w:hAnsi="Arial" w:cs="Arial"/>
                                      <w:sz w:val="16"/>
                                      <w:szCs w:val="16"/>
                                    </w:rPr>
                                  </w:pPr>
                                  <w:r>
                                    <w:rPr>
                                      <w:rFonts w:ascii="Arial" w:hAnsi="Arial" w:cs="Arial"/>
                                      <w:sz w:val="16"/>
                                      <w:szCs w:val="16"/>
                                    </w:rPr>
                                    <w:t>Rip Rap</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86DB56" id="Speech Bubble: Rectangle 68" o:spid="_x0000_s1107" type="#_x0000_t61" style="position:absolute;margin-left:190.5pt;margin-top:82.05pt;width:41.45pt;height:16.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" adj="-9940,34171">
                      <v:fill opacity="46003f"/>
                      <v:textbox inset="0,,0">
                        <w:txbxContent>
                          <w:p w14:paraId="30EEC49C" w14:textId="010AAAB1" w:rsidR="00B45285" w:rsidRDefault="00B45285" w:rsidP="00B84675">
                            <w:pPr>
                              <w:spacing w:after="0" w:line="240" w:lineRule="auto"/>
                              <w:jc w:val="center"/>
                              <w:rPr>
                                <w:rFonts w:ascii="Arial" w:hAnsi="Arial" w:cs="Arial"/>
                                <w:sz w:val="16"/>
                                <w:szCs w:val="16"/>
                              </w:rPr>
                            </w:pPr>
                            <w:r>
                              <w:rPr>
                                <w:rFonts w:ascii="Arial" w:hAnsi="Arial" w:cs="Arial"/>
                                <w:sz w:val="16"/>
                                <w:szCs w:val="16"/>
                              </w:rPr>
                              <w:t>Rip Rap</w:t>
                            </w:r>
                          </w:p>
                        </w:txbxContent>
                      </v:textbox>
                    </v:shape>
                  </w:pict>
                </mc:Fallback>
              </mc:AlternateContent>
            </w:r>
            <w:r w:rsidRPr="00734728">
              <w:rPr>
                <w:rFonts w:cs="Times New Roman"/>
                <w:noProof/>
                <w:sz w:val="19"/>
                <w:szCs w:val="19"/>
              </w:rPr>
              <mc:AlternateContent>
                <mc:Choice Requires="wps">
                  <w:drawing>
                    <wp:anchor distT="0" distB="0" distL="114300" distR="114300" simplePos="0" relativeHeight="251623424" behindDoc="0" locked="0" layoutInCell="1" allowOverlap="1" wp14:anchorId="0BC1AF09" wp14:editId="21081E98">
                      <wp:simplePos x="0" y="0"/>
                      <wp:positionH relativeFrom="column">
                        <wp:posOffset>895350</wp:posOffset>
                      </wp:positionH>
                      <wp:positionV relativeFrom="paragraph">
                        <wp:posOffset>981710</wp:posOffset>
                      </wp:positionV>
                      <wp:extent cx="526415" cy="211455"/>
                      <wp:effectExtent l="0" t="0" r="387985" b="169545"/>
                      <wp:wrapNone/>
                      <wp:docPr id="67" name="Speech Bubble: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945452" y="1992702"/>
                                <a:ext cx="526415" cy="211455"/>
                              </a:xfrm>
                              <a:prstGeom prst="wedgeRectCallout">
                                <a:avLst>
                                  <a:gd name="adj1" fmla="val 107182"/>
                                  <a:gd name="adj2" fmla="val 104121"/>
                                </a:avLst>
                              </a:prstGeom>
                              <a:solidFill>
                                <a:srgbClr val="FFFFFF">
                                  <a:alpha val="70000"/>
                                </a:srgbClr>
                              </a:solidFill>
                              <a:ln w="9525">
                                <a:solidFill>
                                  <a:srgbClr val="000000"/>
                                </a:solidFill>
                                <a:miter lim="800000"/>
                                <a:headEnd/>
                                <a:tailEnd/>
                              </a:ln>
                            </wps:spPr>
                            <wps:txbx>
                              <w:txbxContent>
                                <w:p w14:paraId="724C7D63" w14:textId="46047522" w:rsidR="00B45285" w:rsidRDefault="00B45285" w:rsidP="00591BD8">
                                  <w:pPr>
                                    <w:spacing w:after="0" w:line="240" w:lineRule="auto"/>
                                    <w:jc w:val="center"/>
                                    <w:rPr>
                                      <w:rFonts w:ascii="Arial" w:hAnsi="Arial" w:cs="Arial"/>
                                      <w:sz w:val="16"/>
                                      <w:szCs w:val="16"/>
                                    </w:rPr>
                                  </w:pPr>
                                  <w:r>
                                    <w:rPr>
                                      <w:rFonts w:ascii="Arial" w:hAnsi="Arial" w:cs="Arial"/>
                                      <w:sz w:val="16"/>
                                      <w:szCs w:val="16"/>
                                    </w:rPr>
                                    <w:t>Curb Cut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C1AF09" id="Speech Bubble: Rectangle 67" o:spid="_x0000_s1108" type="#_x0000_t61" style="position:absolute;margin-left:70.5pt;margin-top:77.3pt;width:41.45pt;height:16.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" adj="33951,33290">
                      <v:fill opacity="46003f"/>
                      <v:textbox inset="0,,0">
                        <w:txbxContent>
                          <w:p w14:paraId="724C7D63" w14:textId="46047522" w:rsidR="00B45285" w:rsidRDefault="00B45285" w:rsidP="00591BD8">
                            <w:pPr>
                              <w:spacing w:after="0" w:line="240" w:lineRule="auto"/>
                              <w:jc w:val="center"/>
                              <w:rPr>
                                <w:rFonts w:ascii="Arial" w:hAnsi="Arial" w:cs="Arial"/>
                                <w:sz w:val="16"/>
                                <w:szCs w:val="16"/>
                              </w:rPr>
                            </w:pPr>
                            <w:r>
                              <w:rPr>
                                <w:rFonts w:ascii="Arial" w:hAnsi="Arial" w:cs="Arial"/>
                                <w:sz w:val="16"/>
                                <w:szCs w:val="16"/>
                              </w:rPr>
                              <w:t>Curb Cut</w:t>
                            </w:r>
                          </w:p>
                        </w:txbxContent>
                      </v:textbox>
                    </v:shape>
                  </w:pict>
                </mc:Fallback>
              </mc:AlternateContent>
            </w:r>
            <w:r>
              <w:rPr>
                <w:rFonts w:cs="Times New Roman"/>
                <w:noProof/>
                <w:sz w:val="19"/>
                <w:szCs w:val="19"/>
              </w:rPr>
              <mc:AlternateContent>
                <mc:Choice Requires="wps">
                  <w:drawing>
                    <wp:anchor distT="0" distB="0" distL="114300" distR="114300" simplePos="0" relativeHeight="251714560" behindDoc="0" locked="0" layoutInCell="1" allowOverlap="1" wp14:anchorId="2244254E" wp14:editId="4F8A7EBD">
                      <wp:simplePos x="0" y="0"/>
                      <wp:positionH relativeFrom="column">
                        <wp:posOffset>1755140</wp:posOffset>
                      </wp:positionH>
                      <wp:positionV relativeFrom="paragraph">
                        <wp:posOffset>1231900</wp:posOffset>
                      </wp:positionV>
                      <wp:extent cx="568960" cy="267335"/>
                      <wp:effectExtent l="0" t="0" r="21590" b="18415"/>
                      <wp:wrapNone/>
                      <wp:docPr id="48" name="Freeform: Shape 48"/>
                      <wp:cNvGraphicFramePr/>
                      <a:graphic xmlns:a="http://schemas.openxmlformats.org/drawingml/2006/main">
                        <a:graphicData uri="http://schemas.microsoft.com/office/word/2010/wordprocessingShape">
                          <wps:wsp>
                            <wps:cNvSpPr/>
                            <wps:spPr>
                              <a:xfrm>
                                <a:off x="0" y="0"/>
                                <a:ext cx="568960" cy="267335"/>
                              </a:xfrm>
                              <a:custGeom>
                                <a:avLst/>
                                <a:gdLst>
                                  <a:gd name="connsiteX0" fmla="*/ 0 w 569344"/>
                                  <a:gd name="connsiteY0" fmla="*/ 0 h 267419"/>
                                  <a:gd name="connsiteX1" fmla="*/ 569344 w 569344"/>
                                  <a:gd name="connsiteY1" fmla="*/ 172529 h 267419"/>
                                  <a:gd name="connsiteX2" fmla="*/ 439948 w 569344"/>
                                  <a:gd name="connsiteY2" fmla="*/ 267419 h 267419"/>
                                  <a:gd name="connsiteX3" fmla="*/ 51759 w 569344"/>
                                  <a:gd name="connsiteY3" fmla="*/ 172529 h 267419"/>
                                  <a:gd name="connsiteX4" fmla="*/ 0 w 569344"/>
                                  <a:gd name="connsiteY4" fmla="*/ 0 h 267419"/>
                                  <a:gd name="connsiteX0" fmla="*/ 0 w 569344"/>
                                  <a:gd name="connsiteY0" fmla="*/ 0 h 267419"/>
                                  <a:gd name="connsiteX1" fmla="*/ 569344 w 569344"/>
                                  <a:gd name="connsiteY1" fmla="*/ 172529 h 267419"/>
                                  <a:gd name="connsiteX2" fmla="*/ 424778 w 569344"/>
                                  <a:gd name="connsiteY2" fmla="*/ 267419 h 267419"/>
                                  <a:gd name="connsiteX3" fmla="*/ 51759 w 569344"/>
                                  <a:gd name="connsiteY3" fmla="*/ 172529 h 267419"/>
                                  <a:gd name="connsiteX4" fmla="*/ 0 w 569344"/>
                                  <a:gd name="connsiteY4" fmla="*/ 0 h 267419"/>
                                  <a:gd name="connsiteX0" fmla="*/ 0 w 569344"/>
                                  <a:gd name="connsiteY0" fmla="*/ 0 h 267419"/>
                                  <a:gd name="connsiteX1" fmla="*/ 569344 w 569344"/>
                                  <a:gd name="connsiteY1" fmla="*/ 172529 h 267419"/>
                                  <a:gd name="connsiteX2" fmla="*/ 424778 w 569344"/>
                                  <a:gd name="connsiteY2" fmla="*/ 267419 h 267419"/>
                                  <a:gd name="connsiteX3" fmla="*/ 64742 w 569344"/>
                                  <a:gd name="connsiteY3" fmla="*/ 183009 h 267419"/>
                                  <a:gd name="connsiteX4" fmla="*/ 0 w 569344"/>
                                  <a:gd name="connsiteY4" fmla="*/ 0 h 2674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9344" h="267419">
                                    <a:moveTo>
                                      <a:pt x="0" y="0"/>
                                    </a:moveTo>
                                    <a:lnTo>
                                      <a:pt x="569344" y="172529"/>
                                    </a:lnTo>
                                    <a:lnTo>
                                      <a:pt x="424778" y="267419"/>
                                    </a:lnTo>
                                    <a:lnTo>
                                      <a:pt x="64742" y="183009"/>
                                    </a:lnTo>
                                    <a:lnTo>
                                      <a:pt x="0" y="0"/>
                                    </a:lnTo>
                                    <a:close/>
                                  </a:path>
                                </a:pathLst>
                              </a:custGeom>
                              <a:solidFill>
                                <a:srgbClr val="CCECFF">
                                  <a:alpha val="50196"/>
                                </a:srgbClr>
                              </a:solidFill>
                              <a:ln>
                                <a:solidFill>
                                  <a:srgbClr val="CCEC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B221A" id="Freeform: Shape 48" o:spid="_x0000_s1026" style="position:absolute;margin-left:138.2pt;margin-top:97pt;width:44.8pt;height:2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344,26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" path="m,l569344,172529,424778,267419,64742,183009,,xe" fillcolor="#ccecff" strokecolor="#ccecff" strokeweight="2pt">
                      <v:fill opacity="32896f"/>
                      <v:stroke dashstyle="1 1"/>
                      <v:path arrowok="t" o:connecttype="custom" o:connectlocs="0,0;568960,172475;424492,267335;64698,182952;0,0" o:connectangles="0,0,0,0,0"/>
                    </v:shape>
                  </w:pict>
                </mc:Fallback>
              </mc:AlternateContent>
            </w:r>
            <w:r>
              <w:rPr>
                <w:rFonts w:cs="Times New Roman"/>
                <w:noProof/>
                <w:sz w:val="19"/>
                <w:szCs w:val="19"/>
              </w:rPr>
              <mc:AlternateContent>
                <mc:Choice Requires="wps">
                  <w:drawing>
                    <wp:anchor distT="0" distB="0" distL="114300" distR="114300" simplePos="0" relativeHeight="251618304" behindDoc="0" locked="0" layoutInCell="1" allowOverlap="1" wp14:anchorId="11E4E772" wp14:editId="0F2D0A7B">
                      <wp:simplePos x="0" y="0"/>
                      <wp:positionH relativeFrom="column">
                        <wp:posOffset>2174240</wp:posOffset>
                      </wp:positionH>
                      <wp:positionV relativeFrom="paragraph">
                        <wp:posOffset>1424940</wp:posOffset>
                      </wp:positionV>
                      <wp:extent cx="243205" cy="106045"/>
                      <wp:effectExtent l="19050" t="19050" r="23495" b="27305"/>
                      <wp:wrapNone/>
                      <wp:docPr id="66" name="Straight Connector 66"/>
                      <wp:cNvGraphicFramePr/>
                      <a:graphic xmlns:a="http://schemas.openxmlformats.org/drawingml/2006/main">
                        <a:graphicData uri="http://schemas.microsoft.com/office/word/2010/wordprocessingShape">
                          <wps:wsp>
                            <wps:cNvCnPr/>
                            <wps:spPr>
                              <a:xfrm flipH="1">
                                <a:off x="0" y="0"/>
                                <a:ext cx="243205" cy="106045"/>
                              </a:xfrm>
                              <a:prstGeom prst="line">
                                <a:avLst/>
                              </a:prstGeom>
                              <a:ln w="38100">
                                <a:solidFill>
                                  <a:srgbClr val="FFFF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00C29" id="Straight Connector 66" o:spid="_x0000_s1026" style="position:absolute;flip:x;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2pt,112.2pt" to="190.35pt,1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" strokecolor="yellow" strokeweight="3pt">
                      <v:stroke dashstyle="1 1"/>
                    </v:line>
                  </w:pict>
                </mc:Fallback>
              </mc:AlternateContent>
            </w:r>
            <w:r>
              <w:rPr>
                <w:rFonts w:cs="Times New Roman"/>
                <w:noProof/>
                <w:sz w:val="19"/>
                <w:szCs w:val="19"/>
              </w:rPr>
              <mc:AlternateContent>
                <mc:Choice Requires="wps">
                  <w:drawing>
                    <wp:anchor distT="0" distB="0" distL="114300" distR="114300" simplePos="0" relativeHeight="251617280" behindDoc="0" locked="0" layoutInCell="1" allowOverlap="1" wp14:anchorId="1244320B" wp14:editId="4DF7C0C9">
                      <wp:simplePos x="0" y="0"/>
                      <wp:positionH relativeFrom="column">
                        <wp:posOffset>1711325</wp:posOffset>
                      </wp:positionH>
                      <wp:positionV relativeFrom="paragraph">
                        <wp:posOffset>1236345</wp:posOffset>
                      </wp:positionV>
                      <wp:extent cx="71120" cy="191135"/>
                      <wp:effectExtent l="19050" t="19050" r="24130" b="37465"/>
                      <wp:wrapNone/>
                      <wp:docPr id="65" name="Straight Connector 65"/>
                      <wp:cNvGraphicFramePr/>
                      <a:graphic xmlns:a="http://schemas.openxmlformats.org/drawingml/2006/main">
                        <a:graphicData uri="http://schemas.microsoft.com/office/word/2010/wordprocessingShape">
                          <wps:wsp>
                            <wps:cNvCnPr/>
                            <wps:spPr>
                              <a:xfrm>
                                <a:off x="0" y="0"/>
                                <a:ext cx="71120" cy="191135"/>
                              </a:xfrm>
                              <a:prstGeom prst="line">
                                <a:avLst/>
                              </a:prstGeom>
                              <a:ln w="38100">
                                <a:solidFill>
                                  <a:srgbClr val="FFFF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F6234" id="Straight Connector 65"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5pt,97.35pt" to="140.35pt,1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" strokecolor="yellow" strokeweight="3pt">
                      <v:stroke dashstyle="1 1"/>
                    </v:line>
                  </w:pict>
                </mc:Fallback>
              </mc:AlternateContent>
            </w:r>
            <w:r w:rsidR="00591BD8" w:rsidRPr="00734728">
              <w:rPr>
                <w:rFonts w:cs="Times New Roman"/>
                <w:noProof/>
                <w:sz w:val="19"/>
                <w:szCs w:val="19"/>
              </w:rPr>
              <mc:AlternateContent>
                <mc:Choice Requires="wps">
                  <w:drawing>
                    <wp:anchor distT="0" distB="0" distL="114300" distR="114300" simplePos="0" relativeHeight="251644928" behindDoc="0" locked="0" layoutInCell="1" allowOverlap="1" wp14:anchorId="2D5C0E5E" wp14:editId="34ABD063">
                      <wp:simplePos x="0" y="0"/>
                      <wp:positionH relativeFrom="column">
                        <wp:posOffset>91440</wp:posOffset>
                      </wp:positionH>
                      <wp:positionV relativeFrom="paragraph">
                        <wp:posOffset>852170</wp:posOffset>
                      </wp:positionV>
                      <wp:extent cx="657860" cy="323215"/>
                      <wp:effectExtent l="0" t="0" r="27940" b="419735"/>
                      <wp:wrapNone/>
                      <wp:docPr id="71" name="Speech Bubble: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141758" y="1863306"/>
                                <a:ext cx="657860" cy="323215"/>
                              </a:xfrm>
                              <a:prstGeom prst="wedgeRectCallout">
                                <a:avLst>
                                  <a:gd name="adj1" fmla="val 45926"/>
                                  <a:gd name="adj2" fmla="val 157004"/>
                                </a:avLst>
                              </a:prstGeom>
                              <a:solidFill>
                                <a:srgbClr val="FFFFFF">
                                  <a:alpha val="70000"/>
                                </a:srgbClr>
                              </a:solidFill>
                              <a:ln w="9525">
                                <a:solidFill>
                                  <a:srgbClr val="000000"/>
                                </a:solidFill>
                                <a:miter lim="800000"/>
                                <a:headEnd/>
                                <a:tailEnd/>
                              </a:ln>
                            </wps:spPr>
                            <wps:txbx>
                              <w:txbxContent>
                                <w:p w14:paraId="4446C24E" w14:textId="7C73DE1C" w:rsidR="00B45285" w:rsidRDefault="00B45285" w:rsidP="00591BD8">
                                  <w:pPr>
                                    <w:spacing w:after="0" w:line="240" w:lineRule="auto"/>
                                    <w:jc w:val="center"/>
                                    <w:rPr>
                                      <w:rFonts w:ascii="Arial" w:hAnsi="Arial" w:cs="Arial"/>
                                      <w:sz w:val="16"/>
                                      <w:szCs w:val="16"/>
                                    </w:rPr>
                                  </w:pPr>
                                  <w:r>
                                    <w:rPr>
                                      <w:rFonts w:ascii="Arial" w:hAnsi="Arial" w:cs="Arial"/>
                                      <w:sz w:val="16"/>
                                      <w:szCs w:val="16"/>
                                    </w:rPr>
                                    <w:t>Bioretention Cell</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5C0E5E" id="Speech Bubble: Rectangle 71" o:spid="_x0000_s1109" type="#_x0000_t61" style="position:absolute;margin-left:7.2pt;margin-top:67.1pt;width:51.8pt;height:25.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" adj="20720,44713">
                      <v:fill opacity="46003f"/>
                      <v:textbox inset="0,,0">
                        <w:txbxContent>
                          <w:p w14:paraId="4446C24E" w14:textId="7C73DE1C" w:rsidR="00B45285" w:rsidRDefault="00B45285" w:rsidP="00591BD8">
                            <w:pPr>
                              <w:spacing w:after="0" w:line="240" w:lineRule="auto"/>
                              <w:jc w:val="center"/>
                              <w:rPr>
                                <w:rFonts w:ascii="Arial" w:hAnsi="Arial" w:cs="Arial"/>
                                <w:sz w:val="16"/>
                                <w:szCs w:val="16"/>
                              </w:rPr>
                            </w:pPr>
                            <w:r>
                              <w:rPr>
                                <w:rFonts w:ascii="Arial" w:hAnsi="Arial" w:cs="Arial"/>
                                <w:sz w:val="16"/>
                                <w:szCs w:val="16"/>
                              </w:rPr>
                              <w:t>Bioretention Cell</w:t>
                            </w:r>
                          </w:p>
                        </w:txbxContent>
                      </v:textbox>
                    </v:shape>
                  </w:pict>
                </mc:Fallback>
              </mc:AlternateContent>
            </w:r>
            <w:r w:rsidR="00591BD8">
              <w:rPr>
                <w:rFonts w:cs="Times New Roman"/>
                <w:noProof/>
                <w:sz w:val="19"/>
                <w:szCs w:val="19"/>
              </w:rPr>
              <mc:AlternateContent>
                <mc:Choice Requires="wps">
                  <w:drawing>
                    <wp:anchor distT="0" distB="0" distL="114300" distR="114300" simplePos="0" relativeHeight="251625472" behindDoc="0" locked="0" layoutInCell="1" allowOverlap="1" wp14:anchorId="67D911DA" wp14:editId="3E6638FC">
                      <wp:simplePos x="0" y="0"/>
                      <wp:positionH relativeFrom="column">
                        <wp:posOffset>164477</wp:posOffset>
                      </wp:positionH>
                      <wp:positionV relativeFrom="paragraph">
                        <wp:posOffset>1298683</wp:posOffset>
                      </wp:positionV>
                      <wp:extent cx="2751826" cy="1061049"/>
                      <wp:effectExtent l="0" t="0" r="10795" b="25400"/>
                      <wp:wrapNone/>
                      <wp:docPr id="70" name="Freeform: Shape 70"/>
                      <wp:cNvGraphicFramePr/>
                      <a:graphic xmlns:a="http://schemas.openxmlformats.org/drawingml/2006/main">
                        <a:graphicData uri="http://schemas.microsoft.com/office/word/2010/wordprocessingShape">
                          <wps:wsp>
                            <wps:cNvSpPr/>
                            <wps:spPr>
                              <a:xfrm>
                                <a:off x="0" y="0"/>
                                <a:ext cx="2751826" cy="1061049"/>
                              </a:xfrm>
                              <a:custGeom>
                                <a:avLst/>
                                <a:gdLst>
                                  <a:gd name="connsiteX0" fmla="*/ 1613140 w 2751826"/>
                                  <a:gd name="connsiteY0" fmla="*/ 129396 h 1061049"/>
                                  <a:gd name="connsiteX1" fmla="*/ 1259457 w 2751826"/>
                                  <a:gd name="connsiteY1" fmla="*/ 43132 h 1061049"/>
                                  <a:gd name="connsiteX2" fmla="*/ 707366 w 2751826"/>
                                  <a:gd name="connsiteY2" fmla="*/ 0 h 1061049"/>
                                  <a:gd name="connsiteX3" fmla="*/ 293298 w 2751826"/>
                                  <a:gd name="connsiteY3" fmla="*/ 129396 h 1061049"/>
                                  <a:gd name="connsiteX4" fmla="*/ 0 w 2751826"/>
                                  <a:gd name="connsiteY4" fmla="*/ 405441 h 1061049"/>
                                  <a:gd name="connsiteX5" fmla="*/ 163902 w 2751826"/>
                                  <a:gd name="connsiteY5" fmla="*/ 862641 h 1061049"/>
                                  <a:gd name="connsiteX6" fmla="*/ 948906 w 2751826"/>
                                  <a:gd name="connsiteY6" fmla="*/ 1026543 h 1061049"/>
                                  <a:gd name="connsiteX7" fmla="*/ 1759789 w 2751826"/>
                                  <a:gd name="connsiteY7" fmla="*/ 1061049 h 1061049"/>
                                  <a:gd name="connsiteX8" fmla="*/ 2458528 w 2751826"/>
                                  <a:gd name="connsiteY8" fmla="*/ 966158 h 1061049"/>
                                  <a:gd name="connsiteX9" fmla="*/ 2751826 w 2751826"/>
                                  <a:gd name="connsiteY9" fmla="*/ 552090 h 1061049"/>
                                  <a:gd name="connsiteX10" fmla="*/ 2587925 w 2751826"/>
                                  <a:gd name="connsiteY10" fmla="*/ 327804 h 1061049"/>
                                  <a:gd name="connsiteX11" fmla="*/ 2208362 w 2751826"/>
                                  <a:gd name="connsiteY11" fmla="*/ 258792 h 1061049"/>
                                  <a:gd name="connsiteX12" fmla="*/ 1949570 w 2751826"/>
                                  <a:gd name="connsiteY12" fmla="*/ 198407 h 1061049"/>
                                  <a:gd name="connsiteX13" fmla="*/ 1613140 w 2751826"/>
                                  <a:gd name="connsiteY13" fmla="*/ 129396 h 1061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751826" h="1061049">
                                    <a:moveTo>
                                      <a:pt x="1613140" y="129396"/>
                                    </a:moveTo>
                                    <a:lnTo>
                                      <a:pt x="1259457" y="43132"/>
                                    </a:lnTo>
                                    <a:lnTo>
                                      <a:pt x="707366" y="0"/>
                                    </a:lnTo>
                                    <a:lnTo>
                                      <a:pt x="293298" y="129396"/>
                                    </a:lnTo>
                                    <a:lnTo>
                                      <a:pt x="0" y="405441"/>
                                    </a:lnTo>
                                    <a:lnTo>
                                      <a:pt x="163902" y="862641"/>
                                    </a:lnTo>
                                    <a:lnTo>
                                      <a:pt x="948906" y="1026543"/>
                                    </a:lnTo>
                                    <a:lnTo>
                                      <a:pt x="1759789" y="1061049"/>
                                    </a:lnTo>
                                    <a:lnTo>
                                      <a:pt x="2458528" y="966158"/>
                                    </a:lnTo>
                                    <a:lnTo>
                                      <a:pt x="2751826" y="552090"/>
                                    </a:lnTo>
                                    <a:lnTo>
                                      <a:pt x="2587925" y="327804"/>
                                    </a:lnTo>
                                    <a:lnTo>
                                      <a:pt x="2208362" y="258792"/>
                                    </a:lnTo>
                                    <a:lnTo>
                                      <a:pt x="1949570" y="198407"/>
                                    </a:lnTo>
                                    <a:lnTo>
                                      <a:pt x="1613140" y="129396"/>
                                    </a:lnTo>
                                    <a:close/>
                                  </a:path>
                                </a:pathLst>
                              </a:custGeom>
                              <a:solidFill>
                                <a:srgbClr val="92D050">
                                  <a:alpha val="50196"/>
                                </a:srgbClr>
                              </a:solidFill>
                              <a:ln>
                                <a:solidFill>
                                  <a:srgbClr val="92D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34F2B6" id="Freeform: Shape 70" o:spid="_x0000_s1026" style="position:absolute;margin-left:12.95pt;margin-top:102.25pt;width:216.7pt;height:83.55pt;z-index:251625472;visibility:visible;mso-wrap-style:square;mso-wrap-distance-left:9pt;mso-wrap-distance-top:0;mso-wrap-distance-right:9pt;mso-wrap-distance-bottom:0;mso-position-horizontal:absolute;mso-position-horizontal-relative:text;mso-position-vertical:absolute;mso-position-vertical-relative:text;v-text-anchor:middle" coordsize="2751826,106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" path="m1613140,129396l1259457,43132,707366,,293298,129396,,405441,163902,862641r785004,163902l1759789,1061049r698739,-94891l2751826,552090,2587925,327804,2208362,258792,1949570,198407,1613140,129396xe" fillcolor="#92d050" strokecolor="#92d050" strokeweight="2pt">
                      <v:fill opacity="32896f"/>
                      <v:stroke dashstyle="dash"/>
                      <v:path arrowok="t" o:connecttype="custom" o:connectlocs="1613140,129396;1259457,43132;707366,0;293298,129396;0,405441;163902,862641;948906,1026543;1759789,1061049;2458528,966158;2751826,552090;2587925,327804;2208362,258792;1949570,198407;1613140,129396" o:connectangles="0,0,0,0,0,0,0,0,0,0,0,0,0,0"/>
                    </v:shape>
                  </w:pict>
                </mc:Fallback>
              </mc:AlternateContent>
            </w:r>
            <w:r w:rsidR="00591BD8" w:rsidRPr="00734728">
              <w:rPr>
                <w:rFonts w:cs="Times New Roman"/>
                <w:noProof/>
                <w:sz w:val="19"/>
                <w:szCs w:val="19"/>
              </w:rPr>
              <mc:AlternateContent>
                <mc:Choice Requires="wps">
                  <w:drawing>
                    <wp:anchor distT="0" distB="0" distL="114300" distR="114300" simplePos="0" relativeHeight="251608064" behindDoc="0" locked="0" layoutInCell="1" allowOverlap="1" wp14:anchorId="65C68835" wp14:editId="72A4FF46">
                      <wp:simplePos x="0" y="0"/>
                      <wp:positionH relativeFrom="column">
                        <wp:posOffset>1854200</wp:posOffset>
                      </wp:positionH>
                      <wp:positionV relativeFrom="paragraph">
                        <wp:posOffset>782955</wp:posOffset>
                      </wp:positionV>
                      <wp:extent cx="470535" cy="211455"/>
                      <wp:effectExtent l="266700" t="0" r="24765" b="150495"/>
                      <wp:wrapNone/>
                      <wp:docPr id="64" name="Speech Bubble: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11455"/>
                              </a:xfrm>
                              <a:prstGeom prst="wedgeRectCallout">
                                <a:avLst>
                                  <a:gd name="adj1" fmla="val -96019"/>
                                  <a:gd name="adj2" fmla="val 91883"/>
                                </a:avLst>
                              </a:prstGeom>
                              <a:solidFill>
                                <a:srgbClr val="FFFFFF">
                                  <a:alpha val="70000"/>
                                </a:srgbClr>
                              </a:solidFill>
                              <a:ln w="9525">
                                <a:solidFill>
                                  <a:srgbClr val="000000"/>
                                </a:solidFill>
                                <a:miter lim="800000"/>
                                <a:headEnd/>
                                <a:tailEnd/>
                              </a:ln>
                            </wps:spPr>
                            <wps:txbx>
                              <w:txbxContent>
                                <w:p w14:paraId="656B862F" w14:textId="77777777" w:rsidR="00B45285" w:rsidRDefault="00B45285" w:rsidP="00591BD8">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C68835" id="Speech Bubble: Rectangle 64" o:spid="_x0000_s1110" type="#_x0000_t61" style="position:absolute;margin-left:146pt;margin-top:61.65pt;width:37.05pt;height:16.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" adj="-9940,30647">
                      <v:fill opacity="46003f"/>
                      <v:textbox inset="0,,0">
                        <w:txbxContent>
                          <w:p w14:paraId="656B862F" w14:textId="77777777" w:rsidR="00B45285" w:rsidRDefault="00B45285" w:rsidP="00591BD8">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00591BD8" w:rsidRPr="00734728">
              <w:rPr>
                <w:noProof/>
                <w:sz w:val="19"/>
                <w:szCs w:val="19"/>
              </w:rPr>
              <mc:AlternateContent>
                <mc:Choice Requires="wps">
                  <w:drawing>
                    <wp:anchor distT="0" distB="0" distL="114300" distR="114300" simplePos="0" relativeHeight="251603968" behindDoc="0" locked="0" layoutInCell="1" allowOverlap="1" wp14:anchorId="531756CF" wp14:editId="3EE21791">
                      <wp:simplePos x="0" y="0"/>
                      <wp:positionH relativeFrom="column">
                        <wp:posOffset>1605280</wp:posOffset>
                      </wp:positionH>
                      <wp:positionV relativeFrom="paragraph">
                        <wp:posOffset>1056640</wp:posOffset>
                      </wp:positionV>
                      <wp:extent cx="209550" cy="127635"/>
                      <wp:effectExtent l="19050" t="19050" r="57150" b="43815"/>
                      <wp:wrapNone/>
                      <wp:docPr id="63" name="Straight Arrow Connector 63"/>
                      <wp:cNvGraphicFramePr/>
                      <a:graphic xmlns:a="http://schemas.openxmlformats.org/drawingml/2006/main">
                        <a:graphicData uri="http://schemas.microsoft.com/office/word/2010/wordprocessingShape">
                          <wps:wsp>
                            <wps:cNvCnPr/>
                            <wps:spPr>
                              <a:xfrm>
                                <a:off x="0" y="0"/>
                                <a:ext cx="209550" cy="12763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A2ECE7" id="Straight Arrow Connector 63" o:spid="_x0000_s1026" type="#_x0000_t32" style="position:absolute;margin-left:126.4pt;margin-top:83.2pt;width:16.5pt;height:10.0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" strokecolor="#00b0f0" strokeweight="2.5pt">
                      <v:stroke startarrowwidth="wide" startarrowlength="long" endarrow="block"/>
                    </v:shape>
                  </w:pict>
                </mc:Fallback>
              </mc:AlternateContent>
            </w:r>
            <w:r w:rsidR="00A6262F" w:rsidRPr="00734728">
              <w:rPr>
                <w:noProof/>
                <w:sz w:val="19"/>
                <w:szCs w:val="19"/>
              </w:rPr>
              <mc:AlternateContent>
                <mc:Choice Requires="wps">
                  <w:drawing>
                    <wp:anchor distT="0" distB="0" distL="114300" distR="114300" simplePos="0" relativeHeight="251602944" behindDoc="0" locked="0" layoutInCell="1" allowOverlap="1" wp14:anchorId="1A22E14C" wp14:editId="02AEE853">
                      <wp:simplePos x="0" y="0"/>
                      <wp:positionH relativeFrom="column">
                        <wp:posOffset>2258695</wp:posOffset>
                      </wp:positionH>
                      <wp:positionV relativeFrom="paragraph">
                        <wp:posOffset>181610</wp:posOffset>
                      </wp:positionV>
                      <wp:extent cx="746125" cy="228600"/>
                      <wp:effectExtent l="0" t="0" r="15875" b="19050"/>
                      <wp:wrapNone/>
                      <wp:docPr id="7523" name="Flowchart: Alternate Process 7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125" cy="228600"/>
                              </a:xfrm>
                              <a:prstGeom prst="flowChartAlternateProcess">
                                <a:avLst/>
                              </a:prstGeom>
                              <a:solidFill>
                                <a:srgbClr val="92D050"/>
                              </a:solidFill>
                              <a:ln w="9525">
                                <a:solidFill>
                                  <a:srgbClr val="000000"/>
                                </a:solidFill>
                                <a:miter lim="800000"/>
                                <a:headEnd/>
                                <a:tailEnd/>
                              </a:ln>
                              <a:effectLst/>
                            </wps:spPr>
                            <wps:txbx>
                              <w:txbxContent>
                                <w:p w14:paraId="6911DDCD" w14:textId="436B8FFA" w:rsidR="00B45285" w:rsidRDefault="00B45285" w:rsidP="00A6262F">
                                  <w:pPr>
                                    <w:jc w:val="center"/>
                                    <w:rPr>
                                      <w:rFonts w:ascii="Arial" w:hAnsi="Arial" w:cs="Arial"/>
                                      <w:sz w:val="16"/>
                                      <w:szCs w:val="16"/>
                                    </w:rPr>
                                  </w:pPr>
                                  <w:r>
                                    <w:rPr>
                                      <w:rFonts w:ascii="Arial" w:hAnsi="Arial" w:cs="Arial"/>
                                      <w:sz w:val="16"/>
                                      <w:szCs w:val="16"/>
                                    </w:rPr>
                                    <w:t>Photo 7-1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2E14C" id="Flowchart: Alternate Process 7523" o:spid="_x0000_s1111" type="#_x0000_t176" style="position:absolute;margin-left:177.85pt;margin-top:14.3pt;width:58.75pt;height:1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" fillcolor="#92d050">
                      <v:textbox>
                        <w:txbxContent>
                          <w:p w14:paraId="6911DDCD" w14:textId="436B8FFA" w:rsidR="00B45285" w:rsidRDefault="00B45285" w:rsidP="00A6262F">
                            <w:pPr>
                              <w:jc w:val="center"/>
                              <w:rPr>
                                <w:rFonts w:ascii="Arial" w:hAnsi="Arial" w:cs="Arial"/>
                                <w:sz w:val="16"/>
                                <w:szCs w:val="16"/>
                              </w:rPr>
                            </w:pPr>
                            <w:r>
                              <w:rPr>
                                <w:rFonts w:ascii="Arial" w:hAnsi="Arial" w:cs="Arial"/>
                                <w:sz w:val="16"/>
                                <w:szCs w:val="16"/>
                              </w:rPr>
                              <w:t>Photo 7-1</w:t>
                            </w:r>
                          </w:p>
                        </w:txbxContent>
                      </v:textbox>
                    </v:shape>
                  </w:pict>
                </mc:Fallback>
              </mc:AlternateContent>
            </w:r>
            <w:r w:rsidR="00A6262F" w:rsidRPr="00734728">
              <w:rPr>
                <w:rFonts w:cs="Times New Roman"/>
                <w:noProof/>
                <w:sz w:val="19"/>
                <w:szCs w:val="19"/>
              </w:rPr>
              <w:t xml:space="preserve">          </w:t>
            </w:r>
            <w:r w:rsidR="00591BD8">
              <w:t xml:space="preserve"> </w:t>
            </w:r>
            <w:r w:rsidR="00591BD8">
              <w:rPr>
                <w:noProof/>
              </w:rPr>
              <w:drawing>
                <wp:inline distT="0" distB="0" distL="0" distR="0" wp14:anchorId="79C6AAB6" wp14:editId="0B13790B">
                  <wp:extent cx="3072765" cy="2304415"/>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r w:rsidR="00A6262F" w:rsidRPr="00734728" w14:paraId="175AA0BE" w14:textId="77777777" w:rsidTr="00A6262F">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089C22" w14:textId="77777777" w:rsidR="00A6262F" w:rsidRPr="00734728" w:rsidRDefault="00A6262F" w:rsidP="00A6262F">
            <w:pPr>
              <w:spacing w:after="0" w:line="240" w:lineRule="auto"/>
              <w:rPr>
                <w:rFonts w:cs="Times New Roman"/>
                <w:sz w:val="19"/>
                <w:szCs w:val="19"/>
              </w:rPr>
            </w:pPr>
          </w:p>
        </w:tc>
      </w:tr>
      <w:tr w:rsidR="00A6262F" w:rsidRPr="00734728" w14:paraId="33ADFEA1" w14:textId="77777777" w:rsidTr="00A6262F">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D54B14" w14:textId="77777777" w:rsidR="00A6262F" w:rsidRPr="00734728" w:rsidRDefault="00A6262F" w:rsidP="00A6262F">
            <w:pPr>
              <w:spacing w:after="0" w:line="240" w:lineRule="auto"/>
              <w:rPr>
                <w:rFonts w:cs="Times New Roman"/>
                <w:sz w:val="19"/>
                <w:szCs w:val="19"/>
              </w:rPr>
            </w:pPr>
          </w:p>
        </w:tc>
      </w:tr>
    </w:tbl>
    <w:p w14:paraId="350E4174" w14:textId="456F71F5"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B00942">
        <w:rPr>
          <w:rFonts w:cs="Times New Roman"/>
          <w:b/>
          <w:i/>
          <w:color w:val="8E8E8E"/>
          <w:sz w:val="19"/>
          <w:szCs w:val="19"/>
        </w:rPr>
        <w:t>Bioretention Cell</w:t>
      </w:r>
      <w:r w:rsidRPr="00734728">
        <w:rPr>
          <w:rFonts w:cs="Times New Roman"/>
          <w:b/>
          <w:i/>
          <w:color w:val="8E8E8E"/>
          <w:sz w:val="19"/>
          <w:szCs w:val="19"/>
        </w:rPr>
        <w:t xml:space="preserve"> </w:t>
      </w:r>
    </w:p>
    <w:p w14:paraId="7EF1C63E" w14:textId="4EFA2E77"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B00942">
        <w:rPr>
          <w:rFonts w:cs="Times New Roman"/>
          <w:b/>
          <w:i/>
          <w:color w:val="8E8E8E"/>
          <w:sz w:val="19"/>
          <w:szCs w:val="19"/>
        </w:rPr>
        <w:t>Intersection of Fanjoy Drive and Armory Drive</w:t>
      </w:r>
    </w:p>
    <w:p w14:paraId="1C4F4730" w14:textId="7442D812" w:rsidR="00A6262F" w:rsidRPr="00734728" w:rsidRDefault="00A6262F" w:rsidP="00A6262F">
      <w:pPr>
        <w:spacing w:after="80" w:line="240" w:lineRule="auto"/>
        <w:ind w:right="-58"/>
        <w:rPr>
          <w:rFonts w:cs="Times New Roman"/>
          <w:sz w:val="19"/>
          <w:szCs w:val="19"/>
        </w:rPr>
      </w:pPr>
      <w:r w:rsidRPr="00734728">
        <w:rPr>
          <w:rFonts w:cs="Times New Roman"/>
          <w:b/>
          <w:sz w:val="19"/>
          <w:szCs w:val="19"/>
        </w:rPr>
        <w:t xml:space="preserve">Site Summary: </w:t>
      </w:r>
      <w:r w:rsidR="00B00942">
        <w:rPr>
          <w:rFonts w:cs="Times New Roman"/>
          <w:sz w:val="19"/>
          <w:szCs w:val="19"/>
        </w:rPr>
        <w:t>Fanjoy Drive</w:t>
      </w:r>
      <w:r w:rsidR="00B00942" w:rsidRPr="00734728">
        <w:rPr>
          <w:rFonts w:cs="Times New Roman"/>
          <w:sz w:val="19"/>
          <w:szCs w:val="19"/>
        </w:rPr>
        <w:t xml:space="preserve"> is a </w:t>
      </w:r>
      <w:r w:rsidR="00B00942">
        <w:rPr>
          <w:rFonts w:cs="Times New Roman"/>
          <w:sz w:val="19"/>
          <w:szCs w:val="19"/>
        </w:rPr>
        <w:t>paved</w:t>
      </w:r>
      <w:r w:rsidR="00B00942" w:rsidRPr="00734728">
        <w:rPr>
          <w:rFonts w:cs="Times New Roman"/>
          <w:sz w:val="19"/>
          <w:szCs w:val="19"/>
        </w:rPr>
        <w:t xml:space="preserve"> residential road </w:t>
      </w:r>
      <w:r w:rsidR="00B00942">
        <w:rPr>
          <w:rFonts w:cs="Times New Roman"/>
          <w:sz w:val="19"/>
          <w:szCs w:val="19"/>
        </w:rPr>
        <w:t>adjacent to Fairview Cemetery.</w:t>
      </w:r>
      <w:r w:rsidR="00B00942" w:rsidRPr="00734728">
        <w:rPr>
          <w:rFonts w:cs="Times New Roman"/>
          <w:sz w:val="19"/>
          <w:szCs w:val="19"/>
        </w:rPr>
        <w:t xml:space="preserve"> </w:t>
      </w:r>
      <w:r w:rsidR="00B00942">
        <w:rPr>
          <w:rFonts w:cs="Times New Roman"/>
          <w:sz w:val="19"/>
          <w:szCs w:val="19"/>
        </w:rPr>
        <w:t>Runoff from residential rooftops and paved driveways flows down Fanjoy Drive to catch basins along Armory Drive, which discharge directly to Abbey Brook.</w:t>
      </w:r>
    </w:p>
    <w:p w14:paraId="286AD049" w14:textId="0F425C55"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Proposed Improvement: </w:t>
      </w:r>
      <w:r w:rsidR="00B00942">
        <w:rPr>
          <w:rFonts w:cs="Times New Roman"/>
          <w:sz w:val="19"/>
          <w:szCs w:val="19"/>
        </w:rPr>
        <w:t>Install</w:t>
      </w:r>
      <w:r w:rsidR="00B725CD">
        <w:rPr>
          <w:rFonts w:cs="Times New Roman"/>
          <w:sz w:val="19"/>
          <w:szCs w:val="19"/>
        </w:rPr>
        <w:t xml:space="preserve"> a</w:t>
      </w:r>
      <w:r w:rsidR="00B00942">
        <w:rPr>
          <w:rFonts w:cs="Times New Roman"/>
          <w:sz w:val="19"/>
          <w:szCs w:val="19"/>
        </w:rPr>
        <w:t xml:space="preserve"> curb cut along Fanjoy Drive and a</w:t>
      </w:r>
      <w:r w:rsidR="00B00942" w:rsidRPr="00734728">
        <w:rPr>
          <w:rFonts w:cs="Times New Roman"/>
          <w:sz w:val="19"/>
          <w:szCs w:val="19"/>
        </w:rPr>
        <w:t xml:space="preserve"> bioretention cell </w:t>
      </w:r>
      <w:r w:rsidR="00591BD8">
        <w:rPr>
          <w:rFonts w:cs="Times New Roman"/>
          <w:sz w:val="19"/>
          <w:szCs w:val="19"/>
        </w:rPr>
        <w:t>(Photo 7-1). The bioretention cell would have</w:t>
      </w:r>
      <w:r w:rsidR="00B00942" w:rsidRPr="00734728">
        <w:rPr>
          <w:rFonts w:cs="Times New Roman"/>
          <w:sz w:val="19"/>
          <w:szCs w:val="19"/>
        </w:rPr>
        <w:t xml:space="preserve"> a 6-inch gravel bed layer and a 2.5-4 feet thick bioretention cell soil media layer to increase biological treatment of the stormwater infiltrating through the bioretention cell.  Also install 2-3 inches of mulch and include a minimum of 6-inch ponding depth. In addition, native species should be planted within the ponding area of the bioretention cell to improve bioretention resiliency, stormwater treatment, biodiversity and aesthetics.  </w:t>
      </w:r>
    </w:p>
    <w:p w14:paraId="24C53DD0" w14:textId="59852F22" w:rsidR="00A6262F" w:rsidRPr="00734728" w:rsidRDefault="00A6262F" w:rsidP="00A6262F">
      <w:pPr>
        <w:tabs>
          <w:tab w:val="center" w:pos="4680"/>
          <w:tab w:val="right" w:pos="9360"/>
        </w:tabs>
        <w:spacing w:after="80" w:line="240" w:lineRule="auto"/>
        <w:rPr>
          <w:rFonts w:cs="Times New Roman"/>
          <w:b/>
          <w:sz w:val="19"/>
          <w:szCs w:val="19"/>
        </w:rPr>
      </w:pPr>
      <w:r w:rsidRPr="00734728">
        <w:rPr>
          <w:rFonts w:cs="Times New Roman"/>
          <w:b/>
          <w:sz w:val="19"/>
          <w:szCs w:val="19"/>
        </w:rPr>
        <w:t xml:space="preserve">Expected O&amp;M: </w:t>
      </w:r>
      <w:r w:rsidR="00982268" w:rsidRPr="00734728">
        <w:rPr>
          <w:rFonts w:cs="Times New Roman"/>
          <w:sz w:val="19"/>
          <w:szCs w:val="19"/>
        </w:rPr>
        <w:t xml:space="preserve">Remove accumulated sediment from the bioretention cell and </w:t>
      </w:r>
      <w:r w:rsidR="00B725CD">
        <w:rPr>
          <w:rFonts w:cs="Times New Roman"/>
          <w:sz w:val="19"/>
          <w:szCs w:val="19"/>
        </w:rPr>
        <w:t>re</w:t>
      </w:r>
      <w:r w:rsidR="00982268" w:rsidRPr="00734728">
        <w:rPr>
          <w:rFonts w:cs="Times New Roman"/>
          <w:sz w:val="19"/>
          <w:szCs w:val="19"/>
        </w:rPr>
        <w:t>vegetate annually.  Replant grass and native plantings as needed to maintain adequate vegetative cover.</w:t>
      </w:r>
    </w:p>
    <w:p w14:paraId="3DE11E5E" w14:textId="640E3B99" w:rsidR="00A6262F" w:rsidRPr="00734728" w:rsidRDefault="00A6262F" w:rsidP="00A6262F">
      <w:pPr>
        <w:tabs>
          <w:tab w:val="center" w:pos="4680"/>
          <w:tab w:val="right" w:pos="9360"/>
        </w:tabs>
        <w:spacing w:after="80" w:line="240" w:lineRule="auto"/>
        <w:rPr>
          <w:rFonts w:cs="Times New Roman"/>
          <w:sz w:val="19"/>
          <w:szCs w:val="19"/>
        </w:rPr>
      </w:pPr>
      <w:r w:rsidRPr="00734728">
        <w:rPr>
          <w:rFonts w:cs="Times New Roman"/>
          <w:b/>
          <w:sz w:val="19"/>
          <w:szCs w:val="19"/>
        </w:rPr>
        <w:t xml:space="preserve">Parcel Ownership: </w:t>
      </w:r>
      <w:r w:rsidR="00982268">
        <w:rPr>
          <w:rFonts w:cs="Times New Roman"/>
          <w:sz w:val="19"/>
          <w:szCs w:val="19"/>
        </w:rPr>
        <w:t>City of Chicopee</w:t>
      </w:r>
    </w:p>
    <w:tbl>
      <w:tblPr>
        <w:tblW w:w="4562" w:type="dxa"/>
        <w:tblInd w:w="108"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307"/>
        <w:gridCol w:w="1255"/>
      </w:tblGrid>
      <w:tr w:rsidR="00A6262F" w:rsidRPr="00734728" w14:paraId="1DE08225" w14:textId="77777777" w:rsidTr="00A6262F">
        <w:trPr>
          <w:trHeight w:val="300"/>
        </w:trPr>
        <w:tc>
          <w:tcPr>
            <w:tcW w:w="4562" w:type="dxa"/>
            <w:gridSpan w:val="2"/>
            <w:shd w:val="clear" w:color="auto" w:fill="006686"/>
            <w:tcMar>
              <w:top w:w="15" w:type="dxa"/>
              <w:left w:w="108" w:type="dxa"/>
              <w:bottom w:w="15" w:type="dxa"/>
              <w:right w:w="108" w:type="dxa"/>
            </w:tcMar>
            <w:vAlign w:val="bottom"/>
            <w:hideMark/>
          </w:tcPr>
          <w:p w14:paraId="0056D2C5"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3295878D" w14:textId="77777777" w:rsidTr="00A6262F">
        <w:trPr>
          <w:trHeight w:val="300"/>
        </w:trPr>
        <w:tc>
          <w:tcPr>
            <w:tcW w:w="3307" w:type="dxa"/>
            <w:shd w:val="clear" w:color="auto" w:fill="DAEEF3"/>
            <w:tcMar>
              <w:top w:w="15" w:type="dxa"/>
              <w:left w:w="108" w:type="dxa"/>
              <w:bottom w:w="15" w:type="dxa"/>
              <w:right w:w="108" w:type="dxa"/>
            </w:tcMar>
            <w:vAlign w:val="bottom"/>
            <w:hideMark/>
          </w:tcPr>
          <w:p w14:paraId="48ED9039"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255" w:type="dxa"/>
            <w:tcMar>
              <w:top w:w="15" w:type="dxa"/>
              <w:left w:w="108" w:type="dxa"/>
              <w:bottom w:w="15" w:type="dxa"/>
              <w:right w:w="108" w:type="dxa"/>
            </w:tcMar>
            <w:vAlign w:val="bottom"/>
            <w:hideMark/>
          </w:tcPr>
          <w:p w14:paraId="5CC2A735" w14:textId="294B777E" w:rsidR="00A6262F"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1.8</w:t>
            </w:r>
          </w:p>
        </w:tc>
      </w:tr>
      <w:tr w:rsidR="00A6262F" w:rsidRPr="00734728" w14:paraId="0D984951" w14:textId="77777777" w:rsidTr="00A6262F">
        <w:trPr>
          <w:trHeight w:val="300"/>
        </w:trPr>
        <w:tc>
          <w:tcPr>
            <w:tcW w:w="3307" w:type="dxa"/>
            <w:shd w:val="clear" w:color="auto" w:fill="DAEEF3"/>
            <w:tcMar>
              <w:top w:w="15" w:type="dxa"/>
              <w:left w:w="108" w:type="dxa"/>
              <w:bottom w:w="15" w:type="dxa"/>
              <w:right w:w="108" w:type="dxa"/>
            </w:tcMar>
            <w:vAlign w:val="bottom"/>
            <w:hideMark/>
          </w:tcPr>
          <w:p w14:paraId="2D7E0A42"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1255" w:type="dxa"/>
            <w:tcMar>
              <w:top w:w="15" w:type="dxa"/>
              <w:left w:w="108" w:type="dxa"/>
              <w:bottom w:w="15" w:type="dxa"/>
              <w:right w:w="108" w:type="dxa"/>
            </w:tcMar>
            <w:vAlign w:val="bottom"/>
            <w:hideMark/>
          </w:tcPr>
          <w:p w14:paraId="575C5E3E" w14:textId="44CFC767" w:rsidR="00A6262F"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0.5</w:t>
            </w:r>
          </w:p>
        </w:tc>
      </w:tr>
      <w:tr w:rsidR="00A6262F" w:rsidRPr="00734728" w14:paraId="0CB9F495" w14:textId="77777777" w:rsidTr="00A6262F">
        <w:trPr>
          <w:trHeight w:val="300"/>
        </w:trPr>
        <w:tc>
          <w:tcPr>
            <w:tcW w:w="3307" w:type="dxa"/>
            <w:shd w:val="clear" w:color="auto" w:fill="DAEEF3"/>
            <w:tcMar>
              <w:top w:w="15" w:type="dxa"/>
              <w:left w:w="108" w:type="dxa"/>
              <w:bottom w:w="15" w:type="dxa"/>
              <w:right w:w="108" w:type="dxa"/>
            </w:tcMar>
            <w:vAlign w:val="bottom"/>
            <w:hideMark/>
          </w:tcPr>
          <w:p w14:paraId="26416545"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1255" w:type="dxa"/>
            <w:tcMar>
              <w:top w:w="15" w:type="dxa"/>
              <w:left w:w="108" w:type="dxa"/>
              <w:bottom w:w="15" w:type="dxa"/>
              <w:right w:w="108" w:type="dxa"/>
            </w:tcMar>
            <w:vAlign w:val="bottom"/>
            <w:hideMark/>
          </w:tcPr>
          <w:p w14:paraId="35D6CE6D" w14:textId="78C566E5" w:rsidR="00A6262F"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36</w:t>
            </w:r>
          </w:p>
        </w:tc>
      </w:tr>
      <w:tr w:rsidR="00982268" w:rsidRPr="00734728" w14:paraId="6F5E7ABA" w14:textId="77777777" w:rsidTr="00A6262F">
        <w:trPr>
          <w:trHeight w:val="300"/>
        </w:trPr>
        <w:tc>
          <w:tcPr>
            <w:tcW w:w="3307" w:type="dxa"/>
            <w:shd w:val="clear" w:color="auto" w:fill="DAEEF3"/>
            <w:tcMar>
              <w:top w:w="15" w:type="dxa"/>
              <w:left w:w="108" w:type="dxa"/>
              <w:bottom w:w="15" w:type="dxa"/>
              <w:right w:w="108" w:type="dxa"/>
            </w:tcMar>
            <w:vAlign w:val="bottom"/>
          </w:tcPr>
          <w:p w14:paraId="5FA7E11E" w14:textId="3B82CCE7" w:rsidR="00982268" w:rsidRPr="00734728" w:rsidRDefault="00982268" w:rsidP="00A6262F">
            <w:pPr>
              <w:spacing w:after="80" w:line="240" w:lineRule="auto"/>
              <w:rPr>
                <w:rFonts w:eastAsia="Times New Roman" w:cs="Times New Roman"/>
                <w:color w:val="000000"/>
                <w:sz w:val="19"/>
                <w:szCs w:val="19"/>
              </w:rPr>
            </w:pPr>
            <w:r>
              <w:rPr>
                <w:rFonts w:eastAsia="Times New Roman" w:cs="Times New Roman"/>
                <w:color w:val="000000"/>
                <w:sz w:val="19"/>
                <w:szCs w:val="19"/>
              </w:rPr>
              <w:t>BMP</w:t>
            </w:r>
            <w:r w:rsidR="009319D1">
              <w:rPr>
                <w:rFonts w:eastAsia="Times New Roman" w:cs="Times New Roman"/>
                <w:color w:val="000000"/>
                <w:sz w:val="19"/>
                <w:szCs w:val="19"/>
              </w:rPr>
              <w:t xml:space="preserve"> Estimated</w:t>
            </w:r>
            <w:r>
              <w:rPr>
                <w:rFonts w:eastAsia="Times New Roman" w:cs="Times New Roman"/>
                <w:color w:val="000000"/>
                <w:sz w:val="19"/>
                <w:szCs w:val="19"/>
              </w:rPr>
              <w:t xml:space="preserve"> Footprint</w:t>
            </w:r>
            <w:r w:rsidR="009319D1">
              <w:rPr>
                <w:rFonts w:eastAsia="Times New Roman" w:cs="Times New Roman"/>
                <w:color w:val="000000"/>
                <w:sz w:val="19"/>
                <w:szCs w:val="19"/>
              </w:rPr>
              <w:t xml:space="preserve"> </w:t>
            </w:r>
            <w:r>
              <w:rPr>
                <w:rFonts w:eastAsia="Times New Roman" w:cs="Times New Roman"/>
                <w:color w:val="000000"/>
                <w:sz w:val="19"/>
                <w:szCs w:val="19"/>
              </w:rPr>
              <w:t>(square feet)</w:t>
            </w:r>
          </w:p>
        </w:tc>
        <w:tc>
          <w:tcPr>
            <w:tcW w:w="1255" w:type="dxa"/>
            <w:tcMar>
              <w:top w:w="15" w:type="dxa"/>
              <w:left w:w="108" w:type="dxa"/>
              <w:bottom w:w="15" w:type="dxa"/>
              <w:right w:w="108" w:type="dxa"/>
            </w:tcMar>
            <w:vAlign w:val="bottom"/>
          </w:tcPr>
          <w:p w14:paraId="46741BE2" w14:textId="0DC77DAC" w:rsidR="00982268"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867</w:t>
            </w:r>
          </w:p>
        </w:tc>
      </w:tr>
      <w:tr w:rsidR="00A6262F" w:rsidRPr="00734728" w14:paraId="7C937069" w14:textId="77777777" w:rsidTr="00A6262F">
        <w:trPr>
          <w:trHeight w:val="300"/>
        </w:trPr>
        <w:tc>
          <w:tcPr>
            <w:tcW w:w="4562" w:type="dxa"/>
            <w:gridSpan w:val="2"/>
            <w:shd w:val="clear" w:color="auto" w:fill="006686"/>
            <w:noWrap/>
            <w:tcMar>
              <w:top w:w="15" w:type="dxa"/>
              <w:left w:w="108" w:type="dxa"/>
              <w:bottom w:w="15" w:type="dxa"/>
              <w:right w:w="108" w:type="dxa"/>
            </w:tcMar>
            <w:vAlign w:val="bottom"/>
            <w:hideMark/>
          </w:tcPr>
          <w:p w14:paraId="54E8A875" w14:textId="77777777" w:rsidR="00A6262F" w:rsidRPr="009319D1" w:rsidRDefault="00A6262F" w:rsidP="00A6262F">
            <w:pPr>
              <w:spacing w:after="80" w:line="240" w:lineRule="auto"/>
              <w:rPr>
                <w:rFonts w:eastAsia="Times New Roman" w:cs="Times New Roman"/>
                <w:b/>
                <w:bCs/>
                <w:color w:val="FFFFFF"/>
                <w:sz w:val="19"/>
                <w:szCs w:val="19"/>
              </w:rPr>
            </w:pPr>
            <w:r w:rsidRPr="009319D1">
              <w:rPr>
                <w:rFonts w:eastAsia="Times New Roman" w:cs="Times New Roman"/>
                <w:b/>
                <w:bCs/>
                <w:color w:val="FFFFFF"/>
                <w:sz w:val="19"/>
                <w:szCs w:val="19"/>
              </w:rPr>
              <w:t xml:space="preserve">Estimated Pollutant Load Reduction </w:t>
            </w:r>
          </w:p>
        </w:tc>
      </w:tr>
      <w:tr w:rsidR="00A6262F" w:rsidRPr="00734728" w14:paraId="41D34F9D" w14:textId="77777777" w:rsidTr="00982268">
        <w:trPr>
          <w:trHeight w:val="300"/>
        </w:trPr>
        <w:tc>
          <w:tcPr>
            <w:tcW w:w="3307" w:type="dxa"/>
            <w:shd w:val="clear" w:color="auto" w:fill="DAEEF3"/>
            <w:tcMar>
              <w:top w:w="15" w:type="dxa"/>
              <w:left w:w="108" w:type="dxa"/>
              <w:bottom w:w="15" w:type="dxa"/>
              <w:right w:w="108" w:type="dxa"/>
            </w:tcMar>
            <w:vAlign w:val="bottom"/>
            <w:hideMark/>
          </w:tcPr>
          <w:p w14:paraId="3F4C592A"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TP (lbs./yr.)</w:t>
            </w:r>
          </w:p>
        </w:tc>
        <w:tc>
          <w:tcPr>
            <w:tcW w:w="1255" w:type="dxa"/>
            <w:tcMar>
              <w:top w:w="15" w:type="dxa"/>
              <w:left w:w="108" w:type="dxa"/>
              <w:bottom w:w="15" w:type="dxa"/>
              <w:right w:w="108" w:type="dxa"/>
            </w:tcMar>
            <w:vAlign w:val="bottom"/>
          </w:tcPr>
          <w:p w14:paraId="6F05852F" w14:textId="0F37491D" w:rsidR="00A6262F"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0.8</w:t>
            </w:r>
          </w:p>
        </w:tc>
      </w:tr>
      <w:tr w:rsidR="00A6262F" w:rsidRPr="00734728" w14:paraId="51166280" w14:textId="77777777" w:rsidTr="00982268">
        <w:trPr>
          <w:trHeight w:val="300"/>
        </w:trPr>
        <w:tc>
          <w:tcPr>
            <w:tcW w:w="3307" w:type="dxa"/>
            <w:shd w:val="clear" w:color="auto" w:fill="DAEEF3"/>
            <w:tcMar>
              <w:top w:w="15" w:type="dxa"/>
              <w:left w:w="108" w:type="dxa"/>
              <w:bottom w:w="15" w:type="dxa"/>
              <w:right w:w="108" w:type="dxa"/>
            </w:tcMar>
            <w:vAlign w:val="bottom"/>
            <w:hideMark/>
          </w:tcPr>
          <w:p w14:paraId="62A21778"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TN (lbs./yr.)</w:t>
            </w:r>
          </w:p>
        </w:tc>
        <w:tc>
          <w:tcPr>
            <w:tcW w:w="1255" w:type="dxa"/>
            <w:tcMar>
              <w:top w:w="15" w:type="dxa"/>
              <w:left w:w="108" w:type="dxa"/>
              <w:bottom w:w="15" w:type="dxa"/>
              <w:right w:w="108" w:type="dxa"/>
            </w:tcMar>
            <w:vAlign w:val="bottom"/>
          </w:tcPr>
          <w:p w14:paraId="7F6B43D6" w14:textId="74AAA9A8" w:rsidR="00A6262F"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6.6</w:t>
            </w:r>
          </w:p>
        </w:tc>
      </w:tr>
      <w:tr w:rsidR="00A6262F" w:rsidRPr="00734728" w14:paraId="17B3D0C8" w14:textId="77777777" w:rsidTr="00982268">
        <w:trPr>
          <w:trHeight w:val="300"/>
        </w:trPr>
        <w:tc>
          <w:tcPr>
            <w:tcW w:w="3307" w:type="dxa"/>
            <w:shd w:val="clear" w:color="auto" w:fill="DAEEF3"/>
            <w:tcMar>
              <w:top w:w="15" w:type="dxa"/>
              <w:left w:w="108" w:type="dxa"/>
              <w:bottom w:w="15" w:type="dxa"/>
              <w:right w:w="108" w:type="dxa"/>
            </w:tcMar>
            <w:vAlign w:val="bottom"/>
            <w:hideMark/>
          </w:tcPr>
          <w:p w14:paraId="62CDA8C8"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TSS (lbs./yr.)</w:t>
            </w:r>
          </w:p>
        </w:tc>
        <w:tc>
          <w:tcPr>
            <w:tcW w:w="1255" w:type="dxa"/>
            <w:tcMar>
              <w:top w:w="15" w:type="dxa"/>
              <w:left w:w="108" w:type="dxa"/>
              <w:bottom w:w="15" w:type="dxa"/>
              <w:right w:w="108" w:type="dxa"/>
            </w:tcMar>
            <w:vAlign w:val="bottom"/>
          </w:tcPr>
          <w:p w14:paraId="06D0EA29" w14:textId="692A3917" w:rsidR="00A6262F" w:rsidRPr="009319D1" w:rsidRDefault="009319D1"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306.4</w:t>
            </w:r>
          </w:p>
        </w:tc>
      </w:tr>
      <w:tr w:rsidR="00A6262F" w:rsidRPr="00734728" w14:paraId="196F9D81" w14:textId="77777777" w:rsidTr="00A6262F">
        <w:trPr>
          <w:trHeight w:val="300"/>
        </w:trPr>
        <w:tc>
          <w:tcPr>
            <w:tcW w:w="3307" w:type="dxa"/>
            <w:shd w:val="clear" w:color="auto" w:fill="006686"/>
            <w:tcMar>
              <w:top w:w="15" w:type="dxa"/>
              <w:left w:w="108" w:type="dxa"/>
              <w:bottom w:w="15" w:type="dxa"/>
              <w:right w:w="108" w:type="dxa"/>
            </w:tcMar>
            <w:vAlign w:val="bottom"/>
            <w:hideMark/>
          </w:tcPr>
          <w:p w14:paraId="685D50BC"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255" w:type="dxa"/>
            <w:shd w:val="clear" w:color="auto" w:fill="006686"/>
            <w:tcMar>
              <w:top w:w="15" w:type="dxa"/>
              <w:left w:w="108" w:type="dxa"/>
              <w:bottom w:w="15" w:type="dxa"/>
              <w:right w:w="108" w:type="dxa"/>
            </w:tcMar>
            <w:vAlign w:val="bottom"/>
            <w:hideMark/>
          </w:tcPr>
          <w:p w14:paraId="5EEF3275" w14:textId="77777777" w:rsidR="00A6262F" w:rsidRPr="009319D1" w:rsidRDefault="00A6262F" w:rsidP="00982268">
            <w:pPr>
              <w:spacing w:after="80" w:line="240" w:lineRule="auto"/>
              <w:jc w:val="center"/>
              <w:rPr>
                <w:rFonts w:eastAsia="Times New Roman" w:cs="Times New Roman"/>
                <w:b/>
                <w:bCs/>
                <w:color w:val="FFFFFF"/>
                <w:sz w:val="19"/>
                <w:szCs w:val="19"/>
              </w:rPr>
            </w:pPr>
          </w:p>
        </w:tc>
      </w:tr>
      <w:tr w:rsidR="00A6262F" w:rsidRPr="00734728" w14:paraId="3ACB77C1" w14:textId="77777777" w:rsidTr="00A6262F">
        <w:trPr>
          <w:trHeight w:val="300"/>
        </w:trPr>
        <w:tc>
          <w:tcPr>
            <w:tcW w:w="3307" w:type="dxa"/>
            <w:shd w:val="clear" w:color="auto" w:fill="DAEEF3"/>
            <w:tcMar>
              <w:top w:w="15" w:type="dxa"/>
              <w:left w:w="108" w:type="dxa"/>
              <w:bottom w:w="15" w:type="dxa"/>
              <w:right w:w="108" w:type="dxa"/>
            </w:tcMar>
            <w:vAlign w:val="bottom"/>
            <w:hideMark/>
          </w:tcPr>
          <w:p w14:paraId="69FA2006" w14:textId="77777777" w:rsidR="00A6262F" w:rsidRPr="00734728" w:rsidRDefault="00A6262F" w:rsidP="00A6262F">
            <w:pPr>
              <w:spacing w:after="80" w:line="240" w:lineRule="auto"/>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1255" w:type="dxa"/>
            <w:tcMar>
              <w:top w:w="15" w:type="dxa"/>
              <w:left w:w="108" w:type="dxa"/>
              <w:bottom w:w="15" w:type="dxa"/>
              <w:right w:w="108" w:type="dxa"/>
            </w:tcMar>
            <w:vAlign w:val="bottom"/>
            <w:hideMark/>
          </w:tcPr>
          <w:p w14:paraId="3BAB6EEE" w14:textId="4BEBCCED" w:rsidR="00A6262F" w:rsidRPr="009319D1" w:rsidRDefault="00A6262F" w:rsidP="00982268">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w:t>
            </w:r>
            <w:r w:rsidR="009319D1" w:rsidRPr="009319D1">
              <w:rPr>
                <w:rFonts w:eastAsia="Times New Roman" w:cs="Times New Roman"/>
                <w:color w:val="000000"/>
                <w:sz w:val="19"/>
                <w:szCs w:val="19"/>
              </w:rPr>
              <w:t>35,000</w:t>
            </w:r>
          </w:p>
        </w:tc>
      </w:tr>
    </w:tbl>
    <w:p w14:paraId="2ABDF20B" w14:textId="33F47615" w:rsidR="00A6262F" w:rsidRPr="00734728" w:rsidRDefault="00A6262F" w:rsidP="00A6262F">
      <w:pPr>
        <w:spacing w:before="60" w:after="0" w:line="240" w:lineRule="auto"/>
        <w:rPr>
          <w:rFonts w:cs="Times New Roman"/>
          <w:b/>
          <w:color w:val="007DA3"/>
          <w:sz w:val="19"/>
          <w:szCs w:val="19"/>
        </w:rPr>
      </w:pPr>
      <w:r w:rsidRPr="00734728">
        <w:rPr>
          <w:rFonts w:cs="Times New Roman"/>
          <w:b/>
          <w:color w:val="007DA3"/>
          <w:sz w:val="19"/>
          <w:szCs w:val="19"/>
        </w:rPr>
        <w:br w:type="page"/>
      </w:r>
    </w:p>
    <w:p w14:paraId="53FB5C0C" w14:textId="25F99915" w:rsidR="00A6262F" w:rsidRPr="00C1578F" w:rsidRDefault="00A6262F" w:rsidP="00A6262F">
      <w:pPr>
        <w:spacing w:after="0" w:line="240" w:lineRule="auto"/>
        <w:rPr>
          <w:rFonts w:cs="Times New Roman"/>
          <w:b/>
          <w:i/>
          <w:color w:val="007DA3"/>
        </w:rPr>
      </w:pPr>
      <w:r w:rsidRPr="00AA3F73">
        <w:rPr>
          <w:rFonts w:cs="Times New Roman"/>
          <w:b/>
          <w:i/>
          <w:color w:val="007DA3"/>
        </w:rPr>
        <w:lastRenderedPageBreak/>
        <w:t xml:space="preserve">Site </w:t>
      </w:r>
      <w:r w:rsidR="00982268" w:rsidRPr="00AA3F73">
        <w:rPr>
          <w:rFonts w:cs="Times New Roman"/>
          <w:b/>
          <w:i/>
          <w:color w:val="007DA3"/>
        </w:rPr>
        <w:t>8</w:t>
      </w:r>
      <w:r w:rsidRPr="00AA3F73">
        <w:rPr>
          <w:rFonts w:cs="Times New Roman"/>
          <w:b/>
          <w:i/>
          <w:color w:val="007DA3"/>
        </w:rPr>
        <w:t xml:space="preserve">: </w:t>
      </w:r>
      <w:r w:rsidR="00982268">
        <w:rPr>
          <w:rFonts w:cs="Times New Roman"/>
          <w:b/>
          <w:i/>
          <w:color w:val="007DA3"/>
        </w:rPr>
        <w:t>Middle School Playground</w:t>
      </w:r>
      <w:r w:rsidRPr="00C1578F">
        <w:rPr>
          <w:rFonts w:cs="Times New Roman"/>
          <w:b/>
          <w:i/>
          <w:color w:val="007DA3"/>
        </w:rPr>
        <w:t xml:space="preserve">     </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6262F" w:rsidRPr="00734728" w14:paraId="456B8804" w14:textId="77777777" w:rsidTr="00C1557C">
        <w:trPr>
          <w:trHeight w:val="3680"/>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D072035" w14:textId="5288A6A3" w:rsidR="00A6262F" w:rsidRPr="00734728" w:rsidRDefault="00B84675" w:rsidP="00A6262F">
            <w:pPr>
              <w:spacing w:after="0" w:line="240" w:lineRule="auto"/>
              <w:rPr>
                <w:rFonts w:cs="Times New Roman"/>
                <w:sz w:val="19"/>
                <w:szCs w:val="19"/>
              </w:rPr>
            </w:pPr>
            <w:r w:rsidRPr="00734728">
              <w:rPr>
                <w:noProof/>
                <w:sz w:val="19"/>
                <w:szCs w:val="19"/>
              </w:rPr>
              <mc:AlternateContent>
                <mc:Choice Requires="wps">
                  <w:drawing>
                    <wp:anchor distT="0" distB="0" distL="114300" distR="114300" simplePos="0" relativeHeight="251595776" behindDoc="0" locked="0" layoutInCell="1" allowOverlap="1" wp14:anchorId="53C5F031" wp14:editId="05175A04">
                      <wp:simplePos x="0" y="0"/>
                      <wp:positionH relativeFrom="column">
                        <wp:posOffset>2282190</wp:posOffset>
                      </wp:positionH>
                      <wp:positionV relativeFrom="paragraph">
                        <wp:posOffset>237490</wp:posOffset>
                      </wp:positionV>
                      <wp:extent cx="723900" cy="228600"/>
                      <wp:effectExtent l="0" t="0" r="19050" b="19050"/>
                      <wp:wrapNone/>
                      <wp:docPr id="7531" name="Flowchart: Alternate Process 7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92D050"/>
                              </a:solidFill>
                              <a:ln w="9525">
                                <a:solidFill>
                                  <a:srgbClr val="000000"/>
                                </a:solidFill>
                                <a:miter lim="800000"/>
                                <a:headEnd/>
                                <a:tailEnd/>
                              </a:ln>
                              <a:effectLst/>
                            </wps:spPr>
                            <wps:txbx>
                              <w:txbxContent>
                                <w:p w14:paraId="680DA6FF" w14:textId="17FAF7C6" w:rsidR="00B45285" w:rsidRDefault="00B45285" w:rsidP="00A6262F">
                                  <w:pPr>
                                    <w:jc w:val="center"/>
                                    <w:rPr>
                                      <w:rFonts w:ascii="Arial" w:hAnsi="Arial" w:cs="Arial"/>
                                      <w:sz w:val="16"/>
                                      <w:szCs w:val="16"/>
                                    </w:rPr>
                                  </w:pPr>
                                  <w:r>
                                    <w:rPr>
                                      <w:rFonts w:ascii="Arial" w:hAnsi="Arial" w:cs="Arial"/>
                                      <w:sz w:val="16"/>
                                      <w:szCs w:val="16"/>
                                    </w:rPr>
                                    <w:t>Photo 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C5F031" id="Flowchart: Alternate Process 7531" o:spid="_x0000_s1112" type="#_x0000_t176" style="position:absolute;margin-left:179.7pt;margin-top:18.7pt;width:57pt;height:1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" fillcolor="#92d050">
                      <v:textbox>
                        <w:txbxContent>
                          <w:p w14:paraId="680DA6FF" w14:textId="17FAF7C6" w:rsidR="00B45285" w:rsidRDefault="00B45285" w:rsidP="00A6262F">
                            <w:pPr>
                              <w:jc w:val="center"/>
                              <w:rPr>
                                <w:rFonts w:ascii="Arial" w:hAnsi="Arial" w:cs="Arial"/>
                                <w:sz w:val="16"/>
                                <w:szCs w:val="16"/>
                              </w:rPr>
                            </w:pPr>
                            <w:r>
                              <w:rPr>
                                <w:rFonts w:ascii="Arial" w:hAnsi="Arial" w:cs="Arial"/>
                                <w:sz w:val="16"/>
                                <w:szCs w:val="16"/>
                              </w:rPr>
                              <w:t>Photo 8-1</w:t>
                            </w:r>
                          </w:p>
                        </w:txbxContent>
                      </v:textbox>
                    </v:shape>
                  </w:pict>
                </mc:Fallback>
              </mc:AlternateContent>
            </w:r>
            <w:r w:rsidR="00AA3F73" w:rsidRPr="00734728">
              <w:rPr>
                <w:rFonts w:cs="Times New Roman"/>
                <w:noProof/>
                <w:sz w:val="19"/>
                <w:szCs w:val="19"/>
              </w:rPr>
              <mc:AlternateContent>
                <mc:Choice Requires="wps">
                  <w:drawing>
                    <wp:anchor distT="0" distB="0" distL="114300" distR="114300" simplePos="0" relativeHeight="251631616" behindDoc="0" locked="0" layoutInCell="1" allowOverlap="1" wp14:anchorId="2D456E4E" wp14:editId="6BE50CB4">
                      <wp:simplePos x="0" y="0"/>
                      <wp:positionH relativeFrom="column">
                        <wp:posOffset>2462530</wp:posOffset>
                      </wp:positionH>
                      <wp:positionV relativeFrom="paragraph">
                        <wp:posOffset>1007110</wp:posOffset>
                      </wp:positionV>
                      <wp:extent cx="474345" cy="227965"/>
                      <wp:effectExtent l="228600" t="114300" r="20955" b="19685"/>
                      <wp:wrapNone/>
                      <wp:docPr id="80" name="Speech Bubble: 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12943" y="2018581"/>
                                <a:ext cx="474345" cy="227965"/>
                              </a:xfrm>
                              <a:prstGeom prst="wedgeRectCallout">
                                <a:avLst>
                                  <a:gd name="adj1" fmla="val -89406"/>
                                  <a:gd name="adj2" fmla="val -85215"/>
                                </a:avLst>
                              </a:prstGeom>
                              <a:solidFill>
                                <a:srgbClr val="FFFFFF">
                                  <a:alpha val="70000"/>
                                </a:srgbClr>
                              </a:solidFill>
                              <a:ln w="9525">
                                <a:solidFill>
                                  <a:srgbClr val="000000"/>
                                </a:solidFill>
                                <a:miter lim="800000"/>
                                <a:headEnd/>
                                <a:tailEnd/>
                              </a:ln>
                            </wps:spPr>
                            <wps:txbx>
                              <w:txbxContent>
                                <w:p w14:paraId="459EEDB3" w14:textId="6254B914" w:rsidR="00B45285" w:rsidRDefault="00B45285" w:rsidP="00AA3F73">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456E4E" id="Speech Bubble: Rectangle 80" o:spid="_x0000_s1113" type="#_x0000_t61" style="position:absolute;margin-left:193.9pt;margin-top:79.3pt;width:37.35pt;height:17.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" adj="-8512,-7606">
                      <v:fill opacity="46003f"/>
                      <v:textbox inset="0,,0">
                        <w:txbxContent>
                          <w:p w14:paraId="459EEDB3" w14:textId="6254B914" w:rsidR="00B45285" w:rsidRDefault="00B45285" w:rsidP="00AA3F73">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00AA3F73" w:rsidRPr="00734728">
              <w:rPr>
                <w:noProof/>
                <w:sz w:val="19"/>
                <w:szCs w:val="19"/>
              </w:rPr>
              <mc:AlternateContent>
                <mc:Choice Requires="wps">
                  <w:drawing>
                    <wp:anchor distT="0" distB="0" distL="114300" distR="114300" simplePos="0" relativeHeight="251630592" behindDoc="0" locked="0" layoutInCell="1" allowOverlap="1" wp14:anchorId="4ED0C5E2" wp14:editId="4D254E5A">
                      <wp:simplePos x="0" y="0"/>
                      <wp:positionH relativeFrom="column">
                        <wp:posOffset>2237105</wp:posOffset>
                      </wp:positionH>
                      <wp:positionV relativeFrom="paragraph">
                        <wp:posOffset>838200</wp:posOffset>
                      </wp:positionV>
                      <wp:extent cx="45085" cy="299720"/>
                      <wp:effectExtent l="76200" t="19050" r="69215" b="43180"/>
                      <wp:wrapNone/>
                      <wp:docPr id="79" name="Straight Arrow Connector 79"/>
                      <wp:cNvGraphicFramePr/>
                      <a:graphic xmlns:a="http://schemas.openxmlformats.org/drawingml/2006/main">
                        <a:graphicData uri="http://schemas.microsoft.com/office/word/2010/wordprocessingShape">
                          <wps:wsp>
                            <wps:cNvCnPr/>
                            <wps:spPr>
                              <a:xfrm flipH="1">
                                <a:off x="0" y="0"/>
                                <a:ext cx="45085" cy="2997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2843C0" id="Straight Arrow Connector 79" o:spid="_x0000_s1026" type="#_x0000_t32" style="position:absolute;margin-left:176.15pt;margin-top:66pt;width:3.55pt;height:23.6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" strokecolor="#00b0f0" strokeweight="2.5pt">
                      <v:stroke startarrowwidth="wide" startarrowlength="long" endarrow="block"/>
                    </v:shape>
                  </w:pict>
                </mc:Fallback>
              </mc:AlternateContent>
            </w:r>
            <w:r w:rsidR="00AA3F73" w:rsidRPr="00734728">
              <w:rPr>
                <w:rFonts w:cs="Times New Roman"/>
                <w:noProof/>
                <w:sz w:val="19"/>
                <w:szCs w:val="19"/>
              </w:rPr>
              <mc:AlternateContent>
                <mc:Choice Requires="wps">
                  <w:drawing>
                    <wp:anchor distT="0" distB="0" distL="114300" distR="114300" simplePos="0" relativeHeight="251628544" behindDoc="0" locked="0" layoutInCell="1" allowOverlap="1" wp14:anchorId="5BFE15B6" wp14:editId="2B3BBA79">
                      <wp:simplePos x="0" y="0"/>
                      <wp:positionH relativeFrom="column">
                        <wp:posOffset>1194435</wp:posOffset>
                      </wp:positionH>
                      <wp:positionV relativeFrom="paragraph">
                        <wp:posOffset>532765</wp:posOffset>
                      </wp:positionV>
                      <wp:extent cx="657860" cy="227965"/>
                      <wp:effectExtent l="0" t="0" r="256540" b="210185"/>
                      <wp:wrapNone/>
                      <wp:docPr id="78" name="Speech Bubble: 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244860" y="1544128"/>
                                <a:ext cx="657860" cy="227965"/>
                              </a:xfrm>
                              <a:prstGeom prst="wedgeRectCallout">
                                <a:avLst>
                                  <a:gd name="adj1" fmla="val 76086"/>
                                  <a:gd name="adj2" fmla="val 119126"/>
                                </a:avLst>
                              </a:prstGeom>
                              <a:solidFill>
                                <a:srgbClr val="FFFFFF">
                                  <a:alpha val="70000"/>
                                </a:srgbClr>
                              </a:solidFill>
                              <a:ln w="9525">
                                <a:solidFill>
                                  <a:srgbClr val="000000"/>
                                </a:solidFill>
                                <a:miter lim="800000"/>
                                <a:headEnd/>
                                <a:tailEnd/>
                              </a:ln>
                            </wps:spPr>
                            <wps:txbx>
                              <w:txbxContent>
                                <w:p w14:paraId="410153B6" w14:textId="4577B894" w:rsidR="00B45285" w:rsidRDefault="00B45285" w:rsidP="00AA3F73">
                                  <w:pPr>
                                    <w:spacing w:after="0" w:line="240" w:lineRule="auto"/>
                                    <w:jc w:val="center"/>
                                    <w:rPr>
                                      <w:rFonts w:ascii="Arial" w:hAnsi="Arial" w:cs="Arial"/>
                                      <w:sz w:val="16"/>
                                      <w:szCs w:val="16"/>
                                    </w:rPr>
                                  </w:pPr>
                                  <w:r>
                                    <w:rPr>
                                      <w:rFonts w:ascii="Arial" w:hAnsi="Arial" w:cs="Arial"/>
                                      <w:sz w:val="16"/>
                                      <w:szCs w:val="16"/>
                                    </w:rPr>
                                    <w:t>Catch Basin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FE15B6" id="Speech Bubble: Rectangle 78" o:spid="_x0000_s1114" type="#_x0000_t61" style="position:absolute;margin-left:94.05pt;margin-top:41.95pt;width:51.8pt;height:17.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" adj="27235,36531">
                      <v:fill opacity="46003f"/>
                      <v:textbox inset="0,,0">
                        <w:txbxContent>
                          <w:p w14:paraId="410153B6" w14:textId="4577B894" w:rsidR="00B45285" w:rsidRDefault="00B45285" w:rsidP="00AA3F73">
                            <w:pPr>
                              <w:spacing w:after="0" w:line="240" w:lineRule="auto"/>
                              <w:jc w:val="center"/>
                              <w:rPr>
                                <w:rFonts w:ascii="Arial" w:hAnsi="Arial" w:cs="Arial"/>
                                <w:sz w:val="16"/>
                                <w:szCs w:val="16"/>
                              </w:rPr>
                            </w:pPr>
                            <w:r>
                              <w:rPr>
                                <w:rFonts w:ascii="Arial" w:hAnsi="Arial" w:cs="Arial"/>
                                <w:sz w:val="16"/>
                                <w:szCs w:val="16"/>
                              </w:rPr>
                              <w:t>Catch Basin</w:t>
                            </w:r>
                          </w:p>
                        </w:txbxContent>
                      </v:textbox>
                    </v:shape>
                  </w:pict>
                </mc:Fallback>
              </mc:AlternateContent>
            </w:r>
            <w:r w:rsidR="00A6262F" w:rsidRPr="00734728">
              <w:rPr>
                <w:rFonts w:cs="Times New Roman"/>
                <w:noProof/>
                <w:sz w:val="19"/>
                <w:szCs w:val="19"/>
              </w:rPr>
              <w:t xml:space="preserve">                   </w:t>
            </w:r>
            <w:r w:rsidR="00AA3F73">
              <w:t xml:space="preserve"> </w:t>
            </w:r>
            <w:r w:rsidR="00AA3F73">
              <w:rPr>
                <w:noProof/>
              </w:rPr>
              <w:drawing>
                <wp:inline distT="0" distB="0" distL="0" distR="0" wp14:anchorId="630D71FC" wp14:editId="2D6D7D63">
                  <wp:extent cx="3072765" cy="2304415"/>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r w:rsidR="00A6262F" w:rsidRPr="00734728" w14:paraId="4A52E462" w14:textId="77777777" w:rsidTr="00C1557C">
        <w:trPr>
          <w:trHeight w:val="3862"/>
        </w:trPr>
        <w:tc>
          <w:tcPr>
            <w:tcW w:w="5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4DD78C" w14:textId="1A868279" w:rsidR="00A6262F" w:rsidRPr="00734728" w:rsidRDefault="00A35279" w:rsidP="00A6262F">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665408" behindDoc="0" locked="0" layoutInCell="1" allowOverlap="1" wp14:anchorId="22268AAD" wp14:editId="02EAD198">
                      <wp:simplePos x="0" y="0"/>
                      <wp:positionH relativeFrom="column">
                        <wp:posOffset>534035</wp:posOffset>
                      </wp:positionH>
                      <wp:positionV relativeFrom="paragraph">
                        <wp:posOffset>248920</wp:posOffset>
                      </wp:positionV>
                      <wp:extent cx="415925" cy="238760"/>
                      <wp:effectExtent l="0" t="0" r="22225" b="447040"/>
                      <wp:wrapNone/>
                      <wp:docPr id="77" name="Speech Bubble: 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925" cy="238760"/>
                              </a:xfrm>
                              <a:prstGeom prst="wedgeRectCallout">
                                <a:avLst>
                                  <a:gd name="adj1" fmla="val -24883"/>
                                  <a:gd name="adj2" fmla="val 202376"/>
                                </a:avLst>
                              </a:prstGeom>
                              <a:solidFill>
                                <a:srgbClr val="FFFFFF">
                                  <a:alpha val="70000"/>
                                </a:srgbClr>
                              </a:solidFill>
                              <a:ln w="9525">
                                <a:solidFill>
                                  <a:srgbClr val="000000"/>
                                </a:solidFill>
                                <a:miter lim="800000"/>
                                <a:headEnd/>
                                <a:tailEnd/>
                              </a:ln>
                            </wps:spPr>
                            <wps:txbx>
                              <w:txbxContent>
                                <w:p w14:paraId="53C0E522" w14:textId="36CA7B1F" w:rsidR="00B45285" w:rsidRDefault="00B45285" w:rsidP="00AA3F73">
                                  <w:pPr>
                                    <w:spacing w:after="0" w:line="240" w:lineRule="auto"/>
                                    <w:jc w:val="center"/>
                                    <w:rPr>
                                      <w:rFonts w:ascii="Arial" w:hAnsi="Arial" w:cs="Arial"/>
                                      <w:sz w:val="16"/>
                                      <w:szCs w:val="16"/>
                                    </w:rPr>
                                  </w:pPr>
                                  <w:r>
                                    <w:rPr>
                                      <w:rFonts w:ascii="Arial" w:hAnsi="Arial" w:cs="Arial"/>
                                      <w:sz w:val="16"/>
                                      <w:szCs w:val="16"/>
                                    </w:rPr>
                                    <w:t>Sod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268AAD" id="Speech Bubble: Rectangle 77" o:spid="_x0000_s1115" type="#_x0000_t61" style="position:absolute;margin-left:42.05pt;margin-top:19.6pt;width:32.75pt;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" adj="5425,54513">
                      <v:fill opacity="46003f"/>
                      <v:textbox inset="0,,0">
                        <w:txbxContent>
                          <w:p w14:paraId="53C0E522" w14:textId="36CA7B1F" w:rsidR="00B45285" w:rsidRDefault="00B45285" w:rsidP="00AA3F73">
                            <w:pPr>
                              <w:spacing w:after="0" w:line="240" w:lineRule="auto"/>
                              <w:jc w:val="center"/>
                              <w:rPr>
                                <w:rFonts w:ascii="Arial" w:hAnsi="Arial" w:cs="Arial"/>
                                <w:sz w:val="16"/>
                                <w:szCs w:val="16"/>
                              </w:rPr>
                            </w:pPr>
                            <w:r>
                              <w:rPr>
                                <w:rFonts w:ascii="Arial" w:hAnsi="Arial" w:cs="Arial"/>
                                <w:sz w:val="16"/>
                                <w:szCs w:val="16"/>
                              </w:rPr>
                              <w:t>Sod</w:t>
                            </w:r>
                          </w:p>
                        </w:txbxContent>
                      </v:textbox>
                    </v:shape>
                  </w:pict>
                </mc:Fallback>
              </mc:AlternateContent>
            </w:r>
            <w:r w:rsidR="00DE103D">
              <w:rPr>
                <w:rFonts w:cs="Times New Roman"/>
                <w:noProof/>
                <w:sz w:val="19"/>
                <w:szCs w:val="19"/>
              </w:rPr>
              <mc:AlternateContent>
                <mc:Choice Requires="wps">
                  <w:drawing>
                    <wp:anchor distT="0" distB="0" distL="114300" distR="114300" simplePos="0" relativeHeight="251663360" behindDoc="0" locked="0" layoutInCell="1" allowOverlap="1" wp14:anchorId="3FE41F57" wp14:editId="35482AB5">
                      <wp:simplePos x="0" y="0"/>
                      <wp:positionH relativeFrom="column">
                        <wp:posOffset>57785</wp:posOffset>
                      </wp:positionH>
                      <wp:positionV relativeFrom="paragraph">
                        <wp:posOffset>768985</wp:posOffset>
                      </wp:positionV>
                      <wp:extent cx="2948940" cy="628015"/>
                      <wp:effectExtent l="0" t="0" r="22860" b="19685"/>
                      <wp:wrapNone/>
                      <wp:docPr id="73" name="Freeform: Shape 73"/>
                      <wp:cNvGraphicFramePr/>
                      <a:graphic xmlns:a="http://schemas.openxmlformats.org/drawingml/2006/main">
                        <a:graphicData uri="http://schemas.microsoft.com/office/word/2010/wordprocessingShape">
                          <wps:wsp>
                            <wps:cNvSpPr/>
                            <wps:spPr>
                              <a:xfrm>
                                <a:off x="0" y="0"/>
                                <a:ext cx="2948940" cy="628015"/>
                              </a:xfrm>
                              <a:custGeom>
                                <a:avLst/>
                                <a:gdLst>
                                  <a:gd name="connsiteX0" fmla="*/ 534838 w 3036498"/>
                                  <a:gd name="connsiteY0" fmla="*/ 0 h 621102"/>
                                  <a:gd name="connsiteX1" fmla="*/ 2527540 w 3036498"/>
                                  <a:gd name="connsiteY1" fmla="*/ 8627 h 621102"/>
                                  <a:gd name="connsiteX2" fmla="*/ 3027872 w 3036498"/>
                                  <a:gd name="connsiteY2" fmla="*/ 146649 h 621102"/>
                                  <a:gd name="connsiteX3" fmla="*/ 3036498 w 3036498"/>
                                  <a:gd name="connsiteY3" fmla="*/ 621102 h 621102"/>
                                  <a:gd name="connsiteX4" fmla="*/ 0 w 3036498"/>
                                  <a:gd name="connsiteY4" fmla="*/ 595223 h 621102"/>
                                  <a:gd name="connsiteX5" fmla="*/ 0 w 3036498"/>
                                  <a:gd name="connsiteY5" fmla="*/ 155276 h 621102"/>
                                  <a:gd name="connsiteX6" fmla="*/ 534838 w 3036498"/>
                                  <a:gd name="connsiteY6" fmla="*/ 0 h 621102"/>
                                  <a:gd name="connsiteX0" fmla="*/ 560722 w 3036498"/>
                                  <a:gd name="connsiteY0" fmla="*/ 51765 h 612475"/>
                                  <a:gd name="connsiteX1" fmla="*/ 2527540 w 3036498"/>
                                  <a:gd name="connsiteY1" fmla="*/ 0 h 612475"/>
                                  <a:gd name="connsiteX2" fmla="*/ 3027872 w 3036498"/>
                                  <a:gd name="connsiteY2" fmla="*/ 138022 h 612475"/>
                                  <a:gd name="connsiteX3" fmla="*/ 3036498 w 3036498"/>
                                  <a:gd name="connsiteY3" fmla="*/ 612475 h 612475"/>
                                  <a:gd name="connsiteX4" fmla="*/ 0 w 3036498"/>
                                  <a:gd name="connsiteY4" fmla="*/ 586596 h 612475"/>
                                  <a:gd name="connsiteX5" fmla="*/ 0 w 3036498"/>
                                  <a:gd name="connsiteY5" fmla="*/ 146649 h 612475"/>
                                  <a:gd name="connsiteX6" fmla="*/ 560722 w 3036498"/>
                                  <a:gd name="connsiteY6" fmla="*/ 51765 h 612475"/>
                                  <a:gd name="connsiteX0" fmla="*/ 560722 w 3036498"/>
                                  <a:gd name="connsiteY0" fmla="*/ 51765 h 612475"/>
                                  <a:gd name="connsiteX1" fmla="*/ 2527540 w 3036498"/>
                                  <a:gd name="connsiteY1" fmla="*/ 0 h 612475"/>
                                  <a:gd name="connsiteX2" fmla="*/ 3027872 w 3036498"/>
                                  <a:gd name="connsiteY2" fmla="*/ 138022 h 612475"/>
                                  <a:gd name="connsiteX3" fmla="*/ 3036498 w 3036498"/>
                                  <a:gd name="connsiteY3" fmla="*/ 612475 h 612475"/>
                                  <a:gd name="connsiteX4" fmla="*/ 0 w 3036498"/>
                                  <a:gd name="connsiteY4" fmla="*/ 586596 h 612475"/>
                                  <a:gd name="connsiteX5" fmla="*/ 60396 w 3036498"/>
                                  <a:gd name="connsiteY5" fmla="*/ 181174 h 612475"/>
                                  <a:gd name="connsiteX6" fmla="*/ 560722 w 3036498"/>
                                  <a:gd name="connsiteY6" fmla="*/ 51765 h 612475"/>
                                  <a:gd name="connsiteX0" fmla="*/ 500326 w 2976102"/>
                                  <a:gd name="connsiteY0" fmla="*/ 51765 h 612475"/>
                                  <a:gd name="connsiteX1" fmla="*/ 2467144 w 2976102"/>
                                  <a:gd name="connsiteY1" fmla="*/ 0 h 612475"/>
                                  <a:gd name="connsiteX2" fmla="*/ 2967476 w 2976102"/>
                                  <a:gd name="connsiteY2" fmla="*/ 138022 h 612475"/>
                                  <a:gd name="connsiteX3" fmla="*/ 2976102 w 2976102"/>
                                  <a:gd name="connsiteY3" fmla="*/ 612475 h 612475"/>
                                  <a:gd name="connsiteX4" fmla="*/ 17256 w 2976102"/>
                                  <a:gd name="connsiteY4" fmla="*/ 612475 h 612475"/>
                                  <a:gd name="connsiteX5" fmla="*/ 0 w 2976102"/>
                                  <a:gd name="connsiteY5" fmla="*/ 181174 h 612475"/>
                                  <a:gd name="connsiteX6" fmla="*/ 500326 w 2976102"/>
                                  <a:gd name="connsiteY6" fmla="*/ 51765 h 612475"/>
                                  <a:gd name="connsiteX0" fmla="*/ 500326 w 2967476"/>
                                  <a:gd name="connsiteY0" fmla="*/ 51765 h 612475"/>
                                  <a:gd name="connsiteX1" fmla="*/ 2467144 w 2967476"/>
                                  <a:gd name="connsiteY1" fmla="*/ 0 h 612475"/>
                                  <a:gd name="connsiteX2" fmla="*/ 2967476 w 2967476"/>
                                  <a:gd name="connsiteY2" fmla="*/ 138022 h 612475"/>
                                  <a:gd name="connsiteX3" fmla="*/ 2942003 w 2967476"/>
                                  <a:gd name="connsiteY3" fmla="*/ 612475 h 612475"/>
                                  <a:gd name="connsiteX4" fmla="*/ 17256 w 2967476"/>
                                  <a:gd name="connsiteY4" fmla="*/ 612475 h 612475"/>
                                  <a:gd name="connsiteX5" fmla="*/ 0 w 2967476"/>
                                  <a:gd name="connsiteY5" fmla="*/ 181174 h 612475"/>
                                  <a:gd name="connsiteX6" fmla="*/ 500326 w 2967476"/>
                                  <a:gd name="connsiteY6" fmla="*/ 51765 h 612475"/>
                                  <a:gd name="connsiteX0" fmla="*/ 500326 w 2942268"/>
                                  <a:gd name="connsiteY0" fmla="*/ 51765 h 612475"/>
                                  <a:gd name="connsiteX1" fmla="*/ 2467144 w 2942268"/>
                                  <a:gd name="connsiteY1" fmla="*/ 0 h 612475"/>
                                  <a:gd name="connsiteX2" fmla="*/ 2942268 w 2942268"/>
                                  <a:gd name="connsiteY2" fmla="*/ 198441 h 612475"/>
                                  <a:gd name="connsiteX3" fmla="*/ 2942003 w 2942268"/>
                                  <a:gd name="connsiteY3" fmla="*/ 612475 h 612475"/>
                                  <a:gd name="connsiteX4" fmla="*/ 17256 w 2942268"/>
                                  <a:gd name="connsiteY4" fmla="*/ 612475 h 612475"/>
                                  <a:gd name="connsiteX5" fmla="*/ 0 w 2942268"/>
                                  <a:gd name="connsiteY5" fmla="*/ 181174 h 612475"/>
                                  <a:gd name="connsiteX6" fmla="*/ 500326 w 2942268"/>
                                  <a:gd name="connsiteY6" fmla="*/ 51765 h 612475"/>
                                  <a:gd name="connsiteX0" fmla="*/ 500326 w 2942268"/>
                                  <a:gd name="connsiteY0" fmla="*/ 0 h 560710"/>
                                  <a:gd name="connsiteX1" fmla="*/ 2518930 w 2942268"/>
                                  <a:gd name="connsiteY1" fmla="*/ 8653 h 560710"/>
                                  <a:gd name="connsiteX2" fmla="*/ 2942268 w 2942268"/>
                                  <a:gd name="connsiteY2" fmla="*/ 146676 h 560710"/>
                                  <a:gd name="connsiteX3" fmla="*/ 2942003 w 2942268"/>
                                  <a:gd name="connsiteY3" fmla="*/ 560710 h 560710"/>
                                  <a:gd name="connsiteX4" fmla="*/ 17256 w 2942268"/>
                                  <a:gd name="connsiteY4" fmla="*/ 560710 h 560710"/>
                                  <a:gd name="connsiteX5" fmla="*/ 0 w 2942268"/>
                                  <a:gd name="connsiteY5" fmla="*/ 129409 h 560710"/>
                                  <a:gd name="connsiteX6" fmla="*/ 500326 w 2942268"/>
                                  <a:gd name="connsiteY6" fmla="*/ 0 h 560710"/>
                                  <a:gd name="connsiteX0" fmla="*/ 560744 w 3002686"/>
                                  <a:gd name="connsiteY0" fmla="*/ 0 h 560710"/>
                                  <a:gd name="connsiteX1" fmla="*/ 2579348 w 3002686"/>
                                  <a:gd name="connsiteY1" fmla="*/ 8653 h 560710"/>
                                  <a:gd name="connsiteX2" fmla="*/ 3002686 w 3002686"/>
                                  <a:gd name="connsiteY2" fmla="*/ 146676 h 560710"/>
                                  <a:gd name="connsiteX3" fmla="*/ 3002421 w 3002686"/>
                                  <a:gd name="connsiteY3" fmla="*/ 560710 h 560710"/>
                                  <a:gd name="connsiteX4" fmla="*/ 0 w 3002686"/>
                                  <a:gd name="connsiteY4" fmla="*/ 560710 h 560710"/>
                                  <a:gd name="connsiteX5" fmla="*/ 60418 w 3002686"/>
                                  <a:gd name="connsiteY5" fmla="*/ 129409 h 560710"/>
                                  <a:gd name="connsiteX6" fmla="*/ 560744 w 3002686"/>
                                  <a:gd name="connsiteY6" fmla="*/ 0 h 560710"/>
                                  <a:gd name="connsiteX0" fmla="*/ 500326 w 2942268"/>
                                  <a:gd name="connsiteY0" fmla="*/ 0 h 560710"/>
                                  <a:gd name="connsiteX1" fmla="*/ 2518930 w 2942268"/>
                                  <a:gd name="connsiteY1" fmla="*/ 8653 h 560710"/>
                                  <a:gd name="connsiteX2" fmla="*/ 2942268 w 2942268"/>
                                  <a:gd name="connsiteY2" fmla="*/ 146676 h 560710"/>
                                  <a:gd name="connsiteX3" fmla="*/ 2942003 w 2942268"/>
                                  <a:gd name="connsiteY3" fmla="*/ 560710 h 560710"/>
                                  <a:gd name="connsiteX4" fmla="*/ 1 w 2942268"/>
                                  <a:gd name="connsiteY4" fmla="*/ 560710 h 560710"/>
                                  <a:gd name="connsiteX5" fmla="*/ 0 w 2942268"/>
                                  <a:gd name="connsiteY5" fmla="*/ 129409 h 560710"/>
                                  <a:gd name="connsiteX6" fmla="*/ 500326 w 2942268"/>
                                  <a:gd name="connsiteY6" fmla="*/ 0 h 560710"/>
                                  <a:gd name="connsiteX0" fmla="*/ 500326 w 2942268"/>
                                  <a:gd name="connsiteY0" fmla="*/ 0 h 560710"/>
                                  <a:gd name="connsiteX1" fmla="*/ 2518930 w 2942268"/>
                                  <a:gd name="connsiteY1" fmla="*/ 8653 h 560710"/>
                                  <a:gd name="connsiteX2" fmla="*/ 2942268 w 2942268"/>
                                  <a:gd name="connsiteY2" fmla="*/ 146676 h 560710"/>
                                  <a:gd name="connsiteX3" fmla="*/ 2942003 w 2942268"/>
                                  <a:gd name="connsiteY3" fmla="*/ 560710 h 560710"/>
                                  <a:gd name="connsiteX4" fmla="*/ 1 w 2942268"/>
                                  <a:gd name="connsiteY4" fmla="*/ 560710 h 560710"/>
                                  <a:gd name="connsiteX5" fmla="*/ 0 w 2942268"/>
                                  <a:gd name="connsiteY5" fmla="*/ 189863 h 560710"/>
                                  <a:gd name="connsiteX6" fmla="*/ 500326 w 2942268"/>
                                  <a:gd name="connsiteY6" fmla="*/ 0 h 560710"/>
                                  <a:gd name="connsiteX0" fmla="*/ 474427 w 2942268"/>
                                  <a:gd name="connsiteY0" fmla="*/ 51801 h 552057"/>
                                  <a:gd name="connsiteX1" fmla="*/ 2518930 w 2942268"/>
                                  <a:gd name="connsiteY1" fmla="*/ 0 h 552057"/>
                                  <a:gd name="connsiteX2" fmla="*/ 2942268 w 2942268"/>
                                  <a:gd name="connsiteY2" fmla="*/ 138023 h 552057"/>
                                  <a:gd name="connsiteX3" fmla="*/ 2942003 w 2942268"/>
                                  <a:gd name="connsiteY3" fmla="*/ 552057 h 552057"/>
                                  <a:gd name="connsiteX4" fmla="*/ 1 w 2942268"/>
                                  <a:gd name="connsiteY4" fmla="*/ 552057 h 552057"/>
                                  <a:gd name="connsiteX5" fmla="*/ 0 w 2942268"/>
                                  <a:gd name="connsiteY5" fmla="*/ 181210 h 552057"/>
                                  <a:gd name="connsiteX6" fmla="*/ 474427 w 2942268"/>
                                  <a:gd name="connsiteY6" fmla="*/ 51801 h 552057"/>
                                  <a:gd name="connsiteX0" fmla="*/ 474427 w 2942268"/>
                                  <a:gd name="connsiteY0" fmla="*/ 0 h 500256"/>
                                  <a:gd name="connsiteX1" fmla="*/ 2544829 w 2942268"/>
                                  <a:gd name="connsiteY1" fmla="*/ 8680 h 500256"/>
                                  <a:gd name="connsiteX2" fmla="*/ 2942268 w 2942268"/>
                                  <a:gd name="connsiteY2" fmla="*/ 86222 h 500256"/>
                                  <a:gd name="connsiteX3" fmla="*/ 2942003 w 2942268"/>
                                  <a:gd name="connsiteY3" fmla="*/ 500256 h 500256"/>
                                  <a:gd name="connsiteX4" fmla="*/ 1 w 2942268"/>
                                  <a:gd name="connsiteY4" fmla="*/ 500256 h 500256"/>
                                  <a:gd name="connsiteX5" fmla="*/ 0 w 2942268"/>
                                  <a:gd name="connsiteY5" fmla="*/ 129409 h 500256"/>
                                  <a:gd name="connsiteX6" fmla="*/ 474427 w 2942268"/>
                                  <a:gd name="connsiteY6" fmla="*/ 0 h 500256"/>
                                  <a:gd name="connsiteX0" fmla="*/ 474427 w 2943108"/>
                                  <a:gd name="connsiteY0" fmla="*/ 0 h 500256"/>
                                  <a:gd name="connsiteX1" fmla="*/ 2544829 w 2943108"/>
                                  <a:gd name="connsiteY1" fmla="*/ 8680 h 500256"/>
                                  <a:gd name="connsiteX2" fmla="*/ 2943108 w 2943108"/>
                                  <a:gd name="connsiteY2" fmla="*/ 164038 h 500256"/>
                                  <a:gd name="connsiteX3" fmla="*/ 2942003 w 2943108"/>
                                  <a:gd name="connsiteY3" fmla="*/ 500256 h 500256"/>
                                  <a:gd name="connsiteX4" fmla="*/ 1 w 2943108"/>
                                  <a:gd name="connsiteY4" fmla="*/ 500256 h 500256"/>
                                  <a:gd name="connsiteX5" fmla="*/ 0 w 2943108"/>
                                  <a:gd name="connsiteY5" fmla="*/ 129409 h 500256"/>
                                  <a:gd name="connsiteX6" fmla="*/ 474427 w 2943108"/>
                                  <a:gd name="connsiteY6" fmla="*/ 0 h 500256"/>
                                  <a:gd name="connsiteX0" fmla="*/ 448526 w 2943108"/>
                                  <a:gd name="connsiteY0" fmla="*/ 0 h 578072"/>
                                  <a:gd name="connsiteX1" fmla="*/ 2544829 w 2943108"/>
                                  <a:gd name="connsiteY1" fmla="*/ 86496 h 578072"/>
                                  <a:gd name="connsiteX2" fmla="*/ 2943108 w 2943108"/>
                                  <a:gd name="connsiteY2" fmla="*/ 241854 h 578072"/>
                                  <a:gd name="connsiteX3" fmla="*/ 2942003 w 2943108"/>
                                  <a:gd name="connsiteY3" fmla="*/ 578072 h 578072"/>
                                  <a:gd name="connsiteX4" fmla="*/ 1 w 2943108"/>
                                  <a:gd name="connsiteY4" fmla="*/ 578072 h 578072"/>
                                  <a:gd name="connsiteX5" fmla="*/ 0 w 2943108"/>
                                  <a:gd name="connsiteY5" fmla="*/ 207225 h 578072"/>
                                  <a:gd name="connsiteX6" fmla="*/ 448526 w 2943108"/>
                                  <a:gd name="connsiteY6" fmla="*/ 0 h 578072"/>
                                  <a:gd name="connsiteX0" fmla="*/ 448526 w 2943108"/>
                                  <a:gd name="connsiteY0" fmla="*/ 0 h 578072"/>
                                  <a:gd name="connsiteX1" fmla="*/ 2544829 w 2943108"/>
                                  <a:gd name="connsiteY1" fmla="*/ 86496 h 578072"/>
                                  <a:gd name="connsiteX2" fmla="*/ 2943108 w 2943108"/>
                                  <a:gd name="connsiteY2" fmla="*/ 241854 h 578072"/>
                                  <a:gd name="connsiteX3" fmla="*/ 2942003 w 2943108"/>
                                  <a:gd name="connsiteY3" fmla="*/ 578072 h 578072"/>
                                  <a:gd name="connsiteX4" fmla="*/ 1 w 2943108"/>
                                  <a:gd name="connsiteY4" fmla="*/ 578072 h 578072"/>
                                  <a:gd name="connsiteX5" fmla="*/ 0 w 2943108"/>
                                  <a:gd name="connsiteY5" fmla="*/ 172631 h 578072"/>
                                  <a:gd name="connsiteX6" fmla="*/ 448526 w 2943108"/>
                                  <a:gd name="connsiteY6" fmla="*/ 0 h 578072"/>
                                  <a:gd name="connsiteX0" fmla="*/ 448526 w 2943108"/>
                                  <a:gd name="connsiteY0" fmla="*/ 0 h 578072"/>
                                  <a:gd name="connsiteX1" fmla="*/ 2493028 w 2943108"/>
                                  <a:gd name="connsiteY1" fmla="*/ 0 h 578072"/>
                                  <a:gd name="connsiteX2" fmla="*/ 2943108 w 2943108"/>
                                  <a:gd name="connsiteY2" fmla="*/ 241854 h 578072"/>
                                  <a:gd name="connsiteX3" fmla="*/ 2942003 w 2943108"/>
                                  <a:gd name="connsiteY3" fmla="*/ 578072 h 578072"/>
                                  <a:gd name="connsiteX4" fmla="*/ 1 w 2943108"/>
                                  <a:gd name="connsiteY4" fmla="*/ 578072 h 578072"/>
                                  <a:gd name="connsiteX5" fmla="*/ 0 w 2943108"/>
                                  <a:gd name="connsiteY5" fmla="*/ 172631 h 578072"/>
                                  <a:gd name="connsiteX6" fmla="*/ 448526 w 2943108"/>
                                  <a:gd name="connsiteY6" fmla="*/ 0 h 578072"/>
                                  <a:gd name="connsiteX0" fmla="*/ 448526 w 2943108"/>
                                  <a:gd name="connsiteY0" fmla="*/ 0 h 578072"/>
                                  <a:gd name="connsiteX1" fmla="*/ 2493028 w 2943108"/>
                                  <a:gd name="connsiteY1" fmla="*/ 0 h 578072"/>
                                  <a:gd name="connsiteX2" fmla="*/ 2943108 w 2943108"/>
                                  <a:gd name="connsiteY2" fmla="*/ 189962 h 578072"/>
                                  <a:gd name="connsiteX3" fmla="*/ 2942003 w 2943108"/>
                                  <a:gd name="connsiteY3" fmla="*/ 578072 h 578072"/>
                                  <a:gd name="connsiteX4" fmla="*/ 1 w 2943108"/>
                                  <a:gd name="connsiteY4" fmla="*/ 578072 h 578072"/>
                                  <a:gd name="connsiteX5" fmla="*/ 0 w 2943108"/>
                                  <a:gd name="connsiteY5" fmla="*/ 172631 h 578072"/>
                                  <a:gd name="connsiteX6" fmla="*/ 448526 w 2943108"/>
                                  <a:gd name="connsiteY6" fmla="*/ 0 h 578072"/>
                                  <a:gd name="connsiteX0" fmla="*/ 448526 w 2943133"/>
                                  <a:gd name="connsiteY0" fmla="*/ 0 h 578072"/>
                                  <a:gd name="connsiteX1" fmla="*/ 2493028 w 2943133"/>
                                  <a:gd name="connsiteY1" fmla="*/ 0 h 578072"/>
                                  <a:gd name="connsiteX2" fmla="*/ 2943108 w 2943133"/>
                                  <a:gd name="connsiteY2" fmla="*/ 189962 h 578072"/>
                                  <a:gd name="connsiteX3" fmla="*/ 2943108 w 2943133"/>
                                  <a:gd name="connsiteY3" fmla="*/ 578072 h 578072"/>
                                  <a:gd name="connsiteX4" fmla="*/ 1 w 2943133"/>
                                  <a:gd name="connsiteY4" fmla="*/ 578072 h 578072"/>
                                  <a:gd name="connsiteX5" fmla="*/ 0 w 2943133"/>
                                  <a:gd name="connsiteY5" fmla="*/ 172631 h 578072"/>
                                  <a:gd name="connsiteX6" fmla="*/ 448526 w 2943133"/>
                                  <a:gd name="connsiteY6" fmla="*/ 0 h 578072"/>
                                  <a:gd name="connsiteX0" fmla="*/ 448526 w 2943133"/>
                                  <a:gd name="connsiteY0" fmla="*/ 0 h 578072"/>
                                  <a:gd name="connsiteX1" fmla="*/ 2493028 w 2943133"/>
                                  <a:gd name="connsiteY1" fmla="*/ 0 h 578072"/>
                                  <a:gd name="connsiteX2" fmla="*/ 2943108 w 2943133"/>
                                  <a:gd name="connsiteY2" fmla="*/ 189962 h 578072"/>
                                  <a:gd name="connsiteX3" fmla="*/ 2943108 w 2943133"/>
                                  <a:gd name="connsiteY3" fmla="*/ 578072 h 578072"/>
                                  <a:gd name="connsiteX4" fmla="*/ 0 w 2943133"/>
                                  <a:gd name="connsiteY4" fmla="*/ 578072 h 578072"/>
                                  <a:gd name="connsiteX5" fmla="*/ 0 w 2943133"/>
                                  <a:gd name="connsiteY5" fmla="*/ 172631 h 578072"/>
                                  <a:gd name="connsiteX6" fmla="*/ 448526 w 2943133"/>
                                  <a:gd name="connsiteY6" fmla="*/ 0 h 578072"/>
                                  <a:gd name="connsiteX0" fmla="*/ 517594 w 3012201"/>
                                  <a:gd name="connsiteY0" fmla="*/ 0 h 578072"/>
                                  <a:gd name="connsiteX1" fmla="*/ 2562096 w 3012201"/>
                                  <a:gd name="connsiteY1" fmla="*/ 0 h 578072"/>
                                  <a:gd name="connsiteX2" fmla="*/ 3012176 w 3012201"/>
                                  <a:gd name="connsiteY2" fmla="*/ 189962 h 578072"/>
                                  <a:gd name="connsiteX3" fmla="*/ 3012176 w 3012201"/>
                                  <a:gd name="connsiteY3" fmla="*/ 578072 h 578072"/>
                                  <a:gd name="connsiteX4" fmla="*/ 69068 w 3012201"/>
                                  <a:gd name="connsiteY4" fmla="*/ 578072 h 578072"/>
                                  <a:gd name="connsiteX5" fmla="*/ 0 w 3012201"/>
                                  <a:gd name="connsiteY5" fmla="*/ 146685 h 578072"/>
                                  <a:gd name="connsiteX6" fmla="*/ 517594 w 3012201"/>
                                  <a:gd name="connsiteY6" fmla="*/ 0 h 578072"/>
                                  <a:gd name="connsiteX0" fmla="*/ 517594 w 3012201"/>
                                  <a:gd name="connsiteY0" fmla="*/ 0 h 578072"/>
                                  <a:gd name="connsiteX1" fmla="*/ 2562096 w 3012201"/>
                                  <a:gd name="connsiteY1" fmla="*/ 0 h 578072"/>
                                  <a:gd name="connsiteX2" fmla="*/ 3012176 w 3012201"/>
                                  <a:gd name="connsiteY2" fmla="*/ 189962 h 578072"/>
                                  <a:gd name="connsiteX3" fmla="*/ 3012176 w 3012201"/>
                                  <a:gd name="connsiteY3" fmla="*/ 578072 h 578072"/>
                                  <a:gd name="connsiteX4" fmla="*/ 0 w 3012201"/>
                                  <a:gd name="connsiteY4" fmla="*/ 578072 h 578072"/>
                                  <a:gd name="connsiteX5" fmla="*/ 0 w 3012201"/>
                                  <a:gd name="connsiteY5" fmla="*/ 146685 h 578072"/>
                                  <a:gd name="connsiteX6" fmla="*/ 517594 w 3012201"/>
                                  <a:gd name="connsiteY6" fmla="*/ 0 h 578072"/>
                                  <a:gd name="connsiteX0" fmla="*/ 517594 w 3075763"/>
                                  <a:gd name="connsiteY0" fmla="*/ 0 h 578072"/>
                                  <a:gd name="connsiteX1" fmla="*/ 2562096 w 3075763"/>
                                  <a:gd name="connsiteY1" fmla="*/ 0 h 578072"/>
                                  <a:gd name="connsiteX2" fmla="*/ 3012176 w 3075763"/>
                                  <a:gd name="connsiteY2" fmla="*/ 189962 h 578072"/>
                                  <a:gd name="connsiteX3" fmla="*/ 3075763 w 3075763"/>
                                  <a:gd name="connsiteY3" fmla="*/ 578072 h 578072"/>
                                  <a:gd name="connsiteX4" fmla="*/ 0 w 3075763"/>
                                  <a:gd name="connsiteY4" fmla="*/ 578072 h 578072"/>
                                  <a:gd name="connsiteX5" fmla="*/ 0 w 3075763"/>
                                  <a:gd name="connsiteY5" fmla="*/ 146685 h 578072"/>
                                  <a:gd name="connsiteX6" fmla="*/ 517594 w 3075763"/>
                                  <a:gd name="connsiteY6" fmla="*/ 0 h 578072"/>
                                  <a:gd name="connsiteX0" fmla="*/ 517594 w 3075788"/>
                                  <a:gd name="connsiteY0" fmla="*/ 0 h 578072"/>
                                  <a:gd name="connsiteX1" fmla="*/ 2562096 w 3075788"/>
                                  <a:gd name="connsiteY1" fmla="*/ 0 h 578072"/>
                                  <a:gd name="connsiteX2" fmla="*/ 3075763 w 3075788"/>
                                  <a:gd name="connsiteY2" fmla="*/ 198612 h 578072"/>
                                  <a:gd name="connsiteX3" fmla="*/ 3075763 w 3075788"/>
                                  <a:gd name="connsiteY3" fmla="*/ 578072 h 578072"/>
                                  <a:gd name="connsiteX4" fmla="*/ 0 w 3075788"/>
                                  <a:gd name="connsiteY4" fmla="*/ 578072 h 578072"/>
                                  <a:gd name="connsiteX5" fmla="*/ 0 w 3075788"/>
                                  <a:gd name="connsiteY5" fmla="*/ 146685 h 578072"/>
                                  <a:gd name="connsiteX6" fmla="*/ 517594 w 3075788"/>
                                  <a:gd name="connsiteY6" fmla="*/ 0 h 578072"/>
                                  <a:gd name="connsiteX0" fmla="*/ 526228 w 3075788"/>
                                  <a:gd name="connsiteY0" fmla="*/ 0 h 629964"/>
                                  <a:gd name="connsiteX1" fmla="*/ 2562096 w 3075788"/>
                                  <a:gd name="connsiteY1" fmla="*/ 51892 h 629964"/>
                                  <a:gd name="connsiteX2" fmla="*/ 3075763 w 3075788"/>
                                  <a:gd name="connsiteY2" fmla="*/ 250504 h 629964"/>
                                  <a:gd name="connsiteX3" fmla="*/ 3075763 w 3075788"/>
                                  <a:gd name="connsiteY3" fmla="*/ 629964 h 629964"/>
                                  <a:gd name="connsiteX4" fmla="*/ 0 w 3075788"/>
                                  <a:gd name="connsiteY4" fmla="*/ 629964 h 629964"/>
                                  <a:gd name="connsiteX5" fmla="*/ 0 w 3075788"/>
                                  <a:gd name="connsiteY5" fmla="*/ 198577 h 629964"/>
                                  <a:gd name="connsiteX6" fmla="*/ 526228 w 3075788"/>
                                  <a:gd name="connsiteY6" fmla="*/ 0 h 629964"/>
                                  <a:gd name="connsiteX0" fmla="*/ 526228 w 3075788"/>
                                  <a:gd name="connsiteY0" fmla="*/ 0 h 629964"/>
                                  <a:gd name="connsiteX1" fmla="*/ 2562096 w 3075788"/>
                                  <a:gd name="connsiteY1" fmla="*/ 0 h 629964"/>
                                  <a:gd name="connsiteX2" fmla="*/ 3075763 w 3075788"/>
                                  <a:gd name="connsiteY2" fmla="*/ 250504 h 629964"/>
                                  <a:gd name="connsiteX3" fmla="*/ 3075763 w 3075788"/>
                                  <a:gd name="connsiteY3" fmla="*/ 629964 h 629964"/>
                                  <a:gd name="connsiteX4" fmla="*/ 0 w 3075788"/>
                                  <a:gd name="connsiteY4" fmla="*/ 629964 h 629964"/>
                                  <a:gd name="connsiteX5" fmla="*/ 0 w 3075788"/>
                                  <a:gd name="connsiteY5" fmla="*/ 198577 h 629964"/>
                                  <a:gd name="connsiteX6" fmla="*/ 526228 w 3075788"/>
                                  <a:gd name="connsiteY6" fmla="*/ 0 h 629964"/>
                                  <a:gd name="connsiteX0" fmla="*/ 526228 w 3075791"/>
                                  <a:gd name="connsiteY0" fmla="*/ 0 h 629964"/>
                                  <a:gd name="connsiteX1" fmla="*/ 2562096 w 3075791"/>
                                  <a:gd name="connsiteY1" fmla="*/ 0 h 629964"/>
                                  <a:gd name="connsiteX2" fmla="*/ 3075788 w 3075791"/>
                                  <a:gd name="connsiteY2" fmla="*/ 181279 h 629964"/>
                                  <a:gd name="connsiteX3" fmla="*/ 3075763 w 3075791"/>
                                  <a:gd name="connsiteY3" fmla="*/ 629964 h 629964"/>
                                  <a:gd name="connsiteX4" fmla="*/ 0 w 3075791"/>
                                  <a:gd name="connsiteY4" fmla="*/ 629964 h 629964"/>
                                  <a:gd name="connsiteX5" fmla="*/ 0 w 3075791"/>
                                  <a:gd name="connsiteY5" fmla="*/ 198577 h 629964"/>
                                  <a:gd name="connsiteX6" fmla="*/ 526228 w 3075791"/>
                                  <a:gd name="connsiteY6" fmla="*/ 0 h 629964"/>
                                  <a:gd name="connsiteX0" fmla="*/ 526228 w 3075791"/>
                                  <a:gd name="connsiteY0" fmla="*/ 0 h 629964"/>
                                  <a:gd name="connsiteX1" fmla="*/ 2562096 w 3075791"/>
                                  <a:gd name="connsiteY1" fmla="*/ 0 h 629964"/>
                                  <a:gd name="connsiteX2" fmla="*/ 3075788 w 3075791"/>
                                  <a:gd name="connsiteY2" fmla="*/ 181279 h 629964"/>
                                  <a:gd name="connsiteX3" fmla="*/ 3075763 w 3075791"/>
                                  <a:gd name="connsiteY3" fmla="*/ 629964 h 629964"/>
                                  <a:gd name="connsiteX4" fmla="*/ 0 w 3075791"/>
                                  <a:gd name="connsiteY4" fmla="*/ 629964 h 629964"/>
                                  <a:gd name="connsiteX5" fmla="*/ 0 w 3075791"/>
                                  <a:gd name="connsiteY5" fmla="*/ 172618 h 629964"/>
                                  <a:gd name="connsiteX6" fmla="*/ 526228 w 3075791"/>
                                  <a:gd name="connsiteY6" fmla="*/ 0 h 629964"/>
                                  <a:gd name="connsiteX0" fmla="*/ 526228 w 3075792"/>
                                  <a:gd name="connsiteY0" fmla="*/ 0 h 629964"/>
                                  <a:gd name="connsiteX1" fmla="*/ 2562096 w 3075792"/>
                                  <a:gd name="connsiteY1" fmla="*/ 0 h 629964"/>
                                  <a:gd name="connsiteX2" fmla="*/ 3075791 w 3075792"/>
                                  <a:gd name="connsiteY2" fmla="*/ 181279 h 629964"/>
                                  <a:gd name="connsiteX3" fmla="*/ 3075763 w 3075792"/>
                                  <a:gd name="connsiteY3" fmla="*/ 629964 h 629964"/>
                                  <a:gd name="connsiteX4" fmla="*/ 0 w 3075792"/>
                                  <a:gd name="connsiteY4" fmla="*/ 629964 h 629964"/>
                                  <a:gd name="connsiteX5" fmla="*/ 0 w 3075792"/>
                                  <a:gd name="connsiteY5" fmla="*/ 172618 h 629964"/>
                                  <a:gd name="connsiteX6" fmla="*/ 526228 w 3075792"/>
                                  <a:gd name="connsiteY6" fmla="*/ 0 h 629964"/>
                                  <a:gd name="connsiteX0" fmla="*/ 526228 w 3075792"/>
                                  <a:gd name="connsiteY0" fmla="*/ 0 h 629964"/>
                                  <a:gd name="connsiteX1" fmla="*/ 2562096 w 3075792"/>
                                  <a:gd name="connsiteY1" fmla="*/ 0 h 629964"/>
                                  <a:gd name="connsiteX2" fmla="*/ 3075792 w 3075792"/>
                                  <a:gd name="connsiteY2" fmla="*/ 198584 h 629964"/>
                                  <a:gd name="connsiteX3" fmla="*/ 3075763 w 3075792"/>
                                  <a:gd name="connsiteY3" fmla="*/ 629964 h 629964"/>
                                  <a:gd name="connsiteX4" fmla="*/ 0 w 3075792"/>
                                  <a:gd name="connsiteY4" fmla="*/ 629964 h 629964"/>
                                  <a:gd name="connsiteX5" fmla="*/ 0 w 3075792"/>
                                  <a:gd name="connsiteY5" fmla="*/ 172618 h 629964"/>
                                  <a:gd name="connsiteX6" fmla="*/ 526228 w 3075792"/>
                                  <a:gd name="connsiteY6" fmla="*/ 0 h 629964"/>
                                  <a:gd name="connsiteX0" fmla="*/ 526228 w 3075763"/>
                                  <a:gd name="connsiteY0" fmla="*/ 0 h 629964"/>
                                  <a:gd name="connsiteX1" fmla="*/ 2562096 w 3075763"/>
                                  <a:gd name="connsiteY1" fmla="*/ 0 h 629964"/>
                                  <a:gd name="connsiteX2" fmla="*/ 3004231 w 3075763"/>
                                  <a:gd name="connsiteY2" fmla="*/ 207238 h 629964"/>
                                  <a:gd name="connsiteX3" fmla="*/ 3075763 w 3075763"/>
                                  <a:gd name="connsiteY3" fmla="*/ 629964 h 629964"/>
                                  <a:gd name="connsiteX4" fmla="*/ 0 w 3075763"/>
                                  <a:gd name="connsiteY4" fmla="*/ 629964 h 629964"/>
                                  <a:gd name="connsiteX5" fmla="*/ 0 w 3075763"/>
                                  <a:gd name="connsiteY5" fmla="*/ 172618 h 629964"/>
                                  <a:gd name="connsiteX6" fmla="*/ 526228 w 3075763"/>
                                  <a:gd name="connsiteY6" fmla="*/ 0 h 629964"/>
                                  <a:gd name="connsiteX0" fmla="*/ 526228 w 3004830"/>
                                  <a:gd name="connsiteY0" fmla="*/ 0 h 629964"/>
                                  <a:gd name="connsiteX1" fmla="*/ 2562096 w 3004830"/>
                                  <a:gd name="connsiteY1" fmla="*/ 0 h 629964"/>
                                  <a:gd name="connsiteX2" fmla="*/ 3004231 w 3004830"/>
                                  <a:gd name="connsiteY2" fmla="*/ 207238 h 629964"/>
                                  <a:gd name="connsiteX3" fmla="*/ 3004823 w 3004830"/>
                                  <a:gd name="connsiteY3" fmla="*/ 629964 h 629964"/>
                                  <a:gd name="connsiteX4" fmla="*/ 0 w 3004830"/>
                                  <a:gd name="connsiteY4" fmla="*/ 629964 h 629964"/>
                                  <a:gd name="connsiteX5" fmla="*/ 0 w 3004830"/>
                                  <a:gd name="connsiteY5" fmla="*/ 172618 h 629964"/>
                                  <a:gd name="connsiteX6" fmla="*/ 526228 w 3004830"/>
                                  <a:gd name="connsiteY6" fmla="*/ 0 h 629964"/>
                                  <a:gd name="connsiteX0" fmla="*/ 526228 w 3004830"/>
                                  <a:gd name="connsiteY0" fmla="*/ 0 h 629964"/>
                                  <a:gd name="connsiteX1" fmla="*/ 2562096 w 3004830"/>
                                  <a:gd name="connsiteY1" fmla="*/ 0 h 629964"/>
                                  <a:gd name="connsiteX2" fmla="*/ 3004231 w 3004830"/>
                                  <a:gd name="connsiteY2" fmla="*/ 207238 h 629964"/>
                                  <a:gd name="connsiteX3" fmla="*/ 3004823 w 3004830"/>
                                  <a:gd name="connsiteY3" fmla="*/ 629964 h 629964"/>
                                  <a:gd name="connsiteX4" fmla="*/ 0 w 3004830"/>
                                  <a:gd name="connsiteY4" fmla="*/ 629964 h 629964"/>
                                  <a:gd name="connsiteX5" fmla="*/ 51824 w 3004830"/>
                                  <a:gd name="connsiteY5" fmla="*/ 181271 h 629964"/>
                                  <a:gd name="connsiteX6" fmla="*/ 526228 w 3004830"/>
                                  <a:gd name="connsiteY6" fmla="*/ 0 h 629964"/>
                                  <a:gd name="connsiteX0" fmla="*/ 474404 w 2953006"/>
                                  <a:gd name="connsiteY0" fmla="*/ 0 h 629964"/>
                                  <a:gd name="connsiteX1" fmla="*/ 2510272 w 2953006"/>
                                  <a:gd name="connsiteY1" fmla="*/ 0 h 629964"/>
                                  <a:gd name="connsiteX2" fmla="*/ 2952407 w 2953006"/>
                                  <a:gd name="connsiteY2" fmla="*/ 207238 h 629964"/>
                                  <a:gd name="connsiteX3" fmla="*/ 2952999 w 2953006"/>
                                  <a:gd name="connsiteY3" fmla="*/ 629964 h 629964"/>
                                  <a:gd name="connsiteX4" fmla="*/ 8637 w 2953006"/>
                                  <a:gd name="connsiteY4" fmla="*/ 629964 h 629964"/>
                                  <a:gd name="connsiteX5" fmla="*/ 0 w 2953006"/>
                                  <a:gd name="connsiteY5" fmla="*/ 181271 h 629964"/>
                                  <a:gd name="connsiteX6" fmla="*/ 474404 w 2953006"/>
                                  <a:gd name="connsiteY6" fmla="*/ 0 h 6299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53006" h="629964">
                                    <a:moveTo>
                                      <a:pt x="474404" y="0"/>
                                    </a:moveTo>
                                    <a:lnTo>
                                      <a:pt x="2510272" y="0"/>
                                    </a:lnTo>
                                    <a:lnTo>
                                      <a:pt x="2952407" y="207238"/>
                                    </a:lnTo>
                                    <a:cubicBezTo>
                                      <a:pt x="2952319" y="345249"/>
                                      <a:pt x="2953087" y="491953"/>
                                      <a:pt x="2952999" y="629964"/>
                                    </a:cubicBezTo>
                                    <a:lnTo>
                                      <a:pt x="8637" y="629964"/>
                                    </a:lnTo>
                                    <a:lnTo>
                                      <a:pt x="0" y="181271"/>
                                    </a:lnTo>
                                    <a:lnTo>
                                      <a:pt x="474404" y="0"/>
                                    </a:lnTo>
                                    <a:close/>
                                  </a:path>
                                </a:pathLst>
                              </a:custGeom>
                              <a:pattFill prst="divot">
                                <a:fgClr>
                                  <a:schemeClr val="accent3"/>
                                </a:fgClr>
                                <a:bgClr>
                                  <a:schemeClr val="accent3">
                                    <a:lumMod val="50000"/>
                                  </a:schemeClr>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F4FA3" id="Freeform: Shape 73" o:spid="_x0000_s1026" style="position:absolute;margin-left:4.55pt;margin-top:60.55pt;width:232.2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3006,62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" path="m474404,l2510272,r442135,207238c2952319,345249,2953087,491953,2952999,629964r-2944362,l,181271,474404,xe" fillcolor="#9bbb59 [3206]" strokecolor="#9bbb59 [3206]" strokeweight="2pt">
                      <v:fill r:id="rId92" o:title="" color2="#4e6128 [1606]" type="pattern"/>
                      <v:path arrowok="t" o:connecttype="custom" o:connectlocs="473751,0;2506816,0;2948342,206597;2948933,628015;8625,628015;0,180710;473751,0" o:connectangles="0,0,0,0,0,0,0"/>
                    </v:shape>
                  </w:pict>
                </mc:Fallback>
              </mc:AlternateContent>
            </w:r>
            <w:r w:rsidR="00B84675" w:rsidRPr="00734728">
              <w:rPr>
                <w:noProof/>
                <w:sz w:val="19"/>
                <w:szCs w:val="19"/>
              </w:rPr>
              <mc:AlternateContent>
                <mc:Choice Requires="wps">
                  <w:drawing>
                    <wp:anchor distT="0" distB="0" distL="114300" distR="114300" simplePos="0" relativeHeight="251667456" behindDoc="0" locked="0" layoutInCell="1" allowOverlap="1" wp14:anchorId="4DE58298" wp14:editId="396AB87A">
                      <wp:simplePos x="0" y="0"/>
                      <wp:positionH relativeFrom="column">
                        <wp:posOffset>2279650</wp:posOffset>
                      </wp:positionH>
                      <wp:positionV relativeFrom="paragraph">
                        <wp:posOffset>33020</wp:posOffset>
                      </wp:positionV>
                      <wp:extent cx="723900" cy="228600"/>
                      <wp:effectExtent l="0" t="0" r="19050" b="19050"/>
                      <wp:wrapNone/>
                      <wp:docPr id="81" name="Flowchart: Alternate Proces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92D050"/>
                              </a:solidFill>
                              <a:ln w="9525">
                                <a:solidFill>
                                  <a:srgbClr val="000000"/>
                                </a:solidFill>
                                <a:miter lim="800000"/>
                                <a:headEnd/>
                                <a:tailEnd/>
                              </a:ln>
                              <a:effectLst/>
                            </wps:spPr>
                            <wps:txbx>
                              <w:txbxContent>
                                <w:p w14:paraId="23B52C54" w14:textId="3FF77143" w:rsidR="00B45285" w:rsidRDefault="00B45285" w:rsidP="00B84675">
                                  <w:pPr>
                                    <w:jc w:val="center"/>
                                    <w:rPr>
                                      <w:rFonts w:ascii="Arial" w:hAnsi="Arial" w:cs="Arial"/>
                                      <w:sz w:val="16"/>
                                      <w:szCs w:val="16"/>
                                    </w:rPr>
                                  </w:pPr>
                                  <w:r>
                                    <w:rPr>
                                      <w:rFonts w:ascii="Arial" w:hAnsi="Arial" w:cs="Arial"/>
                                      <w:sz w:val="16"/>
                                      <w:szCs w:val="16"/>
                                    </w:rPr>
                                    <w:t>Photo 8-2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58298" id="Flowchart: Alternate Process 81" o:spid="_x0000_s1116" type="#_x0000_t176" style="position:absolute;margin-left:179.5pt;margin-top:2.6pt;width:57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" fillcolor="#92d050">
                      <v:textbox>
                        <w:txbxContent>
                          <w:p w14:paraId="23B52C54" w14:textId="3FF77143" w:rsidR="00B45285" w:rsidRDefault="00B45285" w:rsidP="00B84675">
                            <w:pPr>
                              <w:jc w:val="center"/>
                              <w:rPr>
                                <w:rFonts w:ascii="Arial" w:hAnsi="Arial" w:cs="Arial"/>
                                <w:sz w:val="16"/>
                                <w:szCs w:val="16"/>
                              </w:rPr>
                            </w:pPr>
                            <w:r>
                              <w:rPr>
                                <w:rFonts w:ascii="Arial" w:hAnsi="Arial" w:cs="Arial"/>
                                <w:sz w:val="16"/>
                                <w:szCs w:val="16"/>
                              </w:rPr>
                              <w:t>Photo 8-2</w:t>
                            </w:r>
                          </w:p>
                        </w:txbxContent>
                      </v:textbox>
                    </v:shape>
                  </w:pict>
                </mc:Fallback>
              </mc:AlternateContent>
            </w:r>
            <w:r w:rsidR="00B84675">
              <w:rPr>
                <w:noProof/>
              </w:rPr>
              <w:drawing>
                <wp:inline distT="0" distB="0" distL="0" distR="0" wp14:anchorId="6FBF4D26" wp14:editId="5EB9E86F">
                  <wp:extent cx="3072765" cy="2304415"/>
                  <wp:effectExtent l="0" t="0" r="0"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bl>
    <w:p w14:paraId="1795737B" w14:textId="3451BA79" w:rsidR="00A6262F" w:rsidRPr="00734728" w:rsidRDefault="00A6262F" w:rsidP="00A6262F">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sidR="00917E07">
        <w:rPr>
          <w:rFonts w:cs="Times New Roman"/>
          <w:b/>
          <w:i/>
          <w:color w:val="8E8E8E"/>
          <w:sz w:val="19"/>
          <w:szCs w:val="19"/>
        </w:rPr>
        <w:t>Stabilization</w:t>
      </w:r>
    </w:p>
    <w:p w14:paraId="5B7BFC1D" w14:textId="1248D72F" w:rsidR="00A6262F" w:rsidRPr="00734728" w:rsidRDefault="00A6262F" w:rsidP="00A6262F">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sidR="00982268">
        <w:rPr>
          <w:rFonts w:cs="Times New Roman"/>
          <w:b/>
          <w:i/>
          <w:color w:val="8E8E8E"/>
          <w:sz w:val="19"/>
          <w:szCs w:val="19"/>
        </w:rPr>
        <w:t>Playground of the 1</w:t>
      </w:r>
      <w:r w:rsidR="00982268" w:rsidRPr="00982268">
        <w:rPr>
          <w:rFonts w:cs="Times New Roman"/>
          <w:b/>
          <w:i/>
          <w:color w:val="8E8E8E"/>
          <w:sz w:val="19"/>
          <w:szCs w:val="19"/>
          <w:vertAlign w:val="superscript"/>
        </w:rPr>
        <w:t>st</w:t>
      </w:r>
      <w:r w:rsidR="00982268">
        <w:rPr>
          <w:rFonts w:cs="Times New Roman"/>
          <w:b/>
          <w:i/>
          <w:color w:val="8E8E8E"/>
          <w:sz w:val="19"/>
          <w:szCs w:val="19"/>
        </w:rPr>
        <w:t xml:space="preserve"> Sergeant Kevin A. Dupont Memorial Middle School</w:t>
      </w:r>
      <w:r w:rsidRPr="00734728">
        <w:rPr>
          <w:rFonts w:cs="Times New Roman"/>
          <w:b/>
          <w:i/>
          <w:color w:val="8E8E8E"/>
          <w:sz w:val="19"/>
          <w:szCs w:val="19"/>
        </w:rPr>
        <w:t xml:space="preserve"> </w:t>
      </w:r>
    </w:p>
    <w:p w14:paraId="3E83DAD9" w14:textId="03B3A224" w:rsidR="00A6262F" w:rsidRPr="00734728" w:rsidRDefault="00A6262F" w:rsidP="00A6262F">
      <w:pPr>
        <w:spacing w:after="80" w:line="240" w:lineRule="auto"/>
        <w:ind w:right="-58"/>
        <w:rPr>
          <w:rFonts w:cs="Times New Roman"/>
          <w:sz w:val="19"/>
          <w:szCs w:val="19"/>
        </w:rPr>
      </w:pPr>
      <w:r w:rsidRPr="00734728">
        <w:rPr>
          <w:rFonts w:cs="Times New Roman"/>
          <w:b/>
          <w:sz w:val="19"/>
          <w:szCs w:val="19"/>
        </w:rPr>
        <w:t xml:space="preserve">Site Summary: </w:t>
      </w:r>
      <w:r w:rsidR="00982268">
        <w:rPr>
          <w:rFonts w:cs="Times New Roman"/>
          <w:sz w:val="19"/>
          <w:szCs w:val="19"/>
        </w:rPr>
        <w:t>The entrance to the playground of the middle school is unpaved and unvegetated. The area receives runoff from the surrounding parking area and from the roof of the school. During field investigation, sediment was observed in the gutters and around catch basins along the playground</w:t>
      </w:r>
      <w:r w:rsidR="00B84675">
        <w:rPr>
          <w:rFonts w:cs="Times New Roman"/>
          <w:sz w:val="19"/>
          <w:szCs w:val="19"/>
        </w:rPr>
        <w:t xml:space="preserve"> (Photo 8-1)</w:t>
      </w:r>
      <w:r w:rsidR="00982268">
        <w:rPr>
          <w:rFonts w:cs="Times New Roman"/>
          <w:sz w:val="19"/>
          <w:szCs w:val="19"/>
        </w:rPr>
        <w:t xml:space="preserve">. It is believed that these catch basins discharge to Abbey Brook near its outlet to the Chicopee River. </w:t>
      </w:r>
    </w:p>
    <w:p w14:paraId="636F8967" w14:textId="716502E9" w:rsidR="00A6262F" w:rsidRPr="00734728" w:rsidRDefault="00A6262F" w:rsidP="00A6262F">
      <w:pPr>
        <w:spacing w:after="80" w:line="240" w:lineRule="auto"/>
        <w:ind w:right="-58"/>
        <w:rPr>
          <w:rFonts w:cs="Times New Roman"/>
          <w:sz w:val="19"/>
          <w:szCs w:val="19"/>
        </w:rPr>
      </w:pPr>
      <w:r w:rsidRPr="00734728">
        <w:rPr>
          <w:rFonts w:cs="Times New Roman"/>
          <w:b/>
          <w:sz w:val="19"/>
          <w:szCs w:val="19"/>
        </w:rPr>
        <w:t xml:space="preserve">Proposed Improvement: </w:t>
      </w:r>
      <w:r w:rsidR="002B6EF7">
        <w:rPr>
          <w:rFonts w:cs="Times New Roman"/>
          <w:sz w:val="19"/>
          <w:szCs w:val="19"/>
        </w:rPr>
        <w:t xml:space="preserve">As it is assumed that the unvegetated area experiences </w:t>
      </w:r>
      <w:r w:rsidR="00A35279">
        <w:rPr>
          <w:rFonts w:cs="Times New Roman"/>
          <w:sz w:val="19"/>
          <w:szCs w:val="19"/>
        </w:rPr>
        <w:t xml:space="preserve">moderate </w:t>
      </w:r>
      <w:r w:rsidR="002B6EF7">
        <w:rPr>
          <w:rFonts w:cs="Times New Roman"/>
          <w:sz w:val="19"/>
          <w:szCs w:val="19"/>
        </w:rPr>
        <w:t>foot traffic, i</w:t>
      </w:r>
      <w:r w:rsidR="00982268">
        <w:rPr>
          <w:rFonts w:cs="Times New Roman"/>
          <w:sz w:val="19"/>
          <w:szCs w:val="19"/>
        </w:rPr>
        <w:t>nstall</w:t>
      </w:r>
      <w:r w:rsidR="002B6EF7">
        <w:rPr>
          <w:rFonts w:cs="Times New Roman"/>
          <w:sz w:val="19"/>
          <w:szCs w:val="19"/>
        </w:rPr>
        <w:t>ation</w:t>
      </w:r>
      <w:r w:rsidR="00982268">
        <w:rPr>
          <w:rFonts w:cs="Times New Roman"/>
          <w:sz w:val="19"/>
          <w:szCs w:val="19"/>
        </w:rPr>
        <w:t xml:space="preserve"> </w:t>
      </w:r>
      <w:r w:rsidR="002B6EF7">
        <w:rPr>
          <w:rFonts w:cs="Times New Roman"/>
          <w:sz w:val="19"/>
          <w:szCs w:val="19"/>
        </w:rPr>
        <w:t xml:space="preserve">of </w:t>
      </w:r>
      <w:r w:rsidR="00A35279">
        <w:rPr>
          <w:rFonts w:cs="Times New Roman"/>
          <w:sz w:val="19"/>
          <w:szCs w:val="19"/>
        </w:rPr>
        <w:t>sod stabilization</w:t>
      </w:r>
      <w:r w:rsidR="00982268">
        <w:rPr>
          <w:rFonts w:cs="Times New Roman"/>
          <w:sz w:val="19"/>
          <w:szCs w:val="19"/>
        </w:rPr>
        <w:t xml:space="preserve"> over the entrance</w:t>
      </w:r>
      <w:r w:rsidR="00AA3F73">
        <w:rPr>
          <w:rFonts w:cs="Times New Roman"/>
          <w:sz w:val="19"/>
          <w:szCs w:val="19"/>
        </w:rPr>
        <w:t xml:space="preserve"> to the playground</w:t>
      </w:r>
      <w:r w:rsidR="00B84675">
        <w:rPr>
          <w:rFonts w:cs="Times New Roman"/>
          <w:sz w:val="19"/>
          <w:szCs w:val="19"/>
        </w:rPr>
        <w:t xml:space="preserve"> (Photo 8-2)</w:t>
      </w:r>
      <w:r w:rsidR="002B6EF7">
        <w:rPr>
          <w:rFonts w:cs="Times New Roman"/>
          <w:sz w:val="19"/>
          <w:szCs w:val="19"/>
        </w:rPr>
        <w:t xml:space="preserve"> is proposed</w:t>
      </w:r>
      <w:r w:rsidR="00CF0E0D">
        <w:rPr>
          <w:rFonts w:cs="Times New Roman"/>
          <w:sz w:val="19"/>
          <w:szCs w:val="19"/>
        </w:rPr>
        <w:t xml:space="preserve"> to reduce </w:t>
      </w:r>
      <w:r w:rsidR="002B6EF7">
        <w:rPr>
          <w:rFonts w:cs="Times New Roman"/>
          <w:sz w:val="19"/>
          <w:szCs w:val="19"/>
        </w:rPr>
        <w:t xml:space="preserve">erosion </w:t>
      </w:r>
      <w:r w:rsidR="00CF0E0D">
        <w:rPr>
          <w:rFonts w:cs="Times New Roman"/>
          <w:sz w:val="19"/>
          <w:szCs w:val="19"/>
        </w:rPr>
        <w:t xml:space="preserve">and tracking </w:t>
      </w:r>
      <w:r w:rsidR="002B6EF7">
        <w:rPr>
          <w:rFonts w:cs="Times New Roman"/>
          <w:sz w:val="19"/>
          <w:szCs w:val="19"/>
        </w:rPr>
        <w:t xml:space="preserve">of sediment </w:t>
      </w:r>
      <w:r w:rsidR="00CF0E0D">
        <w:rPr>
          <w:rFonts w:cs="Times New Roman"/>
          <w:sz w:val="19"/>
          <w:szCs w:val="19"/>
        </w:rPr>
        <w:t>onto the adjacent pavement</w:t>
      </w:r>
      <w:r w:rsidR="00AA3F73">
        <w:rPr>
          <w:rFonts w:cs="Times New Roman"/>
          <w:sz w:val="19"/>
          <w:szCs w:val="19"/>
        </w:rPr>
        <w:t xml:space="preserve">. </w:t>
      </w:r>
      <w:r w:rsidR="002B6EF7">
        <w:rPr>
          <w:rFonts w:cs="Times New Roman"/>
          <w:sz w:val="19"/>
          <w:szCs w:val="19"/>
        </w:rPr>
        <w:t xml:space="preserve">However, if the use of the area is expected to be </w:t>
      </w:r>
      <w:r w:rsidR="001D0893">
        <w:rPr>
          <w:rFonts w:cs="Times New Roman"/>
          <w:sz w:val="19"/>
          <w:szCs w:val="19"/>
        </w:rPr>
        <w:t xml:space="preserve">more </w:t>
      </w:r>
      <w:r w:rsidR="00A35279">
        <w:rPr>
          <w:rFonts w:cs="Times New Roman"/>
          <w:sz w:val="19"/>
          <w:szCs w:val="19"/>
        </w:rPr>
        <w:t>significant</w:t>
      </w:r>
      <w:r w:rsidR="002B6EF7">
        <w:rPr>
          <w:rFonts w:cs="Times New Roman"/>
          <w:sz w:val="19"/>
          <w:szCs w:val="19"/>
        </w:rPr>
        <w:t xml:space="preserve">, the area could alternatively be stabilized with </w:t>
      </w:r>
      <w:r w:rsidR="00A35279">
        <w:rPr>
          <w:rFonts w:cs="Times New Roman"/>
          <w:sz w:val="19"/>
          <w:szCs w:val="19"/>
        </w:rPr>
        <w:t>permeable pavers</w:t>
      </w:r>
      <w:r w:rsidR="002B6EF7">
        <w:rPr>
          <w:rFonts w:cs="Times New Roman"/>
          <w:sz w:val="19"/>
          <w:szCs w:val="19"/>
        </w:rPr>
        <w:t xml:space="preserve">. </w:t>
      </w:r>
      <w:r w:rsidR="00A35279">
        <w:rPr>
          <w:rFonts w:cs="Times New Roman"/>
          <w:sz w:val="19"/>
          <w:szCs w:val="19"/>
        </w:rPr>
        <w:t>Permeable pavers will be more resistant to wear from foot traffic than vegetation but will still allow infiltration.</w:t>
      </w:r>
    </w:p>
    <w:p w14:paraId="48F714B3" w14:textId="4336182B" w:rsidR="00A6262F" w:rsidRPr="00734728" w:rsidRDefault="00A6262F" w:rsidP="00A6262F">
      <w:pPr>
        <w:tabs>
          <w:tab w:val="center" w:pos="4680"/>
          <w:tab w:val="right" w:pos="9360"/>
        </w:tabs>
        <w:spacing w:after="80" w:line="240" w:lineRule="auto"/>
        <w:rPr>
          <w:rFonts w:cs="Times New Roman"/>
          <w:b/>
          <w:noProof/>
          <w:sz w:val="19"/>
          <w:szCs w:val="19"/>
        </w:rPr>
      </w:pPr>
      <w:r w:rsidRPr="00734728">
        <w:rPr>
          <w:rFonts w:cs="Times New Roman"/>
          <w:b/>
          <w:sz w:val="19"/>
          <w:szCs w:val="19"/>
        </w:rPr>
        <w:t xml:space="preserve">Expected O&amp;M: </w:t>
      </w:r>
      <w:r w:rsidRPr="00734728">
        <w:rPr>
          <w:rFonts w:cs="Times New Roman"/>
          <w:sz w:val="19"/>
          <w:szCs w:val="19"/>
        </w:rPr>
        <w:t>Remove accumulated sediment semi-annually. Remove accumulated yard waste or leaf debris as needed.</w:t>
      </w:r>
      <w:r w:rsidRPr="00734728">
        <w:rPr>
          <w:rFonts w:cs="Times New Roman"/>
          <w:b/>
          <w:noProof/>
          <w:sz w:val="19"/>
          <w:szCs w:val="19"/>
        </w:rPr>
        <w:t xml:space="preserve"> </w:t>
      </w:r>
    </w:p>
    <w:p w14:paraId="49E20087" w14:textId="0D452CB5" w:rsidR="00A6262F" w:rsidRPr="00734728" w:rsidRDefault="00A6262F" w:rsidP="00A6262F">
      <w:pPr>
        <w:tabs>
          <w:tab w:val="center" w:pos="4680"/>
          <w:tab w:val="right" w:pos="9360"/>
        </w:tabs>
        <w:spacing w:after="80" w:line="240" w:lineRule="auto"/>
        <w:ind w:right="5040"/>
        <w:rPr>
          <w:rFonts w:cs="Times New Roman"/>
          <w:sz w:val="19"/>
          <w:szCs w:val="19"/>
        </w:rPr>
      </w:pPr>
      <w:r w:rsidRPr="00734728">
        <w:rPr>
          <w:rFonts w:eastAsia="Calibri" w:cs="Times New Roman"/>
          <w:b/>
          <w:sz w:val="19"/>
          <w:szCs w:val="19"/>
        </w:rPr>
        <w:t>Parcel Ownership:</w:t>
      </w:r>
      <w:r w:rsidRPr="00734728">
        <w:rPr>
          <w:rFonts w:cs="Times New Roman"/>
          <w:sz w:val="19"/>
          <w:szCs w:val="19"/>
        </w:rPr>
        <w:t xml:space="preserve"> </w:t>
      </w:r>
      <w:r w:rsidR="00AA3F73">
        <w:rPr>
          <w:rFonts w:cs="Times New Roman"/>
          <w:sz w:val="19"/>
          <w:szCs w:val="19"/>
        </w:rPr>
        <w:t>City of Chicopee</w:t>
      </w:r>
    </w:p>
    <w:tbl>
      <w:tblPr>
        <w:tblW w:w="4682"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350"/>
        <w:gridCol w:w="1332"/>
      </w:tblGrid>
      <w:tr w:rsidR="00A6262F" w:rsidRPr="00734728" w14:paraId="3A2D0454" w14:textId="77777777" w:rsidTr="001565DB">
        <w:trPr>
          <w:trHeight w:val="304"/>
        </w:trPr>
        <w:tc>
          <w:tcPr>
            <w:tcW w:w="4682" w:type="dxa"/>
            <w:gridSpan w:val="2"/>
            <w:shd w:val="clear" w:color="auto" w:fill="006686"/>
            <w:tcMar>
              <w:top w:w="15" w:type="dxa"/>
              <w:left w:w="108" w:type="dxa"/>
              <w:bottom w:w="15" w:type="dxa"/>
              <w:right w:w="108" w:type="dxa"/>
            </w:tcMar>
            <w:vAlign w:val="bottom"/>
            <w:hideMark/>
          </w:tcPr>
          <w:p w14:paraId="7E3B0B4A" w14:textId="77777777" w:rsidR="00A6262F" w:rsidRPr="00734728" w:rsidRDefault="00A6262F" w:rsidP="00A6262F">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6262F" w:rsidRPr="00734728" w14:paraId="3D586DE8" w14:textId="77777777" w:rsidTr="001565DB">
        <w:trPr>
          <w:trHeight w:val="304"/>
        </w:trPr>
        <w:tc>
          <w:tcPr>
            <w:tcW w:w="3350" w:type="dxa"/>
            <w:shd w:val="clear" w:color="auto" w:fill="DAEEF3"/>
            <w:tcMar>
              <w:top w:w="15" w:type="dxa"/>
              <w:left w:w="108" w:type="dxa"/>
              <w:bottom w:w="15" w:type="dxa"/>
              <w:right w:w="108" w:type="dxa"/>
            </w:tcMar>
            <w:vAlign w:val="bottom"/>
            <w:hideMark/>
          </w:tcPr>
          <w:p w14:paraId="6C0BDA76"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332" w:type="dxa"/>
            <w:tcMar>
              <w:top w:w="15" w:type="dxa"/>
              <w:left w:w="108" w:type="dxa"/>
              <w:bottom w:w="15" w:type="dxa"/>
              <w:right w:w="108" w:type="dxa"/>
            </w:tcMar>
            <w:vAlign w:val="bottom"/>
            <w:hideMark/>
          </w:tcPr>
          <w:p w14:paraId="1DC8D9CE" w14:textId="77559415" w:rsidR="00A6262F" w:rsidRPr="009319D1" w:rsidRDefault="009319D1" w:rsidP="00AA3F73">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0.85</w:t>
            </w:r>
          </w:p>
        </w:tc>
      </w:tr>
      <w:tr w:rsidR="00A6262F" w:rsidRPr="00734728" w14:paraId="22C95202" w14:textId="77777777" w:rsidTr="001565DB">
        <w:trPr>
          <w:trHeight w:val="304"/>
        </w:trPr>
        <w:tc>
          <w:tcPr>
            <w:tcW w:w="3350" w:type="dxa"/>
            <w:shd w:val="clear" w:color="auto" w:fill="DAEEF3"/>
            <w:tcMar>
              <w:top w:w="15" w:type="dxa"/>
              <w:left w:w="108" w:type="dxa"/>
              <w:bottom w:w="15" w:type="dxa"/>
              <w:right w:w="108" w:type="dxa"/>
            </w:tcMar>
            <w:vAlign w:val="bottom"/>
            <w:hideMark/>
          </w:tcPr>
          <w:p w14:paraId="047D2E5C"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1332" w:type="dxa"/>
            <w:tcMar>
              <w:top w:w="15" w:type="dxa"/>
              <w:left w:w="108" w:type="dxa"/>
              <w:bottom w:w="15" w:type="dxa"/>
              <w:right w:w="108" w:type="dxa"/>
            </w:tcMar>
            <w:vAlign w:val="bottom"/>
            <w:hideMark/>
          </w:tcPr>
          <w:p w14:paraId="51682110" w14:textId="77777777" w:rsidR="00A6262F" w:rsidRPr="009319D1" w:rsidRDefault="00A6262F" w:rsidP="00AA3F73">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w:t>
            </w:r>
          </w:p>
        </w:tc>
      </w:tr>
      <w:tr w:rsidR="00A6262F" w:rsidRPr="00734728" w14:paraId="39182CA7" w14:textId="77777777" w:rsidTr="001565DB">
        <w:trPr>
          <w:trHeight w:val="304"/>
        </w:trPr>
        <w:tc>
          <w:tcPr>
            <w:tcW w:w="3350" w:type="dxa"/>
            <w:shd w:val="clear" w:color="auto" w:fill="DAEEF3"/>
            <w:tcMar>
              <w:top w:w="15" w:type="dxa"/>
              <w:left w:w="108" w:type="dxa"/>
              <w:bottom w:w="15" w:type="dxa"/>
              <w:right w:w="108" w:type="dxa"/>
            </w:tcMar>
            <w:vAlign w:val="bottom"/>
            <w:hideMark/>
          </w:tcPr>
          <w:p w14:paraId="205BDF7C"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1332" w:type="dxa"/>
            <w:tcMar>
              <w:top w:w="15" w:type="dxa"/>
              <w:left w:w="108" w:type="dxa"/>
              <w:bottom w:w="15" w:type="dxa"/>
              <w:right w:w="108" w:type="dxa"/>
            </w:tcMar>
            <w:vAlign w:val="bottom"/>
            <w:hideMark/>
          </w:tcPr>
          <w:p w14:paraId="7F9959D5" w14:textId="448BB5C8" w:rsidR="00A6262F" w:rsidRPr="009319D1" w:rsidRDefault="009319D1" w:rsidP="00AA3F73">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86</w:t>
            </w:r>
          </w:p>
        </w:tc>
      </w:tr>
      <w:tr w:rsidR="005136EA" w:rsidRPr="00734728" w14:paraId="4E5F8B7C" w14:textId="77777777" w:rsidTr="001565DB">
        <w:trPr>
          <w:trHeight w:val="304"/>
        </w:trPr>
        <w:tc>
          <w:tcPr>
            <w:tcW w:w="3350" w:type="dxa"/>
            <w:shd w:val="clear" w:color="auto" w:fill="DAEEF3"/>
            <w:tcMar>
              <w:top w:w="15" w:type="dxa"/>
              <w:left w:w="108" w:type="dxa"/>
              <w:bottom w:w="15" w:type="dxa"/>
              <w:right w:w="108" w:type="dxa"/>
            </w:tcMar>
            <w:vAlign w:val="bottom"/>
          </w:tcPr>
          <w:p w14:paraId="125E4F00" w14:textId="1767CE66" w:rsidR="005136EA" w:rsidRPr="00734728" w:rsidRDefault="005136EA" w:rsidP="00A6262F">
            <w:pPr>
              <w:spacing w:after="80" w:line="240" w:lineRule="auto"/>
              <w:ind w:left="45"/>
              <w:rPr>
                <w:rFonts w:eastAsia="Times New Roman" w:cs="Times New Roman"/>
                <w:color w:val="000000"/>
                <w:sz w:val="19"/>
                <w:szCs w:val="19"/>
              </w:rPr>
            </w:pPr>
            <w:r>
              <w:rPr>
                <w:rFonts w:eastAsia="Times New Roman" w:cs="Times New Roman"/>
                <w:color w:val="000000"/>
                <w:sz w:val="19"/>
                <w:szCs w:val="19"/>
              </w:rPr>
              <w:t>BMP Estimated Footprint (square feet)</w:t>
            </w:r>
          </w:p>
        </w:tc>
        <w:tc>
          <w:tcPr>
            <w:tcW w:w="1332" w:type="dxa"/>
            <w:tcMar>
              <w:top w:w="15" w:type="dxa"/>
              <w:left w:w="108" w:type="dxa"/>
              <w:bottom w:w="15" w:type="dxa"/>
              <w:right w:w="108" w:type="dxa"/>
            </w:tcMar>
            <w:vAlign w:val="bottom"/>
          </w:tcPr>
          <w:p w14:paraId="47096474" w14:textId="02B8680A" w:rsidR="005136EA" w:rsidRPr="009319D1" w:rsidRDefault="005136EA" w:rsidP="00AA3F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2,500</w:t>
            </w:r>
          </w:p>
        </w:tc>
      </w:tr>
      <w:tr w:rsidR="00A6262F" w:rsidRPr="00734728" w14:paraId="14911BD2" w14:textId="77777777" w:rsidTr="001565DB">
        <w:trPr>
          <w:trHeight w:val="304"/>
        </w:trPr>
        <w:tc>
          <w:tcPr>
            <w:tcW w:w="4682" w:type="dxa"/>
            <w:gridSpan w:val="2"/>
            <w:shd w:val="clear" w:color="auto" w:fill="006686"/>
            <w:noWrap/>
            <w:tcMar>
              <w:top w:w="15" w:type="dxa"/>
              <w:left w:w="108" w:type="dxa"/>
              <w:bottom w:w="15" w:type="dxa"/>
              <w:right w:w="108" w:type="dxa"/>
            </w:tcMar>
            <w:vAlign w:val="bottom"/>
            <w:hideMark/>
          </w:tcPr>
          <w:p w14:paraId="6F75C846" w14:textId="47D3F719" w:rsidR="00A6262F" w:rsidRPr="009319D1" w:rsidRDefault="00A6262F" w:rsidP="00C1557C">
            <w:pPr>
              <w:spacing w:after="80" w:line="240" w:lineRule="auto"/>
              <w:ind w:left="45"/>
              <w:rPr>
                <w:rFonts w:eastAsia="Times New Roman" w:cs="Times New Roman"/>
                <w:b/>
                <w:bCs/>
                <w:color w:val="FFFFFF"/>
                <w:sz w:val="19"/>
                <w:szCs w:val="19"/>
              </w:rPr>
            </w:pPr>
            <w:r w:rsidRPr="009319D1">
              <w:rPr>
                <w:rFonts w:eastAsia="Times New Roman" w:cs="Times New Roman"/>
                <w:b/>
                <w:bCs/>
                <w:color w:val="FFFFFF"/>
                <w:sz w:val="19"/>
                <w:szCs w:val="19"/>
              </w:rPr>
              <w:t>Estimated Pollutant Load Reduction</w:t>
            </w:r>
            <w:r w:rsidR="00C1557C" w:rsidRPr="00CB4F8B">
              <w:rPr>
                <w:rFonts w:eastAsia="Times New Roman" w:cs="Times New Roman"/>
                <w:b/>
                <w:bCs/>
                <w:color w:val="FFFFFF"/>
                <w:sz w:val="19"/>
                <w:szCs w:val="19"/>
                <w:vertAlign w:val="superscript"/>
              </w:rPr>
              <w:t>1</w:t>
            </w:r>
          </w:p>
        </w:tc>
      </w:tr>
      <w:tr w:rsidR="00A6262F" w:rsidRPr="00734728" w14:paraId="0EE27D35" w14:textId="77777777" w:rsidTr="001565DB">
        <w:trPr>
          <w:trHeight w:val="304"/>
        </w:trPr>
        <w:tc>
          <w:tcPr>
            <w:tcW w:w="3350" w:type="dxa"/>
            <w:shd w:val="clear" w:color="auto" w:fill="DAEEF3"/>
            <w:tcMar>
              <w:top w:w="15" w:type="dxa"/>
              <w:left w:w="108" w:type="dxa"/>
              <w:bottom w:w="15" w:type="dxa"/>
              <w:right w:w="108" w:type="dxa"/>
            </w:tcMar>
            <w:vAlign w:val="bottom"/>
            <w:hideMark/>
          </w:tcPr>
          <w:p w14:paraId="1DE4FA78"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TP (lbs./yr.)</w:t>
            </w:r>
          </w:p>
        </w:tc>
        <w:tc>
          <w:tcPr>
            <w:tcW w:w="1332" w:type="dxa"/>
            <w:tcMar>
              <w:top w:w="15" w:type="dxa"/>
              <w:left w:w="108" w:type="dxa"/>
              <w:bottom w:w="15" w:type="dxa"/>
              <w:right w:w="108" w:type="dxa"/>
            </w:tcMar>
            <w:vAlign w:val="bottom"/>
          </w:tcPr>
          <w:p w14:paraId="74698364" w14:textId="099E9A3C" w:rsidR="00A6262F" w:rsidRPr="009319D1" w:rsidRDefault="00A35279" w:rsidP="00AA3F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A6262F" w:rsidRPr="00734728" w14:paraId="34656AB9" w14:textId="77777777" w:rsidTr="001565DB">
        <w:trPr>
          <w:trHeight w:val="304"/>
        </w:trPr>
        <w:tc>
          <w:tcPr>
            <w:tcW w:w="3350" w:type="dxa"/>
            <w:shd w:val="clear" w:color="auto" w:fill="DAEEF3"/>
            <w:tcMar>
              <w:top w:w="15" w:type="dxa"/>
              <w:left w:w="108" w:type="dxa"/>
              <w:bottom w:w="15" w:type="dxa"/>
              <w:right w:w="108" w:type="dxa"/>
            </w:tcMar>
            <w:vAlign w:val="bottom"/>
            <w:hideMark/>
          </w:tcPr>
          <w:p w14:paraId="21EA00B2"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TN (lbs./yr.)</w:t>
            </w:r>
          </w:p>
        </w:tc>
        <w:tc>
          <w:tcPr>
            <w:tcW w:w="1332" w:type="dxa"/>
            <w:tcMar>
              <w:top w:w="15" w:type="dxa"/>
              <w:left w:w="108" w:type="dxa"/>
              <w:bottom w:w="15" w:type="dxa"/>
              <w:right w:w="108" w:type="dxa"/>
            </w:tcMar>
            <w:vAlign w:val="bottom"/>
          </w:tcPr>
          <w:p w14:paraId="2929671C" w14:textId="248F9DE1" w:rsidR="00A6262F" w:rsidRPr="009319D1" w:rsidRDefault="00917E07" w:rsidP="00AA3F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A6262F" w:rsidRPr="00734728" w14:paraId="3FB88568" w14:textId="77777777" w:rsidTr="001565DB">
        <w:trPr>
          <w:trHeight w:val="304"/>
        </w:trPr>
        <w:tc>
          <w:tcPr>
            <w:tcW w:w="3350" w:type="dxa"/>
            <w:shd w:val="clear" w:color="auto" w:fill="DAEEF3"/>
            <w:tcMar>
              <w:top w:w="15" w:type="dxa"/>
              <w:left w:w="108" w:type="dxa"/>
              <w:bottom w:w="15" w:type="dxa"/>
              <w:right w:w="108" w:type="dxa"/>
            </w:tcMar>
            <w:vAlign w:val="bottom"/>
            <w:hideMark/>
          </w:tcPr>
          <w:p w14:paraId="31BC14F9"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TSS (lbs./yr.)</w:t>
            </w:r>
          </w:p>
        </w:tc>
        <w:tc>
          <w:tcPr>
            <w:tcW w:w="1332" w:type="dxa"/>
            <w:tcMar>
              <w:top w:w="15" w:type="dxa"/>
              <w:left w:w="108" w:type="dxa"/>
              <w:bottom w:w="15" w:type="dxa"/>
              <w:right w:w="108" w:type="dxa"/>
            </w:tcMar>
            <w:vAlign w:val="bottom"/>
          </w:tcPr>
          <w:p w14:paraId="177D5F2A" w14:textId="34A88F6A" w:rsidR="00A6262F" w:rsidRPr="009319D1" w:rsidRDefault="00917E07" w:rsidP="00AA3F73">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w:t>
            </w:r>
          </w:p>
        </w:tc>
      </w:tr>
      <w:tr w:rsidR="00A6262F" w:rsidRPr="00734728" w14:paraId="19B1FE36" w14:textId="77777777" w:rsidTr="001565DB">
        <w:trPr>
          <w:trHeight w:val="304"/>
        </w:trPr>
        <w:tc>
          <w:tcPr>
            <w:tcW w:w="3350" w:type="dxa"/>
            <w:shd w:val="clear" w:color="auto" w:fill="006686"/>
            <w:tcMar>
              <w:top w:w="15" w:type="dxa"/>
              <w:left w:w="108" w:type="dxa"/>
              <w:bottom w:w="15" w:type="dxa"/>
              <w:right w:w="108" w:type="dxa"/>
            </w:tcMar>
            <w:vAlign w:val="bottom"/>
            <w:hideMark/>
          </w:tcPr>
          <w:p w14:paraId="24E2B4A2" w14:textId="77777777" w:rsidR="00A6262F" w:rsidRPr="00734728" w:rsidRDefault="00A6262F" w:rsidP="00A6262F">
            <w:pPr>
              <w:spacing w:after="80" w:line="240" w:lineRule="auto"/>
              <w:ind w:left="45"/>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332" w:type="dxa"/>
            <w:shd w:val="clear" w:color="auto" w:fill="006686"/>
            <w:tcMar>
              <w:top w:w="15" w:type="dxa"/>
              <w:left w:w="108" w:type="dxa"/>
              <w:bottom w:w="15" w:type="dxa"/>
              <w:right w:w="108" w:type="dxa"/>
            </w:tcMar>
            <w:vAlign w:val="bottom"/>
            <w:hideMark/>
          </w:tcPr>
          <w:p w14:paraId="28387A21" w14:textId="77777777" w:rsidR="00A6262F" w:rsidRPr="009319D1" w:rsidRDefault="00A6262F" w:rsidP="00AA3F73">
            <w:pPr>
              <w:spacing w:after="80" w:line="240" w:lineRule="auto"/>
              <w:jc w:val="center"/>
              <w:rPr>
                <w:rFonts w:eastAsia="Times New Roman" w:cs="Times New Roman"/>
                <w:b/>
                <w:bCs/>
                <w:color w:val="FFFFFF"/>
                <w:sz w:val="19"/>
                <w:szCs w:val="19"/>
              </w:rPr>
            </w:pPr>
          </w:p>
        </w:tc>
      </w:tr>
      <w:tr w:rsidR="00A6262F" w:rsidRPr="00734728" w14:paraId="13E53B2D" w14:textId="77777777" w:rsidTr="001565DB">
        <w:trPr>
          <w:trHeight w:val="304"/>
        </w:trPr>
        <w:tc>
          <w:tcPr>
            <w:tcW w:w="3350" w:type="dxa"/>
            <w:shd w:val="clear" w:color="auto" w:fill="DAEEF3"/>
            <w:tcMar>
              <w:top w:w="15" w:type="dxa"/>
              <w:left w:w="108" w:type="dxa"/>
              <w:bottom w:w="15" w:type="dxa"/>
              <w:right w:w="108" w:type="dxa"/>
            </w:tcMar>
            <w:vAlign w:val="bottom"/>
            <w:hideMark/>
          </w:tcPr>
          <w:p w14:paraId="5C721643" w14:textId="77777777" w:rsidR="00A6262F" w:rsidRPr="00734728" w:rsidRDefault="00A6262F" w:rsidP="00A6262F">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1332" w:type="dxa"/>
            <w:tcMar>
              <w:top w:w="15" w:type="dxa"/>
              <w:left w:w="108" w:type="dxa"/>
              <w:bottom w:w="15" w:type="dxa"/>
              <w:right w:w="108" w:type="dxa"/>
            </w:tcMar>
            <w:vAlign w:val="bottom"/>
            <w:hideMark/>
          </w:tcPr>
          <w:p w14:paraId="1FCCEE78" w14:textId="150EB38C" w:rsidR="00A6262F" w:rsidRPr="009319D1" w:rsidRDefault="00A6262F" w:rsidP="00AA3F73">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w:t>
            </w:r>
            <w:r w:rsidR="00C8731F">
              <w:rPr>
                <w:rFonts w:eastAsia="Times New Roman" w:cs="Times New Roman"/>
                <w:color w:val="000000"/>
                <w:sz w:val="19"/>
                <w:szCs w:val="19"/>
              </w:rPr>
              <w:t>5,000</w:t>
            </w:r>
          </w:p>
        </w:tc>
      </w:tr>
    </w:tbl>
    <w:p w14:paraId="08654DC4" w14:textId="69B2A0AF" w:rsidR="00C1557C" w:rsidRPr="00522D2B" w:rsidRDefault="00C1557C" w:rsidP="00C1557C">
      <w:pPr>
        <w:spacing w:before="60" w:after="0" w:line="240" w:lineRule="auto"/>
        <w:rPr>
          <w:rFonts w:cs="Times New Roman"/>
          <w:sz w:val="16"/>
          <w:szCs w:val="19"/>
        </w:rPr>
      </w:pPr>
      <w:r w:rsidRPr="00522D2B">
        <w:rPr>
          <w:rFonts w:cs="Times New Roman"/>
          <w:sz w:val="16"/>
          <w:szCs w:val="19"/>
        </w:rPr>
        <w:t xml:space="preserve">1. </w:t>
      </w:r>
      <w:r w:rsidR="00917E07">
        <w:rPr>
          <w:rFonts w:cs="Times New Roman"/>
          <w:sz w:val="16"/>
          <w:szCs w:val="19"/>
        </w:rPr>
        <w:t>Sod or p</w:t>
      </w:r>
      <w:r w:rsidRPr="00C1557C">
        <w:rPr>
          <w:rFonts w:cs="Times New Roman"/>
          <w:sz w:val="16"/>
          <w:szCs w:val="19"/>
        </w:rPr>
        <w:t>ermeable paver</w:t>
      </w:r>
      <w:r w:rsidR="00917E07">
        <w:rPr>
          <w:rFonts w:cs="Times New Roman"/>
          <w:sz w:val="16"/>
          <w:szCs w:val="19"/>
        </w:rPr>
        <w:t xml:space="preserve"> stabilization</w:t>
      </w:r>
      <w:r w:rsidRPr="00C1557C">
        <w:rPr>
          <w:rFonts w:cs="Times New Roman"/>
          <w:sz w:val="16"/>
          <w:szCs w:val="19"/>
        </w:rPr>
        <w:t xml:space="preserve"> would not be expected to directly reduce pollutant loads but would be expected to reduce erosion by stabilizing exposed soil.</w:t>
      </w:r>
    </w:p>
    <w:p w14:paraId="5D306065" w14:textId="3595FA39" w:rsidR="00AA3F73" w:rsidRDefault="00AA3F73">
      <w:pPr>
        <w:spacing w:after="0"/>
      </w:pPr>
    </w:p>
    <w:p w14:paraId="55AD320D" w14:textId="77777777" w:rsidR="00AA3F73" w:rsidRDefault="00AA3F73">
      <w:r>
        <w:br w:type="page"/>
      </w:r>
    </w:p>
    <w:p w14:paraId="03861913" w14:textId="1BB4A232" w:rsidR="00AA3F73" w:rsidRPr="00C1578F" w:rsidRDefault="00AA3F73" w:rsidP="00AA3F73">
      <w:pPr>
        <w:spacing w:after="0" w:line="240" w:lineRule="auto"/>
        <w:rPr>
          <w:rFonts w:cs="Times New Roman"/>
          <w:b/>
          <w:i/>
          <w:color w:val="007DA3"/>
        </w:rPr>
      </w:pPr>
      <w:r w:rsidRPr="00AA3F73">
        <w:rPr>
          <w:rFonts w:cs="Times New Roman"/>
          <w:b/>
          <w:i/>
          <w:color w:val="007DA3"/>
        </w:rPr>
        <w:lastRenderedPageBreak/>
        <w:t xml:space="preserve">Site </w:t>
      </w:r>
      <w:r w:rsidR="00E86750">
        <w:rPr>
          <w:rFonts w:cs="Times New Roman"/>
          <w:b/>
          <w:i/>
          <w:color w:val="007DA3"/>
        </w:rPr>
        <w:t>9</w:t>
      </w:r>
      <w:r w:rsidRPr="00AA3F73">
        <w:rPr>
          <w:rFonts w:cs="Times New Roman"/>
          <w:b/>
          <w:i/>
          <w:color w:val="007DA3"/>
        </w:rPr>
        <w:t xml:space="preserve">: </w:t>
      </w:r>
      <w:r>
        <w:rPr>
          <w:rFonts w:cs="Times New Roman"/>
          <w:b/>
          <w:i/>
          <w:color w:val="007DA3"/>
        </w:rPr>
        <w:t>Middle School Parking Lot</w:t>
      </w:r>
      <w:r w:rsidRPr="00C1578F">
        <w:rPr>
          <w:rFonts w:cs="Times New Roman"/>
          <w:b/>
          <w:i/>
          <w:color w:val="007DA3"/>
        </w:rPr>
        <w:t xml:space="preserve">     </w:t>
      </w:r>
    </w:p>
    <w:tbl>
      <w:tblPr>
        <w:tblpPr w:leftFromText="187" w:rightFromText="187" w:bottomFromText="200" w:vertAnchor="page" w:horzAnchor="page" w:tblpX="6385" w:tblpY="1573"/>
        <w:tblOverlap w:val="never"/>
        <w:tblW w:w="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tblGrid>
      <w:tr w:rsidR="00AA3F73" w:rsidRPr="00734728" w14:paraId="290BA623" w14:textId="77777777" w:rsidTr="00407A5E">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A7C9923" w14:textId="1916BE8E" w:rsidR="00AA3F73" w:rsidRPr="00734728" w:rsidRDefault="00D034CD" w:rsidP="00407A5E">
            <w:pPr>
              <w:spacing w:after="0" w:line="240" w:lineRule="auto"/>
              <w:rPr>
                <w:rFonts w:cs="Times New Roman"/>
                <w:sz w:val="19"/>
                <w:szCs w:val="19"/>
              </w:rPr>
            </w:pPr>
            <w:r w:rsidRPr="00734728">
              <w:rPr>
                <w:rFonts w:cs="Times New Roman"/>
                <w:noProof/>
                <w:sz w:val="19"/>
                <w:szCs w:val="19"/>
              </w:rPr>
              <mc:AlternateContent>
                <mc:Choice Requires="wps">
                  <w:drawing>
                    <wp:anchor distT="0" distB="0" distL="114300" distR="114300" simplePos="0" relativeHeight="251688960" behindDoc="0" locked="0" layoutInCell="1" allowOverlap="1" wp14:anchorId="18215E0B" wp14:editId="1D16CE5B">
                      <wp:simplePos x="0" y="0"/>
                      <wp:positionH relativeFrom="column">
                        <wp:posOffset>367030</wp:posOffset>
                      </wp:positionH>
                      <wp:positionV relativeFrom="paragraph">
                        <wp:posOffset>1108710</wp:posOffset>
                      </wp:positionV>
                      <wp:extent cx="657860" cy="215265"/>
                      <wp:effectExtent l="0" t="0" r="27940" b="375285"/>
                      <wp:wrapNone/>
                      <wp:docPr id="7315" name="Speech Bubble: Rectangle 7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17084" y="2119942"/>
                                <a:ext cx="657860" cy="215265"/>
                              </a:xfrm>
                              <a:prstGeom prst="wedgeRectCallout">
                                <a:avLst>
                                  <a:gd name="adj1" fmla="val 44615"/>
                                  <a:gd name="adj2" fmla="val 206383"/>
                                </a:avLst>
                              </a:prstGeom>
                              <a:solidFill>
                                <a:srgbClr val="FFFFFF">
                                  <a:alpha val="70000"/>
                                </a:srgbClr>
                              </a:solidFill>
                              <a:ln w="9525">
                                <a:solidFill>
                                  <a:srgbClr val="000000"/>
                                </a:solidFill>
                                <a:miter lim="800000"/>
                                <a:headEnd/>
                                <a:tailEnd/>
                              </a:ln>
                            </wps:spPr>
                            <wps:txbx>
                              <w:txbxContent>
                                <w:p w14:paraId="2ABD396B" w14:textId="7C82C275" w:rsidR="00B45285" w:rsidRDefault="00B45285" w:rsidP="00AA3F73">
                                  <w:pPr>
                                    <w:spacing w:after="0" w:line="240" w:lineRule="auto"/>
                                    <w:jc w:val="center"/>
                                    <w:rPr>
                                      <w:rFonts w:ascii="Arial" w:hAnsi="Arial" w:cs="Arial"/>
                                      <w:sz w:val="16"/>
                                      <w:szCs w:val="16"/>
                                    </w:rPr>
                                  </w:pPr>
                                  <w:r>
                                    <w:rPr>
                                      <w:rFonts w:ascii="Arial" w:hAnsi="Arial" w:cs="Arial"/>
                                      <w:sz w:val="16"/>
                                      <w:szCs w:val="16"/>
                                    </w:rPr>
                                    <w:t>Rain Garden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215E0B" id="Speech Bubble: Rectangle 7315" o:spid="_x0000_s1117" type="#_x0000_t61" style="position:absolute;margin-left:28.9pt;margin-top:87.3pt;width:51.8pt;height:1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" adj="20437,55379">
                      <v:fill opacity="46003f"/>
                      <v:textbox inset="0,,0">
                        <w:txbxContent>
                          <w:p w14:paraId="2ABD396B" w14:textId="7C82C275" w:rsidR="00B45285" w:rsidRDefault="00B45285" w:rsidP="00AA3F73">
                            <w:pPr>
                              <w:spacing w:after="0" w:line="240" w:lineRule="auto"/>
                              <w:jc w:val="center"/>
                              <w:rPr>
                                <w:rFonts w:ascii="Arial" w:hAnsi="Arial" w:cs="Arial"/>
                                <w:sz w:val="16"/>
                                <w:szCs w:val="16"/>
                              </w:rPr>
                            </w:pPr>
                            <w:r>
                              <w:rPr>
                                <w:rFonts w:ascii="Arial" w:hAnsi="Arial" w:cs="Arial"/>
                                <w:sz w:val="16"/>
                                <w:szCs w:val="16"/>
                              </w:rPr>
                              <w:t>Rain Garden</w:t>
                            </w:r>
                          </w:p>
                        </w:txbxContent>
                      </v:textbox>
                    </v:shape>
                  </w:pict>
                </mc:Fallback>
              </mc:AlternateContent>
            </w:r>
            <w:r>
              <w:rPr>
                <w:rFonts w:cs="Times New Roman"/>
                <w:noProof/>
                <w:sz w:val="19"/>
                <w:szCs w:val="19"/>
              </w:rPr>
              <mc:AlternateContent>
                <mc:Choice Requires="wps">
                  <w:drawing>
                    <wp:anchor distT="0" distB="0" distL="114300" distR="114300" simplePos="0" relativeHeight="251706368" behindDoc="0" locked="0" layoutInCell="1" allowOverlap="1" wp14:anchorId="5AE849BD" wp14:editId="0EF73F58">
                      <wp:simplePos x="0" y="0"/>
                      <wp:positionH relativeFrom="column">
                        <wp:posOffset>288925</wp:posOffset>
                      </wp:positionH>
                      <wp:positionV relativeFrom="paragraph">
                        <wp:posOffset>1514475</wp:posOffset>
                      </wp:positionV>
                      <wp:extent cx="2164715" cy="690880"/>
                      <wp:effectExtent l="0" t="0" r="26035" b="13970"/>
                      <wp:wrapNone/>
                      <wp:docPr id="7325" name="Freeform: Shape 7325"/>
                      <wp:cNvGraphicFramePr/>
                      <a:graphic xmlns:a="http://schemas.openxmlformats.org/drawingml/2006/main">
                        <a:graphicData uri="http://schemas.microsoft.com/office/word/2010/wordprocessingShape">
                          <wps:wsp>
                            <wps:cNvSpPr/>
                            <wps:spPr>
                              <a:xfrm>
                                <a:off x="0" y="0"/>
                                <a:ext cx="2164715" cy="690880"/>
                              </a:xfrm>
                              <a:custGeom>
                                <a:avLst/>
                                <a:gdLst>
                                  <a:gd name="connsiteX0" fmla="*/ 112144 w 2165230"/>
                                  <a:gd name="connsiteY0" fmla="*/ 250166 h 681487"/>
                                  <a:gd name="connsiteX1" fmla="*/ 0 w 2165230"/>
                                  <a:gd name="connsiteY1" fmla="*/ 120770 h 681487"/>
                                  <a:gd name="connsiteX2" fmla="*/ 155276 w 2165230"/>
                                  <a:gd name="connsiteY2" fmla="*/ 60385 h 681487"/>
                                  <a:gd name="connsiteX3" fmla="*/ 552091 w 2165230"/>
                                  <a:gd name="connsiteY3" fmla="*/ 17253 h 681487"/>
                                  <a:gd name="connsiteX4" fmla="*/ 1259457 w 2165230"/>
                                  <a:gd name="connsiteY4" fmla="*/ 0 h 681487"/>
                                  <a:gd name="connsiteX5" fmla="*/ 1966823 w 2165230"/>
                                  <a:gd name="connsiteY5" fmla="*/ 8627 h 681487"/>
                                  <a:gd name="connsiteX6" fmla="*/ 2139351 w 2165230"/>
                                  <a:gd name="connsiteY6" fmla="*/ 267419 h 681487"/>
                                  <a:gd name="connsiteX7" fmla="*/ 2165230 w 2165230"/>
                                  <a:gd name="connsiteY7" fmla="*/ 569344 h 681487"/>
                                  <a:gd name="connsiteX8" fmla="*/ 1794294 w 2165230"/>
                                  <a:gd name="connsiteY8" fmla="*/ 681487 h 681487"/>
                                  <a:gd name="connsiteX9" fmla="*/ 1268083 w 2165230"/>
                                  <a:gd name="connsiteY9" fmla="*/ 646981 h 681487"/>
                                  <a:gd name="connsiteX10" fmla="*/ 802257 w 2165230"/>
                                  <a:gd name="connsiteY10" fmla="*/ 474453 h 681487"/>
                                  <a:gd name="connsiteX11" fmla="*/ 552091 w 2165230"/>
                                  <a:gd name="connsiteY11" fmla="*/ 310551 h 681487"/>
                                  <a:gd name="connsiteX12" fmla="*/ 534838 w 2165230"/>
                                  <a:gd name="connsiteY12" fmla="*/ 172528 h 681487"/>
                                  <a:gd name="connsiteX13" fmla="*/ 112144 w 2165230"/>
                                  <a:gd name="connsiteY13" fmla="*/ 250166 h 681487"/>
                                  <a:gd name="connsiteX0" fmla="*/ 112144 w 2165230"/>
                                  <a:gd name="connsiteY0" fmla="*/ 250166 h 681487"/>
                                  <a:gd name="connsiteX1" fmla="*/ 0 w 2165230"/>
                                  <a:gd name="connsiteY1" fmla="*/ 120770 h 681487"/>
                                  <a:gd name="connsiteX2" fmla="*/ 155276 w 2165230"/>
                                  <a:gd name="connsiteY2" fmla="*/ 60385 h 681487"/>
                                  <a:gd name="connsiteX3" fmla="*/ 552091 w 2165230"/>
                                  <a:gd name="connsiteY3" fmla="*/ 17253 h 681487"/>
                                  <a:gd name="connsiteX4" fmla="*/ 1259457 w 2165230"/>
                                  <a:gd name="connsiteY4" fmla="*/ 0 h 681487"/>
                                  <a:gd name="connsiteX5" fmla="*/ 1966823 w 2165230"/>
                                  <a:gd name="connsiteY5" fmla="*/ 8627 h 681487"/>
                                  <a:gd name="connsiteX6" fmla="*/ 2139351 w 2165230"/>
                                  <a:gd name="connsiteY6" fmla="*/ 267419 h 681487"/>
                                  <a:gd name="connsiteX7" fmla="*/ 2165230 w 2165230"/>
                                  <a:gd name="connsiteY7" fmla="*/ 569344 h 681487"/>
                                  <a:gd name="connsiteX8" fmla="*/ 1794294 w 2165230"/>
                                  <a:gd name="connsiteY8" fmla="*/ 681487 h 681487"/>
                                  <a:gd name="connsiteX9" fmla="*/ 1268083 w 2165230"/>
                                  <a:gd name="connsiteY9" fmla="*/ 646981 h 681487"/>
                                  <a:gd name="connsiteX10" fmla="*/ 802257 w 2165230"/>
                                  <a:gd name="connsiteY10" fmla="*/ 474453 h 681487"/>
                                  <a:gd name="connsiteX11" fmla="*/ 552091 w 2165230"/>
                                  <a:gd name="connsiteY11" fmla="*/ 310551 h 681487"/>
                                  <a:gd name="connsiteX12" fmla="*/ 491696 w 2165230"/>
                                  <a:gd name="connsiteY12" fmla="*/ 207040 h 681487"/>
                                  <a:gd name="connsiteX13" fmla="*/ 112144 w 2165230"/>
                                  <a:gd name="connsiteY13" fmla="*/ 250166 h 681487"/>
                                  <a:gd name="connsiteX0" fmla="*/ 112144 w 2165230"/>
                                  <a:gd name="connsiteY0" fmla="*/ 250166 h 681487"/>
                                  <a:gd name="connsiteX1" fmla="*/ 0 w 2165230"/>
                                  <a:gd name="connsiteY1" fmla="*/ 120770 h 681487"/>
                                  <a:gd name="connsiteX2" fmla="*/ 155276 w 2165230"/>
                                  <a:gd name="connsiteY2" fmla="*/ 60385 h 681487"/>
                                  <a:gd name="connsiteX3" fmla="*/ 552091 w 2165230"/>
                                  <a:gd name="connsiteY3" fmla="*/ 17253 h 681487"/>
                                  <a:gd name="connsiteX4" fmla="*/ 1259457 w 2165230"/>
                                  <a:gd name="connsiteY4" fmla="*/ 0 h 681487"/>
                                  <a:gd name="connsiteX5" fmla="*/ 1966823 w 2165230"/>
                                  <a:gd name="connsiteY5" fmla="*/ 8627 h 681487"/>
                                  <a:gd name="connsiteX6" fmla="*/ 2139351 w 2165230"/>
                                  <a:gd name="connsiteY6" fmla="*/ 267419 h 681487"/>
                                  <a:gd name="connsiteX7" fmla="*/ 2165230 w 2165230"/>
                                  <a:gd name="connsiteY7" fmla="*/ 569344 h 681487"/>
                                  <a:gd name="connsiteX8" fmla="*/ 1794294 w 2165230"/>
                                  <a:gd name="connsiteY8" fmla="*/ 681487 h 681487"/>
                                  <a:gd name="connsiteX9" fmla="*/ 1268083 w 2165230"/>
                                  <a:gd name="connsiteY9" fmla="*/ 646981 h 681487"/>
                                  <a:gd name="connsiteX10" fmla="*/ 802257 w 2165230"/>
                                  <a:gd name="connsiteY10" fmla="*/ 474453 h 681487"/>
                                  <a:gd name="connsiteX11" fmla="*/ 647005 w 2165230"/>
                                  <a:gd name="connsiteY11" fmla="*/ 353692 h 681487"/>
                                  <a:gd name="connsiteX12" fmla="*/ 491696 w 2165230"/>
                                  <a:gd name="connsiteY12" fmla="*/ 207040 h 681487"/>
                                  <a:gd name="connsiteX13" fmla="*/ 112144 w 2165230"/>
                                  <a:gd name="connsiteY13" fmla="*/ 250166 h 681487"/>
                                  <a:gd name="connsiteX0" fmla="*/ 112144 w 2165230"/>
                                  <a:gd name="connsiteY0" fmla="*/ 250166 h 681487"/>
                                  <a:gd name="connsiteX1" fmla="*/ 0 w 2165230"/>
                                  <a:gd name="connsiteY1" fmla="*/ 120770 h 681487"/>
                                  <a:gd name="connsiteX2" fmla="*/ 232968 w 2165230"/>
                                  <a:gd name="connsiteY2" fmla="*/ 44939 h 681487"/>
                                  <a:gd name="connsiteX3" fmla="*/ 552091 w 2165230"/>
                                  <a:gd name="connsiteY3" fmla="*/ 17253 h 681487"/>
                                  <a:gd name="connsiteX4" fmla="*/ 1259457 w 2165230"/>
                                  <a:gd name="connsiteY4" fmla="*/ 0 h 681487"/>
                                  <a:gd name="connsiteX5" fmla="*/ 1966823 w 2165230"/>
                                  <a:gd name="connsiteY5" fmla="*/ 8627 h 681487"/>
                                  <a:gd name="connsiteX6" fmla="*/ 2139351 w 2165230"/>
                                  <a:gd name="connsiteY6" fmla="*/ 267419 h 681487"/>
                                  <a:gd name="connsiteX7" fmla="*/ 2165230 w 2165230"/>
                                  <a:gd name="connsiteY7" fmla="*/ 569344 h 681487"/>
                                  <a:gd name="connsiteX8" fmla="*/ 1794294 w 2165230"/>
                                  <a:gd name="connsiteY8" fmla="*/ 681487 h 681487"/>
                                  <a:gd name="connsiteX9" fmla="*/ 1268083 w 2165230"/>
                                  <a:gd name="connsiteY9" fmla="*/ 646981 h 681487"/>
                                  <a:gd name="connsiteX10" fmla="*/ 802257 w 2165230"/>
                                  <a:gd name="connsiteY10" fmla="*/ 474453 h 681487"/>
                                  <a:gd name="connsiteX11" fmla="*/ 647005 w 2165230"/>
                                  <a:gd name="connsiteY11" fmla="*/ 353692 h 681487"/>
                                  <a:gd name="connsiteX12" fmla="*/ 491696 w 2165230"/>
                                  <a:gd name="connsiteY12" fmla="*/ 207040 h 681487"/>
                                  <a:gd name="connsiteX13" fmla="*/ 112144 w 2165230"/>
                                  <a:gd name="connsiteY13" fmla="*/ 250166 h 681487"/>
                                  <a:gd name="connsiteX0" fmla="*/ 112144 w 2165230"/>
                                  <a:gd name="connsiteY0" fmla="*/ 252431 h 683752"/>
                                  <a:gd name="connsiteX1" fmla="*/ 0 w 2165230"/>
                                  <a:gd name="connsiteY1" fmla="*/ 123035 h 683752"/>
                                  <a:gd name="connsiteX2" fmla="*/ 232968 w 2165230"/>
                                  <a:gd name="connsiteY2" fmla="*/ 47204 h 683752"/>
                                  <a:gd name="connsiteX3" fmla="*/ 569348 w 2165230"/>
                                  <a:gd name="connsiteY3" fmla="*/ 55831 h 683752"/>
                                  <a:gd name="connsiteX4" fmla="*/ 1259457 w 2165230"/>
                                  <a:gd name="connsiteY4" fmla="*/ 2265 h 683752"/>
                                  <a:gd name="connsiteX5" fmla="*/ 1966823 w 2165230"/>
                                  <a:gd name="connsiteY5" fmla="*/ 10892 h 683752"/>
                                  <a:gd name="connsiteX6" fmla="*/ 2139351 w 2165230"/>
                                  <a:gd name="connsiteY6" fmla="*/ 269684 h 683752"/>
                                  <a:gd name="connsiteX7" fmla="*/ 2165230 w 2165230"/>
                                  <a:gd name="connsiteY7" fmla="*/ 571609 h 683752"/>
                                  <a:gd name="connsiteX8" fmla="*/ 1794294 w 2165230"/>
                                  <a:gd name="connsiteY8" fmla="*/ 683752 h 683752"/>
                                  <a:gd name="connsiteX9" fmla="*/ 1268083 w 2165230"/>
                                  <a:gd name="connsiteY9" fmla="*/ 649246 h 683752"/>
                                  <a:gd name="connsiteX10" fmla="*/ 802257 w 2165230"/>
                                  <a:gd name="connsiteY10" fmla="*/ 476718 h 683752"/>
                                  <a:gd name="connsiteX11" fmla="*/ 647005 w 2165230"/>
                                  <a:gd name="connsiteY11" fmla="*/ 355957 h 683752"/>
                                  <a:gd name="connsiteX12" fmla="*/ 491696 w 2165230"/>
                                  <a:gd name="connsiteY12" fmla="*/ 209305 h 683752"/>
                                  <a:gd name="connsiteX13" fmla="*/ 112144 w 2165230"/>
                                  <a:gd name="connsiteY13" fmla="*/ 252431 h 683752"/>
                                  <a:gd name="connsiteX0" fmla="*/ 112144 w 2165230"/>
                                  <a:gd name="connsiteY0" fmla="*/ 241667 h 672988"/>
                                  <a:gd name="connsiteX1" fmla="*/ 0 w 2165230"/>
                                  <a:gd name="connsiteY1" fmla="*/ 112271 h 672988"/>
                                  <a:gd name="connsiteX2" fmla="*/ 232968 w 2165230"/>
                                  <a:gd name="connsiteY2" fmla="*/ 36440 h 672988"/>
                                  <a:gd name="connsiteX3" fmla="*/ 569348 w 2165230"/>
                                  <a:gd name="connsiteY3" fmla="*/ 45067 h 672988"/>
                                  <a:gd name="connsiteX4" fmla="*/ 1274137 w 2165230"/>
                                  <a:gd name="connsiteY4" fmla="*/ 51464 h 672988"/>
                                  <a:gd name="connsiteX5" fmla="*/ 1966823 w 2165230"/>
                                  <a:gd name="connsiteY5" fmla="*/ 128 h 672988"/>
                                  <a:gd name="connsiteX6" fmla="*/ 2139351 w 2165230"/>
                                  <a:gd name="connsiteY6" fmla="*/ 258920 h 672988"/>
                                  <a:gd name="connsiteX7" fmla="*/ 2165230 w 2165230"/>
                                  <a:gd name="connsiteY7" fmla="*/ 560845 h 672988"/>
                                  <a:gd name="connsiteX8" fmla="*/ 1794294 w 2165230"/>
                                  <a:gd name="connsiteY8" fmla="*/ 672988 h 672988"/>
                                  <a:gd name="connsiteX9" fmla="*/ 1268083 w 2165230"/>
                                  <a:gd name="connsiteY9" fmla="*/ 638482 h 672988"/>
                                  <a:gd name="connsiteX10" fmla="*/ 802257 w 2165230"/>
                                  <a:gd name="connsiteY10" fmla="*/ 465954 h 672988"/>
                                  <a:gd name="connsiteX11" fmla="*/ 647005 w 2165230"/>
                                  <a:gd name="connsiteY11" fmla="*/ 345193 h 672988"/>
                                  <a:gd name="connsiteX12" fmla="*/ 491696 w 2165230"/>
                                  <a:gd name="connsiteY12" fmla="*/ 198541 h 672988"/>
                                  <a:gd name="connsiteX13" fmla="*/ 112144 w 2165230"/>
                                  <a:gd name="connsiteY13" fmla="*/ 241667 h 672988"/>
                                  <a:gd name="connsiteX0" fmla="*/ 112144 w 2165230"/>
                                  <a:gd name="connsiteY0" fmla="*/ 206141 h 637462"/>
                                  <a:gd name="connsiteX1" fmla="*/ 0 w 2165230"/>
                                  <a:gd name="connsiteY1" fmla="*/ 76745 h 637462"/>
                                  <a:gd name="connsiteX2" fmla="*/ 232968 w 2165230"/>
                                  <a:gd name="connsiteY2" fmla="*/ 914 h 637462"/>
                                  <a:gd name="connsiteX3" fmla="*/ 569348 w 2165230"/>
                                  <a:gd name="connsiteY3" fmla="*/ 9541 h 637462"/>
                                  <a:gd name="connsiteX4" fmla="*/ 1274137 w 2165230"/>
                                  <a:gd name="connsiteY4" fmla="*/ 15938 h 637462"/>
                                  <a:gd name="connsiteX5" fmla="*/ 1846024 w 2165230"/>
                                  <a:gd name="connsiteY5" fmla="*/ 94099 h 637462"/>
                                  <a:gd name="connsiteX6" fmla="*/ 2139351 w 2165230"/>
                                  <a:gd name="connsiteY6" fmla="*/ 223394 h 637462"/>
                                  <a:gd name="connsiteX7" fmla="*/ 2165230 w 2165230"/>
                                  <a:gd name="connsiteY7" fmla="*/ 525319 h 637462"/>
                                  <a:gd name="connsiteX8" fmla="*/ 1794294 w 2165230"/>
                                  <a:gd name="connsiteY8" fmla="*/ 637462 h 637462"/>
                                  <a:gd name="connsiteX9" fmla="*/ 1268083 w 2165230"/>
                                  <a:gd name="connsiteY9" fmla="*/ 602956 h 637462"/>
                                  <a:gd name="connsiteX10" fmla="*/ 802257 w 2165230"/>
                                  <a:gd name="connsiteY10" fmla="*/ 430428 h 637462"/>
                                  <a:gd name="connsiteX11" fmla="*/ 647005 w 2165230"/>
                                  <a:gd name="connsiteY11" fmla="*/ 309667 h 637462"/>
                                  <a:gd name="connsiteX12" fmla="*/ 491696 w 2165230"/>
                                  <a:gd name="connsiteY12" fmla="*/ 163015 h 637462"/>
                                  <a:gd name="connsiteX13" fmla="*/ 112144 w 2165230"/>
                                  <a:gd name="connsiteY13" fmla="*/ 206141 h 637462"/>
                                  <a:gd name="connsiteX0" fmla="*/ 112144 w 2165230"/>
                                  <a:gd name="connsiteY0" fmla="*/ 206141 h 637462"/>
                                  <a:gd name="connsiteX1" fmla="*/ 0 w 2165230"/>
                                  <a:gd name="connsiteY1" fmla="*/ 76745 h 637462"/>
                                  <a:gd name="connsiteX2" fmla="*/ 232968 w 2165230"/>
                                  <a:gd name="connsiteY2" fmla="*/ 914 h 637462"/>
                                  <a:gd name="connsiteX3" fmla="*/ 569348 w 2165230"/>
                                  <a:gd name="connsiteY3" fmla="*/ 9541 h 637462"/>
                                  <a:gd name="connsiteX4" fmla="*/ 1274137 w 2165230"/>
                                  <a:gd name="connsiteY4" fmla="*/ 15938 h 637462"/>
                                  <a:gd name="connsiteX5" fmla="*/ 1846024 w 2165230"/>
                                  <a:gd name="connsiteY5" fmla="*/ 94099 h 637462"/>
                                  <a:gd name="connsiteX6" fmla="*/ 2139351 w 2165230"/>
                                  <a:gd name="connsiteY6" fmla="*/ 223394 h 637462"/>
                                  <a:gd name="connsiteX7" fmla="*/ 2165230 w 2165230"/>
                                  <a:gd name="connsiteY7" fmla="*/ 525319 h 637462"/>
                                  <a:gd name="connsiteX8" fmla="*/ 1794294 w 2165230"/>
                                  <a:gd name="connsiteY8" fmla="*/ 637462 h 637462"/>
                                  <a:gd name="connsiteX9" fmla="*/ 1268083 w 2165230"/>
                                  <a:gd name="connsiteY9" fmla="*/ 602956 h 637462"/>
                                  <a:gd name="connsiteX10" fmla="*/ 802257 w 2165230"/>
                                  <a:gd name="connsiteY10" fmla="*/ 430428 h 637462"/>
                                  <a:gd name="connsiteX11" fmla="*/ 647005 w 2165230"/>
                                  <a:gd name="connsiteY11" fmla="*/ 309667 h 637462"/>
                                  <a:gd name="connsiteX12" fmla="*/ 474440 w 2165230"/>
                                  <a:gd name="connsiteY12" fmla="*/ 197552 h 637462"/>
                                  <a:gd name="connsiteX13" fmla="*/ 112144 w 2165230"/>
                                  <a:gd name="connsiteY13" fmla="*/ 206141 h 637462"/>
                                  <a:gd name="connsiteX0" fmla="*/ 112144 w 2165230"/>
                                  <a:gd name="connsiteY0" fmla="*/ 205227 h 636548"/>
                                  <a:gd name="connsiteX1" fmla="*/ 0 w 2165230"/>
                                  <a:gd name="connsiteY1" fmla="*/ 75831 h 636548"/>
                                  <a:gd name="connsiteX2" fmla="*/ 232968 w 2165230"/>
                                  <a:gd name="connsiteY2" fmla="*/ 0 h 636548"/>
                                  <a:gd name="connsiteX3" fmla="*/ 569348 w 2165230"/>
                                  <a:gd name="connsiteY3" fmla="*/ 8627 h 636548"/>
                                  <a:gd name="connsiteX4" fmla="*/ 1274137 w 2165230"/>
                                  <a:gd name="connsiteY4" fmla="*/ 15024 h 636548"/>
                                  <a:gd name="connsiteX5" fmla="*/ 1863281 w 2165230"/>
                                  <a:gd name="connsiteY5" fmla="*/ 58650 h 636548"/>
                                  <a:gd name="connsiteX6" fmla="*/ 2139351 w 2165230"/>
                                  <a:gd name="connsiteY6" fmla="*/ 222480 h 636548"/>
                                  <a:gd name="connsiteX7" fmla="*/ 2165230 w 2165230"/>
                                  <a:gd name="connsiteY7" fmla="*/ 524405 h 636548"/>
                                  <a:gd name="connsiteX8" fmla="*/ 1794294 w 2165230"/>
                                  <a:gd name="connsiteY8" fmla="*/ 636548 h 636548"/>
                                  <a:gd name="connsiteX9" fmla="*/ 1268083 w 2165230"/>
                                  <a:gd name="connsiteY9" fmla="*/ 602042 h 636548"/>
                                  <a:gd name="connsiteX10" fmla="*/ 802257 w 2165230"/>
                                  <a:gd name="connsiteY10" fmla="*/ 429514 h 636548"/>
                                  <a:gd name="connsiteX11" fmla="*/ 647005 w 2165230"/>
                                  <a:gd name="connsiteY11" fmla="*/ 308753 h 636548"/>
                                  <a:gd name="connsiteX12" fmla="*/ 474440 w 2165230"/>
                                  <a:gd name="connsiteY12" fmla="*/ 196638 h 636548"/>
                                  <a:gd name="connsiteX13" fmla="*/ 112144 w 2165230"/>
                                  <a:gd name="connsiteY13" fmla="*/ 205227 h 636548"/>
                                  <a:gd name="connsiteX0" fmla="*/ 112144 w 2165230"/>
                                  <a:gd name="connsiteY0" fmla="*/ 251703 h 683024"/>
                                  <a:gd name="connsiteX1" fmla="*/ 0 w 2165230"/>
                                  <a:gd name="connsiteY1" fmla="*/ 122307 h 683024"/>
                                  <a:gd name="connsiteX2" fmla="*/ 232968 w 2165230"/>
                                  <a:gd name="connsiteY2" fmla="*/ 46476 h 683024"/>
                                  <a:gd name="connsiteX3" fmla="*/ 569348 w 2165230"/>
                                  <a:gd name="connsiteY3" fmla="*/ 55103 h 683024"/>
                                  <a:gd name="connsiteX4" fmla="*/ 1325908 w 2165230"/>
                                  <a:gd name="connsiteY4" fmla="*/ 1028 h 683024"/>
                                  <a:gd name="connsiteX5" fmla="*/ 1863281 w 2165230"/>
                                  <a:gd name="connsiteY5" fmla="*/ 105126 h 683024"/>
                                  <a:gd name="connsiteX6" fmla="*/ 2139351 w 2165230"/>
                                  <a:gd name="connsiteY6" fmla="*/ 268956 h 683024"/>
                                  <a:gd name="connsiteX7" fmla="*/ 2165230 w 2165230"/>
                                  <a:gd name="connsiteY7" fmla="*/ 570881 h 683024"/>
                                  <a:gd name="connsiteX8" fmla="*/ 1794294 w 2165230"/>
                                  <a:gd name="connsiteY8" fmla="*/ 683024 h 683024"/>
                                  <a:gd name="connsiteX9" fmla="*/ 1268083 w 2165230"/>
                                  <a:gd name="connsiteY9" fmla="*/ 648518 h 683024"/>
                                  <a:gd name="connsiteX10" fmla="*/ 802257 w 2165230"/>
                                  <a:gd name="connsiteY10" fmla="*/ 475990 h 683024"/>
                                  <a:gd name="connsiteX11" fmla="*/ 647005 w 2165230"/>
                                  <a:gd name="connsiteY11" fmla="*/ 355229 h 683024"/>
                                  <a:gd name="connsiteX12" fmla="*/ 474440 w 2165230"/>
                                  <a:gd name="connsiteY12" fmla="*/ 243114 h 683024"/>
                                  <a:gd name="connsiteX13" fmla="*/ 112144 w 2165230"/>
                                  <a:gd name="connsiteY13" fmla="*/ 251703 h 683024"/>
                                  <a:gd name="connsiteX0" fmla="*/ 112144 w 2165230"/>
                                  <a:gd name="connsiteY0" fmla="*/ 250704 h 682025"/>
                                  <a:gd name="connsiteX1" fmla="*/ 0 w 2165230"/>
                                  <a:gd name="connsiteY1" fmla="*/ 121308 h 682025"/>
                                  <a:gd name="connsiteX2" fmla="*/ 232968 w 2165230"/>
                                  <a:gd name="connsiteY2" fmla="*/ 45477 h 682025"/>
                                  <a:gd name="connsiteX3" fmla="*/ 569348 w 2165230"/>
                                  <a:gd name="connsiteY3" fmla="*/ 54104 h 682025"/>
                                  <a:gd name="connsiteX4" fmla="*/ 1325908 w 2165230"/>
                                  <a:gd name="connsiteY4" fmla="*/ 29 h 682025"/>
                                  <a:gd name="connsiteX5" fmla="*/ 1906892 w 2165230"/>
                                  <a:gd name="connsiteY5" fmla="*/ 61278 h 682025"/>
                                  <a:gd name="connsiteX6" fmla="*/ 2139351 w 2165230"/>
                                  <a:gd name="connsiteY6" fmla="*/ 267957 h 682025"/>
                                  <a:gd name="connsiteX7" fmla="*/ 2165230 w 2165230"/>
                                  <a:gd name="connsiteY7" fmla="*/ 569882 h 682025"/>
                                  <a:gd name="connsiteX8" fmla="*/ 1794294 w 2165230"/>
                                  <a:gd name="connsiteY8" fmla="*/ 682025 h 682025"/>
                                  <a:gd name="connsiteX9" fmla="*/ 1268083 w 2165230"/>
                                  <a:gd name="connsiteY9" fmla="*/ 647519 h 682025"/>
                                  <a:gd name="connsiteX10" fmla="*/ 802257 w 2165230"/>
                                  <a:gd name="connsiteY10" fmla="*/ 474991 h 682025"/>
                                  <a:gd name="connsiteX11" fmla="*/ 647005 w 2165230"/>
                                  <a:gd name="connsiteY11" fmla="*/ 354230 h 682025"/>
                                  <a:gd name="connsiteX12" fmla="*/ 474440 w 2165230"/>
                                  <a:gd name="connsiteY12" fmla="*/ 242115 h 682025"/>
                                  <a:gd name="connsiteX13" fmla="*/ 112144 w 2165230"/>
                                  <a:gd name="connsiteY13" fmla="*/ 250704 h 682025"/>
                                  <a:gd name="connsiteX0" fmla="*/ 112144 w 2165230"/>
                                  <a:gd name="connsiteY0" fmla="*/ 261406 h 692727"/>
                                  <a:gd name="connsiteX1" fmla="*/ 0 w 2165230"/>
                                  <a:gd name="connsiteY1" fmla="*/ 132010 h 692727"/>
                                  <a:gd name="connsiteX2" fmla="*/ 232968 w 2165230"/>
                                  <a:gd name="connsiteY2" fmla="*/ 56179 h 692727"/>
                                  <a:gd name="connsiteX3" fmla="*/ 733289 w 2165230"/>
                                  <a:gd name="connsiteY3" fmla="*/ 10702 h 692727"/>
                                  <a:gd name="connsiteX4" fmla="*/ 1325908 w 2165230"/>
                                  <a:gd name="connsiteY4" fmla="*/ 10731 h 692727"/>
                                  <a:gd name="connsiteX5" fmla="*/ 1906892 w 2165230"/>
                                  <a:gd name="connsiteY5" fmla="*/ 71980 h 692727"/>
                                  <a:gd name="connsiteX6" fmla="*/ 2139351 w 2165230"/>
                                  <a:gd name="connsiteY6" fmla="*/ 278659 h 692727"/>
                                  <a:gd name="connsiteX7" fmla="*/ 2165230 w 2165230"/>
                                  <a:gd name="connsiteY7" fmla="*/ 580584 h 692727"/>
                                  <a:gd name="connsiteX8" fmla="*/ 1794294 w 2165230"/>
                                  <a:gd name="connsiteY8" fmla="*/ 692727 h 692727"/>
                                  <a:gd name="connsiteX9" fmla="*/ 1268083 w 2165230"/>
                                  <a:gd name="connsiteY9" fmla="*/ 658221 h 692727"/>
                                  <a:gd name="connsiteX10" fmla="*/ 802257 w 2165230"/>
                                  <a:gd name="connsiteY10" fmla="*/ 485693 h 692727"/>
                                  <a:gd name="connsiteX11" fmla="*/ 647005 w 2165230"/>
                                  <a:gd name="connsiteY11" fmla="*/ 364932 h 692727"/>
                                  <a:gd name="connsiteX12" fmla="*/ 474440 w 2165230"/>
                                  <a:gd name="connsiteY12" fmla="*/ 252817 h 692727"/>
                                  <a:gd name="connsiteX13" fmla="*/ 112144 w 2165230"/>
                                  <a:gd name="connsiteY13" fmla="*/ 261406 h 6927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65230" h="692727">
                                    <a:moveTo>
                                      <a:pt x="112144" y="261406"/>
                                    </a:moveTo>
                                    <a:lnTo>
                                      <a:pt x="0" y="132010"/>
                                    </a:lnTo>
                                    <a:lnTo>
                                      <a:pt x="232968" y="56179"/>
                                    </a:lnTo>
                                    <a:lnTo>
                                      <a:pt x="733289" y="10702"/>
                                    </a:lnTo>
                                    <a:cubicBezTo>
                                      <a:pt x="963325" y="-7153"/>
                                      <a:pt x="1130308" y="518"/>
                                      <a:pt x="1325908" y="10731"/>
                                    </a:cubicBezTo>
                                    <a:cubicBezTo>
                                      <a:pt x="1521509" y="20944"/>
                                      <a:pt x="1671103" y="69104"/>
                                      <a:pt x="1906892" y="71980"/>
                                    </a:cubicBezTo>
                                    <a:lnTo>
                                      <a:pt x="2139351" y="278659"/>
                                    </a:lnTo>
                                    <a:lnTo>
                                      <a:pt x="2165230" y="580584"/>
                                    </a:lnTo>
                                    <a:lnTo>
                                      <a:pt x="1794294" y="692727"/>
                                    </a:lnTo>
                                    <a:lnTo>
                                      <a:pt x="1268083" y="658221"/>
                                    </a:lnTo>
                                    <a:lnTo>
                                      <a:pt x="802257" y="485693"/>
                                    </a:lnTo>
                                    <a:lnTo>
                                      <a:pt x="647005" y="364932"/>
                                    </a:lnTo>
                                    <a:lnTo>
                                      <a:pt x="474440" y="252817"/>
                                    </a:lnTo>
                                    <a:lnTo>
                                      <a:pt x="112144" y="261406"/>
                                    </a:lnTo>
                                    <a:close/>
                                  </a:path>
                                </a:pathLst>
                              </a:custGeom>
                              <a:solidFill>
                                <a:srgbClr val="4F81BD">
                                  <a:alpha val="50196"/>
                                </a:srgbClr>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5DEEC" id="Freeform: Shape 7325" o:spid="_x0000_s1026" style="position:absolute;margin-left:22.75pt;margin-top:119.25pt;width:170.45pt;height:5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5230,69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" path="m112144,261406l,132010,232968,56179,733289,10702v230036,-17855,397019,-10184,592619,29c1521509,20944,1671103,69104,1906892,71980r232459,206679l2165230,580584,1794294,692727,1268083,658221,802257,485693,647005,364932,474440,252817r-362296,8589xe" fillcolor="#4f81bd" strokecolor="#243f60 [1604]" strokeweight="2pt">
                      <v:fill opacity="32896f"/>
                      <v:stroke dashstyle="dash"/>
                      <v:path arrowok="t" o:connecttype="custom" o:connectlocs="112117,260709;0,131658;232913,56029;733115,10673;1325593,10702;1906438,71788;2138842,277916;2164715,579036;1793867,690880;1267781,656466;802066,484398;646851,363959;474327,252143;112117,260709" o:connectangles="0,0,0,0,0,0,0,0,0,0,0,0,0,0"/>
                    </v:shape>
                  </w:pict>
                </mc:Fallback>
              </mc:AlternateContent>
            </w:r>
            <w:r w:rsidR="00AA3F73" w:rsidRPr="00AA3F73">
              <w:rPr>
                <w:rFonts w:cs="Times New Roman"/>
                <w:noProof/>
                <w:sz w:val="19"/>
                <w:szCs w:val="19"/>
              </w:rPr>
              <mc:AlternateContent>
                <mc:Choice Requires="wps">
                  <w:drawing>
                    <wp:anchor distT="0" distB="0" distL="114300" distR="114300" simplePos="0" relativeHeight="251704320" behindDoc="0" locked="0" layoutInCell="1" allowOverlap="1" wp14:anchorId="45E5DA60" wp14:editId="3E45D4FB">
                      <wp:simplePos x="0" y="0"/>
                      <wp:positionH relativeFrom="column">
                        <wp:posOffset>2195195</wp:posOffset>
                      </wp:positionH>
                      <wp:positionV relativeFrom="paragraph">
                        <wp:posOffset>515620</wp:posOffset>
                      </wp:positionV>
                      <wp:extent cx="751840" cy="377190"/>
                      <wp:effectExtent l="0" t="0" r="10160" b="632460"/>
                      <wp:wrapNone/>
                      <wp:docPr id="7323" name="Speech Bubble: Rectangle 7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245525" y="1526875"/>
                                <a:ext cx="751840" cy="377190"/>
                              </a:xfrm>
                              <a:prstGeom prst="wedgeRectCallout">
                                <a:avLst>
                                  <a:gd name="adj1" fmla="val 20292"/>
                                  <a:gd name="adj2" fmla="val 197783"/>
                                </a:avLst>
                              </a:prstGeom>
                              <a:solidFill>
                                <a:srgbClr val="FFFFFF">
                                  <a:alpha val="70000"/>
                                </a:srgbClr>
                              </a:solidFill>
                              <a:ln w="9525">
                                <a:solidFill>
                                  <a:srgbClr val="000000"/>
                                </a:solidFill>
                                <a:miter lim="800000"/>
                                <a:headEnd/>
                                <a:tailEnd/>
                              </a:ln>
                            </wps:spPr>
                            <wps:txbx>
                              <w:txbxContent>
                                <w:p w14:paraId="461CF668" w14:textId="77777777" w:rsidR="00B45285" w:rsidRDefault="00B45285" w:rsidP="00AA3F73">
                                  <w:pPr>
                                    <w:spacing w:after="0" w:line="240" w:lineRule="auto"/>
                                    <w:jc w:val="center"/>
                                    <w:rPr>
                                      <w:rFonts w:ascii="Arial" w:hAnsi="Arial" w:cs="Arial"/>
                                      <w:sz w:val="16"/>
                                      <w:szCs w:val="16"/>
                                    </w:rPr>
                                  </w:pPr>
                                  <w:r>
                                    <w:rPr>
                                      <w:rFonts w:ascii="Arial" w:hAnsi="Arial" w:cs="Arial"/>
                                      <w:sz w:val="16"/>
                                      <w:szCs w:val="16"/>
                                    </w:rPr>
                                    <w:t xml:space="preserve">Public Education Sign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E5DA60" id="Speech Bubble: Rectangle 7323" o:spid="_x0000_s1118" type="#_x0000_t61" style="position:absolute;margin-left:172.85pt;margin-top:40.6pt;width:59.2pt;height:29.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" adj="15183,53521">
                      <v:fill opacity="46003f"/>
                      <v:textbox inset="0,,0">
                        <w:txbxContent>
                          <w:p w14:paraId="461CF668" w14:textId="77777777" w:rsidR="00B45285" w:rsidRDefault="00B45285" w:rsidP="00AA3F73">
                            <w:pPr>
                              <w:spacing w:after="0" w:line="240" w:lineRule="auto"/>
                              <w:jc w:val="center"/>
                              <w:rPr>
                                <w:rFonts w:ascii="Arial" w:hAnsi="Arial" w:cs="Arial"/>
                                <w:sz w:val="16"/>
                                <w:szCs w:val="16"/>
                              </w:rPr>
                            </w:pPr>
                            <w:r>
                              <w:rPr>
                                <w:rFonts w:ascii="Arial" w:hAnsi="Arial" w:cs="Arial"/>
                                <w:sz w:val="16"/>
                                <w:szCs w:val="16"/>
                              </w:rPr>
                              <w:t xml:space="preserve">Public Education Sign  </w:t>
                            </w:r>
                          </w:p>
                        </w:txbxContent>
                      </v:textbox>
                    </v:shape>
                  </w:pict>
                </mc:Fallback>
              </mc:AlternateContent>
            </w:r>
            <w:r w:rsidR="00AA3F73" w:rsidRPr="00AA3F73">
              <w:rPr>
                <w:rFonts w:cs="Times New Roman"/>
                <w:noProof/>
                <w:sz w:val="19"/>
                <w:szCs w:val="19"/>
              </w:rPr>
              <mc:AlternateContent>
                <mc:Choice Requires="wps">
                  <w:drawing>
                    <wp:anchor distT="0" distB="0" distL="114300" distR="114300" simplePos="0" relativeHeight="251698176" behindDoc="0" locked="0" layoutInCell="1" allowOverlap="1" wp14:anchorId="280B7EE1" wp14:editId="18087C00">
                      <wp:simplePos x="0" y="0"/>
                      <wp:positionH relativeFrom="column">
                        <wp:posOffset>2689225</wp:posOffset>
                      </wp:positionH>
                      <wp:positionV relativeFrom="paragraph">
                        <wp:posOffset>1600200</wp:posOffset>
                      </wp:positionV>
                      <wp:extent cx="0" cy="248920"/>
                      <wp:effectExtent l="19050" t="19050" r="19050" b="17780"/>
                      <wp:wrapNone/>
                      <wp:docPr id="7321" name="Straight Connector 7321"/>
                      <wp:cNvGraphicFramePr/>
                      <a:graphic xmlns:a="http://schemas.openxmlformats.org/drawingml/2006/main">
                        <a:graphicData uri="http://schemas.microsoft.com/office/word/2010/wordprocessingShape">
                          <wps:wsp>
                            <wps:cNvCnPr/>
                            <wps:spPr>
                              <a:xfrm flipV="1">
                                <a:off x="0" y="0"/>
                                <a:ext cx="0" cy="248920"/>
                              </a:xfrm>
                              <a:prstGeom prst="line">
                                <a:avLst/>
                              </a:prstGeom>
                              <a:ln w="381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0161A" id="Straight Connector 732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5pt,126pt" to="211.75pt,1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" strokecolor="#484329 [814]" strokeweight="3pt"/>
                  </w:pict>
                </mc:Fallback>
              </mc:AlternateContent>
            </w:r>
            <w:r w:rsidR="00AA3F73" w:rsidRPr="00AA3F73">
              <w:rPr>
                <w:rFonts w:cs="Times New Roman"/>
                <w:noProof/>
                <w:sz w:val="19"/>
                <w:szCs w:val="19"/>
              </w:rPr>
              <mc:AlternateContent>
                <mc:Choice Requires="wps">
                  <w:drawing>
                    <wp:anchor distT="0" distB="0" distL="114300" distR="114300" simplePos="0" relativeHeight="251702272" behindDoc="0" locked="0" layoutInCell="1" allowOverlap="1" wp14:anchorId="5257E92E" wp14:editId="1889C52C">
                      <wp:simplePos x="0" y="0"/>
                      <wp:positionH relativeFrom="column">
                        <wp:posOffset>2445385</wp:posOffset>
                      </wp:positionH>
                      <wp:positionV relativeFrom="paragraph">
                        <wp:posOffset>1345565</wp:posOffset>
                      </wp:positionV>
                      <wp:extent cx="517525" cy="226695"/>
                      <wp:effectExtent l="0" t="0" r="15875" b="20955"/>
                      <wp:wrapNone/>
                      <wp:docPr id="7322" name="Flowchart: Alternate Process 7322"/>
                      <wp:cNvGraphicFramePr/>
                      <a:graphic xmlns:a="http://schemas.openxmlformats.org/drawingml/2006/main">
                        <a:graphicData uri="http://schemas.microsoft.com/office/word/2010/wordprocessingShape">
                          <wps:wsp>
                            <wps:cNvSpPr/>
                            <wps:spPr>
                              <a:xfrm>
                                <a:off x="0" y="0"/>
                                <a:ext cx="517525" cy="226695"/>
                              </a:xfrm>
                              <a:prstGeom prst="flowChartAlternateProcess">
                                <a:avLst/>
                              </a:pr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D5553" id="Flowchart: Alternate Process 7322" o:spid="_x0000_s1026" type="#_x0000_t176" style="position:absolute;margin-left:192.55pt;margin-top:105.95pt;width:40.75pt;height:17.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" fillcolor="#d8d8d8 [2732]" strokecolor="#a5a5a5 [2092]" strokeweight="2pt"/>
                  </w:pict>
                </mc:Fallback>
              </mc:AlternateContent>
            </w:r>
            <w:r w:rsidR="00AA3F73" w:rsidRPr="00734728">
              <w:rPr>
                <w:rFonts w:cs="Times New Roman"/>
                <w:noProof/>
                <w:sz w:val="19"/>
                <w:szCs w:val="19"/>
              </w:rPr>
              <mc:AlternateContent>
                <mc:Choice Requires="wps">
                  <w:drawing>
                    <wp:anchor distT="0" distB="0" distL="114300" distR="114300" simplePos="0" relativeHeight="251691008" behindDoc="0" locked="0" layoutInCell="1" allowOverlap="1" wp14:anchorId="76022849" wp14:editId="785DF329">
                      <wp:simplePos x="0" y="0"/>
                      <wp:positionH relativeFrom="column">
                        <wp:posOffset>487045</wp:posOffset>
                      </wp:positionH>
                      <wp:positionV relativeFrom="paragraph">
                        <wp:posOffset>2052320</wp:posOffset>
                      </wp:positionV>
                      <wp:extent cx="802005" cy="316230"/>
                      <wp:effectExtent l="0" t="228600" r="17145" b="26670"/>
                      <wp:wrapNone/>
                      <wp:docPr id="7307" name="Speech Bubble: Rectangle 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37494" y="3063456"/>
                                <a:ext cx="802005" cy="316230"/>
                              </a:xfrm>
                              <a:prstGeom prst="wedgeRectCallout">
                                <a:avLst>
                                  <a:gd name="adj1" fmla="val -41090"/>
                                  <a:gd name="adj2" fmla="val -113201"/>
                                </a:avLst>
                              </a:prstGeom>
                              <a:solidFill>
                                <a:srgbClr val="FFFFFF">
                                  <a:alpha val="70000"/>
                                </a:srgbClr>
                              </a:solidFill>
                              <a:ln w="9525">
                                <a:solidFill>
                                  <a:srgbClr val="000000"/>
                                </a:solidFill>
                                <a:miter lim="800000"/>
                                <a:headEnd/>
                                <a:tailEnd/>
                              </a:ln>
                            </wps:spPr>
                            <wps:txbx>
                              <w:txbxContent>
                                <w:p w14:paraId="13BF3E14" w14:textId="10D036EB" w:rsidR="00B45285" w:rsidRDefault="00B45285" w:rsidP="00AA3F73">
                                  <w:pPr>
                                    <w:spacing w:after="0" w:line="240" w:lineRule="auto"/>
                                    <w:jc w:val="center"/>
                                    <w:rPr>
                                      <w:rFonts w:ascii="Arial" w:hAnsi="Arial" w:cs="Arial"/>
                                      <w:sz w:val="16"/>
                                      <w:szCs w:val="16"/>
                                    </w:rPr>
                                  </w:pPr>
                                  <w:r>
                                    <w:rPr>
                                      <w:rFonts w:ascii="Arial" w:hAnsi="Arial" w:cs="Arial"/>
                                      <w:sz w:val="16"/>
                                      <w:szCs w:val="16"/>
                                    </w:rPr>
                                    <w:t>Catch Basin for Overflow</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022849" id="Speech Bubble: Rectangle 7307" o:spid="_x0000_s1119" type="#_x0000_t61" style="position:absolute;margin-left:38.35pt;margin-top:161.6pt;width:63.15pt;height:24.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" adj="1925,-13651">
                      <v:fill opacity="46003f"/>
                      <v:textbox inset="0,,0">
                        <w:txbxContent>
                          <w:p w14:paraId="13BF3E14" w14:textId="10D036EB" w:rsidR="00B45285" w:rsidRDefault="00B45285" w:rsidP="00AA3F73">
                            <w:pPr>
                              <w:spacing w:after="0" w:line="240" w:lineRule="auto"/>
                              <w:jc w:val="center"/>
                              <w:rPr>
                                <w:rFonts w:ascii="Arial" w:hAnsi="Arial" w:cs="Arial"/>
                                <w:sz w:val="16"/>
                                <w:szCs w:val="16"/>
                              </w:rPr>
                            </w:pPr>
                            <w:r>
                              <w:rPr>
                                <w:rFonts w:ascii="Arial" w:hAnsi="Arial" w:cs="Arial"/>
                                <w:sz w:val="16"/>
                                <w:szCs w:val="16"/>
                              </w:rPr>
                              <w:t>Catch Basin for Overflow</w:t>
                            </w:r>
                          </w:p>
                        </w:txbxContent>
                      </v:textbox>
                    </v:shape>
                  </w:pict>
                </mc:Fallback>
              </mc:AlternateContent>
            </w:r>
            <w:r w:rsidR="00AA3F73" w:rsidRPr="00734728">
              <w:rPr>
                <w:rFonts w:cs="Times New Roman"/>
                <w:noProof/>
                <w:sz w:val="19"/>
                <w:szCs w:val="19"/>
              </w:rPr>
              <mc:AlternateContent>
                <mc:Choice Requires="wps">
                  <w:drawing>
                    <wp:anchor distT="0" distB="0" distL="114300" distR="114300" simplePos="0" relativeHeight="251696128" behindDoc="0" locked="0" layoutInCell="1" allowOverlap="1" wp14:anchorId="0FD55EC4" wp14:editId="4746655A">
                      <wp:simplePos x="0" y="0"/>
                      <wp:positionH relativeFrom="column">
                        <wp:posOffset>1526540</wp:posOffset>
                      </wp:positionH>
                      <wp:positionV relativeFrom="paragraph">
                        <wp:posOffset>612775</wp:posOffset>
                      </wp:positionV>
                      <wp:extent cx="474345" cy="227965"/>
                      <wp:effectExtent l="152400" t="0" r="20955" b="362585"/>
                      <wp:wrapNone/>
                      <wp:docPr id="120" name="Speech Bubble: 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576977" y="1623923"/>
                                <a:ext cx="474345" cy="227965"/>
                              </a:xfrm>
                              <a:prstGeom prst="wedgeRectCallout">
                                <a:avLst>
                                  <a:gd name="adj1" fmla="val -71220"/>
                                  <a:gd name="adj2" fmla="val 175888"/>
                                </a:avLst>
                              </a:prstGeom>
                              <a:solidFill>
                                <a:srgbClr val="FFFFFF">
                                  <a:alpha val="70000"/>
                                </a:srgbClr>
                              </a:solidFill>
                              <a:ln w="9525">
                                <a:solidFill>
                                  <a:srgbClr val="000000"/>
                                </a:solidFill>
                                <a:miter lim="800000"/>
                                <a:headEnd/>
                                <a:tailEnd/>
                              </a:ln>
                            </wps:spPr>
                            <wps:txbx>
                              <w:txbxContent>
                                <w:p w14:paraId="4552C793" w14:textId="77777777" w:rsidR="00B45285" w:rsidRDefault="00B45285" w:rsidP="00AA3F73">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D55EC4" id="Speech Bubble: Rectangle 120" o:spid="_x0000_s1120" type="#_x0000_t61" style="position:absolute;margin-left:120.2pt;margin-top:48.25pt;width:37.35pt;height:17.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" adj="-4584,48792">
                      <v:fill opacity="46003f"/>
                      <v:textbox inset="0,,0">
                        <w:txbxContent>
                          <w:p w14:paraId="4552C793" w14:textId="77777777" w:rsidR="00B45285" w:rsidRDefault="00B45285" w:rsidP="00AA3F73">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00AA3F73" w:rsidRPr="00734728">
              <w:rPr>
                <w:noProof/>
                <w:sz w:val="19"/>
                <w:szCs w:val="19"/>
              </w:rPr>
              <mc:AlternateContent>
                <mc:Choice Requires="wps">
                  <w:drawing>
                    <wp:anchor distT="0" distB="0" distL="114300" distR="114300" simplePos="0" relativeHeight="251693056" behindDoc="0" locked="0" layoutInCell="1" allowOverlap="1" wp14:anchorId="52A5D33D" wp14:editId="72AB1877">
                      <wp:simplePos x="0" y="0"/>
                      <wp:positionH relativeFrom="column">
                        <wp:posOffset>1412240</wp:posOffset>
                      </wp:positionH>
                      <wp:positionV relativeFrom="paragraph">
                        <wp:posOffset>1086485</wp:posOffset>
                      </wp:positionV>
                      <wp:extent cx="45085" cy="299720"/>
                      <wp:effectExtent l="76200" t="19050" r="50165" b="43180"/>
                      <wp:wrapNone/>
                      <wp:docPr id="125" name="Straight Arrow Connector 125"/>
                      <wp:cNvGraphicFramePr/>
                      <a:graphic xmlns:a="http://schemas.openxmlformats.org/drawingml/2006/main">
                        <a:graphicData uri="http://schemas.microsoft.com/office/word/2010/wordprocessingShape">
                          <wps:wsp>
                            <wps:cNvCnPr/>
                            <wps:spPr>
                              <a:xfrm>
                                <a:off x="0" y="0"/>
                                <a:ext cx="45085" cy="2997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B5526" id="Straight Arrow Connector 125" o:spid="_x0000_s1026" type="#_x0000_t32" style="position:absolute;margin-left:111.2pt;margin-top:85.55pt;width:3.55pt;height:2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" strokecolor="#00b0f0" strokeweight="2.5pt">
                      <v:stroke startarrowwidth="wide" startarrowlength="long" endarrow="block"/>
                    </v:shape>
                  </w:pict>
                </mc:Fallback>
              </mc:AlternateContent>
            </w:r>
            <w:r w:rsidR="00AA3F73" w:rsidRPr="00734728">
              <w:rPr>
                <w:noProof/>
                <w:sz w:val="19"/>
                <w:szCs w:val="19"/>
              </w:rPr>
              <mc:AlternateContent>
                <mc:Choice Requires="wps">
                  <w:drawing>
                    <wp:anchor distT="0" distB="0" distL="114300" distR="114300" simplePos="0" relativeHeight="251680768" behindDoc="0" locked="0" layoutInCell="1" allowOverlap="1" wp14:anchorId="72905A16" wp14:editId="28D68737">
                      <wp:simplePos x="0" y="0"/>
                      <wp:positionH relativeFrom="column">
                        <wp:posOffset>2278380</wp:posOffset>
                      </wp:positionH>
                      <wp:positionV relativeFrom="paragraph">
                        <wp:posOffset>183515</wp:posOffset>
                      </wp:positionV>
                      <wp:extent cx="723900" cy="228600"/>
                      <wp:effectExtent l="0" t="0" r="19050" b="19050"/>
                      <wp:wrapNone/>
                      <wp:docPr id="7317" name="Flowchart: Alternate Process 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92D050"/>
                              </a:solidFill>
                              <a:ln w="9525">
                                <a:solidFill>
                                  <a:srgbClr val="000000"/>
                                </a:solidFill>
                                <a:miter lim="800000"/>
                                <a:headEnd/>
                                <a:tailEnd/>
                              </a:ln>
                              <a:effectLst/>
                            </wps:spPr>
                            <wps:txbx>
                              <w:txbxContent>
                                <w:p w14:paraId="38508188" w14:textId="37668D96" w:rsidR="00B45285" w:rsidRDefault="00B45285" w:rsidP="00AA3F73">
                                  <w:pPr>
                                    <w:jc w:val="center"/>
                                    <w:rPr>
                                      <w:rFonts w:ascii="Arial" w:hAnsi="Arial" w:cs="Arial"/>
                                      <w:sz w:val="16"/>
                                      <w:szCs w:val="16"/>
                                    </w:rPr>
                                  </w:pPr>
                                  <w:r>
                                    <w:rPr>
                                      <w:rFonts w:ascii="Arial" w:hAnsi="Arial" w:cs="Arial"/>
                                      <w:sz w:val="16"/>
                                      <w:szCs w:val="16"/>
                                    </w:rPr>
                                    <w:t>Photo 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05A16" id="Flowchart: Alternate Process 7317" o:spid="_x0000_s1121" type="#_x0000_t176" style="position:absolute;margin-left:179.4pt;margin-top:14.45pt;width:57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" fillcolor="#92d050">
                      <v:textbox>
                        <w:txbxContent>
                          <w:p w14:paraId="38508188" w14:textId="37668D96" w:rsidR="00B45285" w:rsidRDefault="00B45285" w:rsidP="00AA3F73">
                            <w:pPr>
                              <w:jc w:val="center"/>
                              <w:rPr>
                                <w:rFonts w:ascii="Arial" w:hAnsi="Arial" w:cs="Arial"/>
                                <w:sz w:val="16"/>
                                <w:szCs w:val="16"/>
                              </w:rPr>
                            </w:pPr>
                            <w:r>
                              <w:rPr>
                                <w:rFonts w:ascii="Arial" w:hAnsi="Arial" w:cs="Arial"/>
                                <w:sz w:val="16"/>
                                <w:szCs w:val="16"/>
                              </w:rPr>
                              <w:t>Photo 9-1</w:t>
                            </w:r>
                          </w:p>
                        </w:txbxContent>
                      </v:textbox>
                    </v:shape>
                  </w:pict>
                </mc:Fallback>
              </mc:AlternateContent>
            </w:r>
            <w:r w:rsidR="00AA3F73" w:rsidRPr="00734728">
              <w:rPr>
                <w:rFonts w:cs="Times New Roman"/>
                <w:noProof/>
                <w:sz w:val="19"/>
                <w:szCs w:val="19"/>
              </w:rPr>
              <w:t xml:space="preserve">                   </w:t>
            </w:r>
            <w:r w:rsidR="00AA3F73">
              <w:t xml:space="preserve">  </w:t>
            </w:r>
            <w:r w:rsidR="00AA3F73">
              <w:rPr>
                <w:noProof/>
              </w:rPr>
              <w:drawing>
                <wp:inline distT="0" distB="0" distL="0" distR="0" wp14:anchorId="669A2C53" wp14:editId="1F418862">
                  <wp:extent cx="3072765" cy="2304415"/>
                  <wp:effectExtent l="0" t="0" r="0" b="635"/>
                  <wp:docPr id="7319" name="Picture 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a:ln>
                            <a:noFill/>
                          </a:ln>
                        </pic:spPr>
                      </pic:pic>
                    </a:graphicData>
                  </a:graphic>
                </wp:inline>
              </w:drawing>
            </w:r>
          </w:p>
        </w:tc>
      </w:tr>
      <w:tr w:rsidR="00AA3F73" w:rsidRPr="00734728" w14:paraId="4CD8B431" w14:textId="77777777" w:rsidTr="00407A5E">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F15F10" w14:textId="77777777" w:rsidR="00AA3F73" w:rsidRPr="00734728" w:rsidRDefault="00AA3F73" w:rsidP="00407A5E">
            <w:pPr>
              <w:spacing w:after="0" w:line="240" w:lineRule="auto"/>
              <w:rPr>
                <w:rFonts w:cs="Times New Roman"/>
                <w:sz w:val="19"/>
                <w:szCs w:val="19"/>
              </w:rPr>
            </w:pPr>
          </w:p>
        </w:tc>
      </w:tr>
      <w:tr w:rsidR="00AA3F73" w:rsidRPr="00734728" w14:paraId="0E3DD81A" w14:textId="77777777" w:rsidTr="00407A5E">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0858B4D" w14:textId="77777777" w:rsidR="00AA3F73" w:rsidRPr="00734728" w:rsidRDefault="00AA3F73" w:rsidP="00407A5E">
            <w:pPr>
              <w:spacing w:after="0" w:line="240" w:lineRule="auto"/>
              <w:rPr>
                <w:rFonts w:cs="Times New Roman"/>
                <w:sz w:val="19"/>
                <w:szCs w:val="19"/>
              </w:rPr>
            </w:pPr>
          </w:p>
        </w:tc>
      </w:tr>
    </w:tbl>
    <w:p w14:paraId="759809BA" w14:textId="7224698E" w:rsidR="00AA3F73" w:rsidRPr="00734728" w:rsidRDefault="00AA3F73" w:rsidP="00AA3F73">
      <w:pPr>
        <w:spacing w:after="0" w:line="240" w:lineRule="auto"/>
        <w:rPr>
          <w:rFonts w:cs="Times New Roman"/>
          <w:b/>
          <w:i/>
          <w:color w:val="8E8E8E"/>
          <w:sz w:val="19"/>
          <w:szCs w:val="19"/>
        </w:rPr>
      </w:pPr>
      <w:r w:rsidRPr="00734728">
        <w:rPr>
          <w:rFonts w:cs="Times New Roman"/>
          <w:b/>
          <w:i/>
          <w:color w:val="8E8E8E"/>
          <w:sz w:val="19"/>
          <w:szCs w:val="19"/>
        </w:rPr>
        <w:t xml:space="preserve">BMP Type: </w:t>
      </w:r>
      <w:r>
        <w:rPr>
          <w:rFonts w:cs="Times New Roman"/>
          <w:b/>
          <w:i/>
          <w:color w:val="8E8E8E"/>
          <w:sz w:val="19"/>
          <w:szCs w:val="19"/>
        </w:rPr>
        <w:t>Rain Garden</w:t>
      </w:r>
    </w:p>
    <w:p w14:paraId="64BA0BD2" w14:textId="71CC08F2" w:rsidR="00AA3F73" w:rsidRPr="00734728" w:rsidRDefault="00AA3F73" w:rsidP="00AA3F73">
      <w:pPr>
        <w:spacing w:after="80" w:line="240" w:lineRule="auto"/>
        <w:rPr>
          <w:rFonts w:cs="Times New Roman"/>
          <w:b/>
          <w:i/>
          <w:color w:val="8E8E8E"/>
          <w:sz w:val="19"/>
          <w:szCs w:val="19"/>
        </w:rPr>
      </w:pPr>
      <w:r w:rsidRPr="00734728">
        <w:rPr>
          <w:rFonts w:cs="Times New Roman"/>
          <w:b/>
          <w:i/>
          <w:color w:val="8E8E8E"/>
          <w:sz w:val="19"/>
          <w:szCs w:val="19"/>
        </w:rPr>
        <w:t xml:space="preserve">BMP Location: </w:t>
      </w:r>
      <w:r>
        <w:rPr>
          <w:rFonts w:cs="Times New Roman"/>
          <w:b/>
          <w:i/>
          <w:color w:val="8E8E8E"/>
          <w:sz w:val="19"/>
          <w:szCs w:val="19"/>
        </w:rPr>
        <w:t>Parking lot of the 1</w:t>
      </w:r>
      <w:r w:rsidRPr="00982268">
        <w:rPr>
          <w:rFonts w:cs="Times New Roman"/>
          <w:b/>
          <w:i/>
          <w:color w:val="8E8E8E"/>
          <w:sz w:val="19"/>
          <w:szCs w:val="19"/>
          <w:vertAlign w:val="superscript"/>
        </w:rPr>
        <w:t>st</w:t>
      </w:r>
      <w:r>
        <w:rPr>
          <w:rFonts w:cs="Times New Roman"/>
          <w:b/>
          <w:i/>
          <w:color w:val="8E8E8E"/>
          <w:sz w:val="19"/>
          <w:szCs w:val="19"/>
        </w:rPr>
        <w:t xml:space="preserve"> Sergeant Kevin A. Dupont Memorial Middle School</w:t>
      </w:r>
      <w:r w:rsidRPr="00734728">
        <w:rPr>
          <w:rFonts w:cs="Times New Roman"/>
          <w:b/>
          <w:i/>
          <w:color w:val="8E8E8E"/>
          <w:sz w:val="19"/>
          <w:szCs w:val="19"/>
        </w:rPr>
        <w:t xml:space="preserve"> </w:t>
      </w:r>
    </w:p>
    <w:p w14:paraId="50645CD1" w14:textId="128865EB" w:rsidR="00AA3F73" w:rsidRPr="00734728" w:rsidRDefault="00AA3F73" w:rsidP="00AA3F73">
      <w:pPr>
        <w:spacing w:after="80" w:line="240" w:lineRule="auto"/>
        <w:ind w:right="-58"/>
        <w:rPr>
          <w:rFonts w:cs="Times New Roman"/>
          <w:sz w:val="19"/>
          <w:szCs w:val="19"/>
        </w:rPr>
      </w:pPr>
      <w:r w:rsidRPr="00734728">
        <w:rPr>
          <w:rFonts w:cs="Times New Roman"/>
          <w:b/>
          <w:sz w:val="19"/>
          <w:szCs w:val="19"/>
        </w:rPr>
        <w:t xml:space="preserve">Site Summary: </w:t>
      </w:r>
      <w:r w:rsidRPr="005136EA">
        <w:rPr>
          <w:rFonts w:cs="Times New Roman"/>
          <w:sz w:val="19"/>
          <w:szCs w:val="19"/>
        </w:rPr>
        <w:t xml:space="preserve">The </w:t>
      </w:r>
      <w:r w:rsidR="003F6AC5" w:rsidRPr="005136EA">
        <w:rPr>
          <w:rFonts w:cs="Times New Roman"/>
          <w:sz w:val="19"/>
          <w:szCs w:val="19"/>
        </w:rPr>
        <w:t>paved parking lot</w:t>
      </w:r>
      <w:r w:rsidRPr="005136EA">
        <w:rPr>
          <w:rFonts w:cs="Times New Roman"/>
          <w:sz w:val="19"/>
          <w:szCs w:val="19"/>
        </w:rPr>
        <w:t xml:space="preserve"> of the middle school </w:t>
      </w:r>
      <w:r w:rsidR="003F6AC5" w:rsidRPr="005136EA">
        <w:rPr>
          <w:rFonts w:cs="Times New Roman"/>
          <w:sz w:val="19"/>
          <w:szCs w:val="19"/>
        </w:rPr>
        <w:t>conveys runoff to catch basins</w:t>
      </w:r>
      <w:r w:rsidR="005136EA" w:rsidRPr="005136EA">
        <w:rPr>
          <w:rFonts w:cs="Times New Roman"/>
          <w:sz w:val="19"/>
          <w:szCs w:val="19"/>
        </w:rPr>
        <w:t xml:space="preserve"> that are believed to</w:t>
      </w:r>
      <w:r w:rsidRPr="005136EA">
        <w:rPr>
          <w:rFonts w:cs="Times New Roman"/>
          <w:sz w:val="19"/>
          <w:szCs w:val="19"/>
        </w:rPr>
        <w:t xml:space="preserve"> discharge to Abbey Brook near its outlet to the Chicopee River.</w:t>
      </w:r>
      <w:r>
        <w:rPr>
          <w:rFonts w:cs="Times New Roman"/>
          <w:sz w:val="19"/>
          <w:szCs w:val="19"/>
        </w:rPr>
        <w:t xml:space="preserve"> </w:t>
      </w:r>
    </w:p>
    <w:p w14:paraId="35499C7C" w14:textId="3E1BA418" w:rsidR="00AA3F73" w:rsidRPr="00734728" w:rsidRDefault="00AA3F73" w:rsidP="00AA3F73">
      <w:pPr>
        <w:spacing w:after="80" w:line="240" w:lineRule="auto"/>
        <w:ind w:right="-58"/>
        <w:rPr>
          <w:rFonts w:cs="Times New Roman"/>
          <w:sz w:val="19"/>
          <w:szCs w:val="19"/>
        </w:rPr>
      </w:pPr>
      <w:r w:rsidRPr="00734728">
        <w:rPr>
          <w:rFonts w:cs="Times New Roman"/>
          <w:b/>
          <w:sz w:val="19"/>
          <w:szCs w:val="19"/>
        </w:rPr>
        <w:t xml:space="preserve">Proposed Improvement: </w:t>
      </w:r>
      <w:r w:rsidR="005136EA">
        <w:rPr>
          <w:rFonts w:cs="Times New Roman"/>
          <w:sz w:val="19"/>
          <w:szCs w:val="19"/>
        </w:rPr>
        <w:t>Install a raingarden upgradient of the parking lot catch basin. Due to the heavy foot traffic at the middle school</w:t>
      </w:r>
      <w:r w:rsidR="005136EA" w:rsidRPr="00734728">
        <w:rPr>
          <w:rFonts w:cs="Times New Roman"/>
          <w:sz w:val="19"/>
          <w:szCs w:val="19"/>
        </w:rPr>
        <w:t xml:space="preserve">, </w:t>
      </w:r>
      <w:r w:rsidR="005136EA">
        <w:rPr>
          <w:rFonts w:cs="Times New Roman"/>
          <w:sz w:val="19"/>
          <w:szCs w:val="19"/>
        </w:rPr>
        <w:t>it is expected that informational signage installed with this</w:t>
      </w:r>
      <w:r w:rsidR="005136EA" w:rsidRPr="00734728">
        <w:rPr>
          <w:rFonts w:cs="Times New Roman"/>
          <w:sz w:val="19"/>
          <w:szCs w:val="19"/>
        </w:rPr>
        <w:t xml:space="preserve"> BMP could also have significant public education and outreach value.   </w:t>
      </w:r>
    </w:p>
    <w:p w14:paraId="640523BA" w14:textId="55A5D7C4" w:rsidR="00AA3F73" w:rsidRPr="00734728" w:rsidRDefault="00AA3F73" w:rsidP="00AA3F73">
      <w:pPr>
        <w:tabs>
          <w:tab w:val="center" w:pos="4680"/>
          <w:tab w:val="right" w:pos="9360"/>
        </w:tabs>
        <w:spacing w:after="80" w:line="240" w:lineRule="auto"/>
        <w:rPr>
          <w:rFonts w:cs="Times New Roman"/>
          <w:b/>
          <w:noProof/>
          <w:sz w:val="19"/>
          <w:szCs w:val="19"/>
        </w:rPr>
      </w:pPr>
      <w:r w:rsidRPr="00734728">
        <w:rPr>
          <w:rFonts w:cs="Times New Roman"/>
          <w:b/>
          <w:sz w:val="19"/>
          <w:szCs w:val="19"/>
        </w:rPr>
        <w:t xml:space="preserve">Expected O&amp;M: </w:t>
      </w:r>
      <w:r w:rsidR="003F6AC5" w:rsidRPr="00734728">
        <w:rPr>
          <w:rFonts w:cs="Times New Roman"/>
          <w:sz w:val="19"/>
          <w:szCs w:val="19"/>
        </w:rPr>
        <w:t xml:space="preserve">Remove accumulated sediment from </w:t>
      </w:r>
      <w:r w:rsidR="003F6AC5">
        <w:rPr>
          <w:rFonts w:cs="Times New Roman"/>
          <w:sz w:val="19"/>
          <w:szCs w:val="19"/>
        </w:rPr>
        <w:t>rain garden</w:t>
      </w:r>
      <w:r w:rsidR="003F6AC5" w:rsidRPr="00734728">
        <w:rPr>
          <w:rFonts w:cs="Times New Roman"/>
          <w:sz w:val="19"/>
          <w:szCs w:val="19"/>
        </w:rPr>
        <w:t xml:space="preserve"> annually and maintain/replace plants as needed every two years. Re-mulch annually.</w:t>
      </w:r>
    </w:p>
    <w:p w14:paraId="343878E1" w14:textId="77777777" w:rsidR="00AA3F73" w:rsidRPr="00734728" w:rsidRDefault="00AA3F73" w:rsidP="00AA3F73">
      <w:pPr>
        <w:tabs>
          <w:tab w:val="center" w:pos="4680"/>
          <w:tab w:val="right" w:pos="9360"/>
        </w:tabs>
        <w:spacing w:after="80" w:line="240" w:lineRule="auto"/>
        <w:ind w:right="5040"/>
        <w:rPr>
          <w:rFonts w:cs="Times New Roman"/>
          <w:sz w:val="19"/>
          <w:szCs w:val="19"/>
        </w:rPr>
      </w:pPr>
      <w:r w:rsidRPr="00734728">
        <w:rPr>
          <w:rFonts w:eastAsia="Calibri" w:cs="Times New Roman"/>
          <w:b/>
          <w:sz w:val="19"/>
          <w:szCs w:val="19"/>
        </w:rPr>
        <w:t>Parcel Ownership:</w:t>
      </w:r>
      <w:r w:rsidRPr="00734728">
        <w:rPr>
          <w:rFonts w:cs="Times New Roman"/>
          <w:sz w:val="19"/>
          <w:szCs w:val="19"/>
        </w:rPr>
        <w:t xml:space="preserve"> </w:t>
      </w:r>
      <w:r>
        <w:rPr>
          <w:rFonts w:cs="Times New Roman"/>
          <w:sz w:val="19"/>
          <w:szCs w:val="19"/>
        </w:rPr>
        <w:t>City of Chicopee</w:t>
      </w:r>
    </w:p>
    <w:tbl>
      <w:tblPr>
        <w:tblW w:w="4466" w:type="dxa"/>
        <w:tblBorders>
          <w:top w:val="single" w:sz="8" w:space="0" w:color="B6DDE8" w:themeColor="accent5" w:themeTint="66"/>
          <w:left w:val="single" w:sz="8" w:space="0" w:color="B6DDE8" w:themeColor="accent5" w:themeTint="66"/>
          <w:bottom w:val="single" w:sz="8" w:space="0" w:color="B6DDE8" w:themeColor="accent5" w:themeTint="66"/>
          <w:right w:val="single" w:sz="8" w:space="0" w:color="B6DDE8" w:themeColor="accent5" w:themeTint="66"/>
          <w:insideH w:val="single" w:sz="8" w:space="0" w:color="B6DDE8" w:themeColor="accent5" w:themeTint="66"/>
          <w:insideV w:val="single" w:sz="8" w:space="0" w:color="B6DDE8" w:themeColor="accent5" w:themeTint="66"/>
        </w:tblBorders>
        <w:tblLook w:val="04A0" w:firstRow="1" w:lastRow="0" w:firstColumn="1" w:lastColumn="0" w:noHBand="0" w:noVBand="1"/>
      </w:tblPr>
      <w:tblGrid>
        <w:gridCol w:w="3303"/>
        <w:gridCol w:w="1163"/>
      </w:tblGrid>
      <w:tr w:rsidR="00AA3F73" w:rsidRPr="00734728" w14:paraId="198E11F6" w14:textId="77777777" w:rsidTr="009319D1">
        <w:trPr>
          <w:trHeight w:val="302"/>
        </w:trPr>
        <w:tc>
          <w:tcPr>
            <w:tcW w:w="4466" w:type="dxa"/>
            <w:gridSpan w:val="2"/>
            <w:shd w:val="clear" w:color="auto" w:fill="006686"/>
            <w:tcMar>
              <w:top w:w="15" w:type="dxa"/>
              <w:left w:w="108" w:type="dxa"/>
              <w:bottom w:w="15" w:type="dxa"/>
              <w:right w:w="108" w:type="dxa"/>
            </w:tcMar>
            <w:vAlign w:val="bottom"/>
            <w:hideMark/>
          </w:tcPr>
          <w:p w14:paraId="75820F33" w14:textId="77777777" w:rsidR="00AA3F73" w:rsidRPr="00734728" w:rsidRDefault="00AA3F73" w:rsidP="00407A5E">
            <w:pPr>
              <w:spacing w:after="80" w:line="240" w:lineRule="auto"/>
              <w:rPr>
                <w:rFonts w:eastAsia="Times New Roman" w:cs="Times New Roman"/>
                <w:b/>
                <w:bCs/>
                <w:color w:val="FFFFFF"/>
                <w:sz w:val="19"/>
                <w:szCs w:val="19"/>
              </w:rPr>
            </w:pPr>
            <w:r w:rsidRPr="00734728">
              <w:rPr>
                <w:rFonts w:eastAsia="Times New Roman" w:cs="Times New Roman"/>
                <w:b/>
                <w:bCs/>
                <w:color w:val="FFFFFF"/>
                <w:sz w:val="19"/>
                <w:szCs w:val="19"/>
              </w:rPr>
              <w:t>Sizing Characteristics</w:t>
            </w:r>
          </w:p>
        </w:tc>
      </w:tr>
      <w:tr w:rsidR="00AA3F73" w:rsidRPr="00734728" w14:paraId="0A377E93" w14:textId="77777777" w:rsidTr="009319D1">
        <w:trPr>
          <w:trHeight w:val="302"/>
        </w:trPr>
        <w:tc>
          <w:tcPr>
            <w:tcW w:w="3303" w:type="dxa"/>
            <w:shd w:val="clear" w:color="auto" w:fill="DAEEF3"/>
            <w:tcMar>
              <w:top w:w="15" w:type="dxa"/>
              <w:left w:w="108" w:type="dxa"/>
              <w:bottom w:w="15" w:type="dxa"/>
              <w:right w:w="108" w:type="dxa"/>
            </w:tcMar>
            <w:vAlign w:val="bottom"/>
            <w:hideMark/>
          </w:tcPr>
          <w:p w14:paraId="7A53DCB6"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BMP Drainage Area (acres)</w:t>
            </w:r>
          </w:p>
        </w:tc>
        <w:tc>
          <w:tcPr>
            <w:tcW w:w="1163" w:type="dxa"/>
            <w:tcMar>
              <w:top w:w="15" w:type="dxa"/>
              <w:left w:w="108" w:type="dxa"/>
              <w:bottom w:w="15" w:type="dxa"/>
              <w:right w:w="108" w:type="dxa"/>
            </w:tcMar>
            <w:vAlign w:val="bottom"/>
            <w:hideMark/>
          </w:tcPr>
          <w:p w14:paraId="7E4723DB" w14:textId="1297A071" w:rsidR="00AA3F73" w:rsidRPr="009319D1" w:rsidRDefault="009319D1"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0.5</w:t>
            </w:r>
          </w:p>
        </w:tc>
      </w:tr>
      <w:tr w:rsidR="00AA3F73" w:rsidRPr="00734728" w14:paraId="76900DB8" w14:textId="77777777" w:rsidTr="009319D1">
        <w:trPr>
          <w:trHeight w:val="302"/>
        </w:trPr>
        <w:tc>
          <w:tcPr>
            <w:tcW w:w="3303" w:type="dxa"/>
            <w:shd w:val="clear" w:color="auto" w:fill="DAEEF3"/>
            <w:tcMar>
              <w:top w:w="15" w:type="dxa"/>
              <w:left w:w="108" w:type="dxa"/>
              <w:bottom w:w="15" w:type="dxa"/>
              <w:right w:w="108" w:type="dxa"/>
            </w:tcMar>
            <w:vAlign w:val="bottom"/>
            <w:hideMark/>
          </w:tcPr>
          <w:p w14:paraId="0DFF842E"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BMP Size (storm depth; inches)</w:t>
            </w:r>
          </w:p>
        </w:tc>
        <w:tc>
          <w:tcPr>
            <w:tcW w:w="1163" w:type="dxa"/>
            <w:tcMar>
              <w:top w:w="15" w:type="dxa"/>
              <w:left w:w="108" w:type="dxa"/>
              <w:bottom w:w="15" w:type="dxa"/>
              <w:right w:w="108" w:type="dxa"/>
            </w:tcMar>
            <w:vAlign w:val="bottom"/>
            <w:hideMark/>
          </w:tcPr>
          <w:p w14:paraId="1E7E83B9" w14:textId="62AB96D2" w:rsidR="00AA3F73" w:rsidRPr="009319D1" w:rsidRDefault="009319D1"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0.</w:t>
            </w:r>
            <w:r w:rsidR="007B1050">
              <w:rPr>
                <w:rFonts w:eastAsia="Times New Roman" w:cs="Times New Roman"/>
                <w:color w:val="000000"/>
                <w:sz w:val="19"/>
                <w:szCs w:val="19"/>
              </w:rPr>
              <w:t>5</w:t>
            </w:r>
          </w:p>
        </w:tc>
      </w:tr>
      <w:tr w:rsidR="00AA3F73" w:rsidRPr="00734728" w14:paraId="210D0131" w14:textId="77777777" w:rsidTr="009319D1">
        <w:trPr>
          <w:trHeight w:val="302"/>
        </w:trPr>
        <w:tc>
          <w:tcPr>
            <w:tcW w:w="3303" w:type="dxa"/>
            <w:shd w:val="clear" w:color="auto" w:fill="DAEEF3"/>
            <w:tcMar>
              <w:top w:w="15" w:type="dxa"/>
              <w:left w:w="108" w:type="dxa"/>
              <w:bottom w:w="15" w:type="dxa"/>
              <w:right w:w="108" w:type="dxa"/>
            </w:tcMar>
            <w:vAlign w:val="bottom"/>
            <w:hideMark/>
          </w:tcPr>
          <w:p w14:paraId="0F6B50EB"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Impervious Area (%)</w:t>
            </w:r>
          </w:p>
        </w:tc>
        <w:tc>
          <w:tcPr>
            <w:tcW w:w="1163" w:type="dxa"/>
            <w:tcMar>
              <w:top w:w="15" w:type="dxa"/>
              <w:left w:w="108" w:type="dxa"/>
              <w:bottom w:w="15" w:type="dxa"/>
              <w:right w:w="108" w:type="dxa"/>
            </w:tcMar>
            <w:vAlign w:val="bottom"/>
            <w:hideMark/>
          </w:tcPr>
          <w:p w14:paraId="230C11A1" w14:textId="281D2651" w:rsidR="00AA3F73" w:rsidRPr="009319D1" w:rsidRDefault="009319D1"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98</w:t>
            </w:r>
          </w:p>
        </w:tc>
      </w:tr>
      <w:tr w:rsidR="00AA3F73" w:rsidRPr="00734728" w14:paraId="0DA92909" w14:textId="77777777" w:rsidTr="009319D1">
        <w:trPr>
          <w:trHeight w:val="302"/>
        </w:trPr>
        <w:tc>
          <w:tcPr>
            <w:tcW w:w="3303" w:type="dxa"/>
            <w:shd w:val="clear" w:color="auto" w:fill="DAEEF3"/>
            <w:tcMar>
              <w:top w:w="15" w:type="dxa"/>
              <w:left w:w="108" w:type="dxa"/>
              <w:bottom w:w="15" w:type="dxa"/>
              <w:right w:w="108" w:type="dxa"/>
            </w:tcMar>
            <w:vAlign w:val="bottom"/>
          </w:tcPr>
          <w:p w14:paraId="0AF37505" w14:textId="6A0C0912" w:rsidR="00AA3F73" w:rsidRPr="00734728" w:rsidRDefault="00AA3F73" w:rsidP="00407A5E">
            <w:pPr>
              <w:spacing w:after="80" w:line="240" w:lineRule="auto"/>
              <w:ind w:left="45"/>
              <w:rPr>
                <w:rFonts w:eastAsia="Times New Roman" w:cs="Times New Roman"/>
                <w:color w:val="000000"/>
                <w:sz w:val="19"/>
                <w:szCs w:val="19"/>
              </w:rPr>
            </w:pPr>
            <w:r>
              <w:rPr>
                <w:rFonts w:eastAsia="Times New Roman" w:cs="Times New Roman"/>
                <w:color w:val="000000"/>
                <w:sz w:val="19"/>
                <w:szCs w:val="19"/>
              </w:rPr>
              <w:t xml:space="preserve">BMP </w:t>
            </w:r>
            <w:r w:rsidR="009319D1">
              <w:rPr>
                <w:rFonts w:eastAsia="Times New Roman" w:cs="Times New Roman"/>
                <w:color w:val="000000"/>
                <w:sz w:val="19"/>
                <w:szCs w:val="19"/>
              </w:rPr>
              <w:t xml:space="preserve">Estimated </w:t>
            </w:r>
            <w:r>
              <w:rPr>
                <w:rFonts w:eastAsia="Times New Roman" w:cs="Times New Roman"/>
                <w:color w:val="000000"/>
                <w:sz w:val="19"/>
                <w:szCs w:val="19"/>
              </w:rPr>
              <w:t>Footprint (square feet)</w:t>
            </w:r>
          </w:p>
        </w:tc>
        <w:tc>
          <w:tcPr>
            <w:tcW w:w="1163" w:type="dxa"/>
            <w:tcMar>
              <w:top w:w="15" w:type="dxa"/>
              <w:left w:w="108" w:type="dxa"/>
              <w:bottom w:w="15" w:type="dxa"/>
              <w:right w:w="108" w:type="dxa"/>
            </w:tcMar>
            <w:vAlign w:val="bottom"/>
          </w:tcPr>
          <w:p w14:paraId="38DCE77B" w14:textId="43C89955" w:rsidR="00AA3F73" w:rsidRPr="009319D1" w:rsidRDefault="009319D1"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222</w:t>
            </w:r>
          </w:p>
        </w:tc>
      </w:tr>
      <w:tr w:rsidR="00AA3F73" w:rsidRPr="00734728" w14:paraId="3B300664" w14:textId="77777777" w:rsidTr="009319D1">
        <w:trPr>
          <w:trHeight w:val="302"/>
        </w:trPr>
        <w:tc>
          <w:tcPr>
            <w:tcW w:w="4466" w:type="dxa"/>
            <w:gridSpan w:val="2"/>
            <w:shd w:val="clear" w:color="auto" w:fill="006686"/>
            <w:noWrap/>
            <w:tcMar>
              <w:top w:w="15" w:type="dxa"/>
              <w:left w:w="108" w:type="dxa"/>
              <w:bottom w:w="15" w:type="dxa"/>
              <w:right w:w="108" w:type="dxa"/>
            </w:tcMar>
            <w:vAlign w:val="bottom"/>
            <w:hideMark/>
          </w:tcPr>
          <w:p w14:paraId="2D97FF75" w14:textId="77777777" w:rsidR="00AA3F73" w:rsidRPr="009319D1" w:rsidRDefault="00AA3F73" w:rsidP="00407A5E">
            <w:pPr>
              <w:spacing w:after="80" w:line="240" w:lineRule="auto"/>
              <w:ind w:left="45"/>
              <w:jc w:val="center"/>
              <w:rPr>
                <w:rFonts w:eastAsia="Times New Roman" w:cs="Times New Roman"/>
                <w:b/>
                <w:bCs/>
                <w:color w:val="FFFFFF"/>
                <w:sz w:val="19"/>
                <w:szCs w:val="19"/>
              </w:rPr>
            </w:pPr>
            <w:r w:rsidRPr="009319D1">
              <w:rPr>
                <w:rFonts w:eastAsia="Times New Roman" w:cs="Times New Roman"/>
                <w:b/>
                <w:bCs/>
                <w:color w:val="FFFFFF"/>
                <w:sz w:val="19"/>
                <w:szCs w:val="19"/>
              </w:rPr>
              <w:t>Estimated Pollutant Load Reduction</w:t>
            </w:r>
          </w:p>
        </w:tc>
      </w:tr>
      <w:tr w:rsidR="00AA3F73" w:rsidRPr="00734728" w14:paraId="37FE7929" w14:textId="77777777" w:rsidTr="009319D1">
        <w:trPr>
          <w:trHeight w:val="302"/>
        </w:trPr>
        <w:tc>
          <w:tcPr>
            <w:tcW w:w="3303" w:type="dxa"/>
            <w:shd w:val="clear" w:color="auto" w:fill="DAEEF3"/>
            <w:tcMar>
              <w:top w:w="15" w:type="dxa"/>
              <w:left w:w="108" w:type="dxa"/>
              <w:bottom w:w="15" w:type="dxa"/>
              <w:right w:w="108" w:type="dxa"/>
            </w:tcMar>
            <w:vAlign w:val="bottom"/>
            <w:hideMark/>
          </w:tcPr>
          <w:p w14:paraId="3C7210D5"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TP (lbs./yr.)</w:t>
            </w:r>
          </w:p>
        </w:tc>
        <w:tc>
          <w:tcPr>
            <w:tcW w:w="1163" w:type="dxa"/>
            <w:tcMar>
              <w:top w:w="15" w:type="dxa"/>
              <w:left w:w="108" w:type="dxa"/>
              <w:bottom w:w="15" w:type="dxa"/>
              <w:right w:w="108" w:type="dxa"/>
            </w:tcMar>
            <w:vAlign w:val="bottom"/>
          </w:tcPr>
          <w:p w14:paraId="7EFC816F" w14:textId="68FA7001" w:rsidR="00AA3F73" w:rsidRPr="009319D1" w:rsidRDefault="009319D1"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0.</w:t>
            </w:r>
            <w:r w:rsidR="007B1050">
              <w:rPr>
                <w:rFonts w:eastAsia="Times New Roman" w:cs="Times New Roman"/>
                <w:color w:val="000000"/>
                <w:sz w:val="19"/>
                <w:szCs w:val="19"/>
              </w:rPr>
              <w:t>4</w:t>
            </w:r>
          </w:p>
        </w:tc>
      </w:tr>
      <w:tr w:rsidR="00AA3F73" w:rsidRPr="00734728" w14:paraId="764263C8" w14:textId="77777777" w:rsidTr="009319D1">
        <w:trPr>
          <w:trHeight w:val="302"/>
        </w:trPr>
        <w:tc>
          <w:tcPr>
            <w:tcW w:w="3303" w:type="dxa"/>
            <w:shd w:val="clear" w:color="auto" w:fill="DAEEF3"/>
            <w:tcMar>
              <w:top w:w="15" w:type="dxa"/>
              <w:left w:w="108" w:type="dxa"/>
              <w:bottom w:w="15" w:type="dxa"/>
              <w:right w:w="108" w:type="dxa"/>
            </w:tcMar>
            <w:vAlign w:val="bottom"/>
            <w:hideMark/>
          </w:tcPr>
          <w:p w14:paraId="387ADADC"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TN (lbs./yr.)</w:t>
            </w:r>
          </w:p>
        </w:tc>
        <w:tc>
          <w:tcPr>
            <w:tcW w:w="1163" w:type="dxa"/>
            <w:tcMar>
              <w:top w:w="15" w:type="dxa"/>
              <w:left w:w="108" w:type="dxa"/>
              <w:bottom w:w="15" w:type="dxa"/>
              <w:right w:w="108" w:type="dxa"/>
            </w:tcMar>
            <w:vAlign w:val="bottom"/>
          </w:tcPr>
          <w:p w14:paraId="5C2AEFE7" w14:textId="4978683E" w:rsidR="00AA3F73" w:rsidRPr="009319D1" w:rsidRDefault="007B1050" w:rsidP="00407A5E">
            <w:pPr>
              <w:spacing w:after="80" w:line="240" w:lineRule="auto"/>
              <w:jc w:val="center"/>
              <w:rPr>
                <w:rFonts w:eastAsia="Times New Roman" w:cs="Times New Roman"/>
                <w:color w:val="000000"/>
                <w:sz w:val="19"/>
                <w:szCs w:val="19"/>
              </w:rPr>
            </w:pPr>
            <w:r>
              <w:rPr>
                <w:rFonts w:eastAsia="Times New Roman" w:cs="Times New Roman"/>
                <w:color w:val="000000"/>
                <w:sz w:val="19"/>
                <w:szCs w:val="19"/>
              </w:rPr>
              <w:t>3.2</w:t>
            </w:r>
          </w:p>
        </w:tc>
      </w:tr>
      <w:tr w:rsidR="00AA3F73" w:rsidRPr="00734728" w14:paraId="7356E52F" w14:textId="77777777" w:rsidTr="009319D1">
        <w:trPr>
          <w:trHeight w:val="302"/>
        </w:trPr>
        <w:tc>
          <w:tcPr>
            <w:tcW w:w="3303" w:type="dxa"/>
            <w:shd w:val="clear" w:color="auto" w:fill="DAEEF3"/>
            <w:tcMar>
              <w:top w:w="15" w:type="dxa"/>
              <w:left w:w="108" w:type="dxa"/>
              <w:bottom w:w="15" w:type="dxa"/>
              <w:right w:w="108" w:type="dxa"/>
            </w:tcMar>
            <w:vAlign w:val="bottom"/>
            <w:hideMark/>
          </w:tcPr>
          <w:p w14:paraId="6BFADAF4"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TSS (lbs./yr.)</w:t>
            </w:r>
          </w:p>
        </w:tc>
        <w:tc>
          <w:tcPr>
            <w:tcW w:w="1163" w:type="dxa"/>
            <w:tcMar>
              <w:top w:w="15" w:type="dxa"/>
              <w:left w:w="108" w:type="dxa"/>
              <w:bottom w:w="15" w:type="dxa"/>
              <w:right w:w="108" w:type="dxa"/>
            </w:tcMar>
            <w:vAlign w:val="bottom"/>
          </w:tcPr>
          <w:p w14:paraId="11AEA0AE" w14:textId="44F3515D" w:rsidR="00AA3F73" w:rsidRPr="009319D1" w:rsidRDefault="009319D1"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2</w:t>
            </w:r>
            <w:r w:rsidR="007B1050">
              <w:rPr>
                <w:rFonts w:eastAsia="Times New Roman" w:cs="Times New Roman"/>
                <w:color w:val="000000"/>
                <w:sz w:val="19"/>
                <w:szCs w:val="19"/>
              </w:rPr>
              <w:t>83.5</w:t>
            </w:r>
          </w:p>
        </w:tc>
      </w:tr>
      <w:tr w:rsidR="00AA3F73" w:rsidRPr="00734728" w14:paraId="1C38B8BA" w14:textId="77777777" w:rsidTr="009319D1">
        <w:trPr>
          <w:trHeight w:val="302"/>
        </w:trPr>
        <w:tc>
          <w:tcPr>
            <w:tcW w:w="3303" w:type="dxa"/>
            <w:shd w:val="clear" w:color="auto" w:fill="006686"/>
            <w:tcMar>
              <w:top w:w="15" w:type="dxa"/>
              <w:left w:w="108" w:type="dxa"/>
              <w:bottom w:w="15" w:type="dxa"/>
              <w:right w:w="108" w:type="dxa"/>
            </w:tcMar>
            <w:vAlign w:val="bottom"/>
            <w:hideMark/>
          </w:tcPr>
          <w:p w14:paraId="67A34232" w14:textId="77777777" w:rsidR="00AA3F73" w:rsidRPr="00734728" w:rsidRDefault="00AA3F73" w:rsidP="00407A5E">
            <w:pPr>
              <w:spacing w:after="80" w:line="240" w:lineRule="auto"/>
              <w:ind w:left="45"/>
              <w:rPr>
                <w:rFonts w:eastAsia="Times New Roman" w:cs="Times New Roman"/>
                <w:b/>
                <w:bCs/>
                <w:color w:val="FFFFFF"/>
                <w:sz w:val="19"/>
                <w:szCs w:val="19"/>
              </w:rPr>
            </w:pPr>
            <w:r w:rsidRPr="00734728">
              <w:rPr>
                <w:rFonts w:eastAsia="Times New Roman" w:cs="Times New Roman"/>
                <w:b/>
                <w:bCs/>
                <w:color w:val="FFFFFF"/>
                <w:sz w:val="19"/>
                <w:szCs w:val="19"/>
              </w:rPr>
              <w:t>Estimated Cost</w:t>
            </w:r>
          </w:p>
        </w:tc>
        <w:tc>
          <w:tcPr>
            <w:tcW w:w="1163" w:type="dxa"/>
            <w:shd w:val="clear" w:color="auto" w:fill="006686"/>
            <w:tcMar>
              <w:top w:w="15" w:type="dxa"/>
              <w:left w:w="108" w:type="dxa"/>
              <w:bottom w:w="15" w:type="dxa"/>
              <w:right w:w="108" w:type="dxa"/>
            </w:tcMar>
            <w:vAlign w:val="bottom"/>
            <w:hideMark/>
          </w:tcPr>
          <w:p w14:paraId="7D2F5765" w14:textId="77777777" w:rsidR="00AA3F73" w:rsidRPr="009319D1" w:rsidRDefault="00AA3F73" w:rsidP="00407A5E">
            <w:pPr>
              <w:spacing w:after="80" w:line="240" w:lineRule="auto"/>
              <w:jc w:val="center"/>
              <w:rPr>
                <w:rFonts w:eastAsia="Times New Roman" w:cs="Times New Roman"/>
                <w:b/>
                <w:bCs/>
                <w:color w:val="FFFFFF"/>
                <w:sz w:val="19"/>
                <w:szCs w:val="19"/>
              </w:rPr>
            </w:pPr>
          </w:p>
        </w:tc>
      </w:tr>
      <w:tr w:rsidR="00AA3F73" w:rsidRPr="00734728" w14:paraId="705E0EDC" w14:textId="77777777" w:rsidTr="009319D1">
        <w:trPr>
          <w:trHeight w:val="302"/>
        </w:trPr>
        <w:tc>
          <w:tcPr>
            <w:tcW w:w="3303" w:type="dxa"/>
            <w:shd w:val="clear" w:color="auto" w:fill="DAEEF3"/>
            <w:tcMar>
              <w:top w:w="15" w:type="dxa"/>
              <w:left w:w="108" w:type="dxa"/>
              <w:bottom w:w="15" w:type="dxa"/>
              <w:right w:w="108" w:type="dxa"/>
            </w:tcMar>
            <w:vAlign w:val="bottom"/>
            <w:hideMark/>
          </w:tcPr>
          <w:p w14:paraId="471374F0" w14:textId="77777777" w:rsidR="00AA3F73" w:rsidRPr="00734728" w:rsidRDefault="00AA3F73" w:rsidP="00407A5E">
            <w:pPr>
              <w:spacing w:after="80" w:line="240" w:lineRule="auto"/>
              <w:ind w:left="45"/>
              <w:rPr>
                <w:rFonts w:eastAsia="Times New Roman" w:cs="Times New Roman"/>
                <w:color w:val="000000"/>
                <w:sz w:val="19"/>
                <w:szCs w:val="19"/>
              </w:rPr>
            </w:pPr>
            <w:r w:rsidRPr="00734728">
              <w:rPr>
                <w:rFonts w:eastAsia="Times New Roman" w:cs="Times New Roman"/>
                <w:color w:val="000000"/>
                <w:sz w:val="19"/>
                <w:szCs w:val="19"/>
              </w:rPr>
              <w:t xml:space="preserve">Planning-level Capital Cost </w:t>
            </w:r>
          </w:p>
        </w:tc>
        <w:tc>
          <w:tcPr>
            <w:tcW w:w="1163" w:type="dxa"/>
            <w:tcMar>
              <w:top w:w="15" w:type="dxa"/>
              <w:left w:w="108" w:type="dxa"/>
              <w:bottom w:w="15" w:type="dxa"/>
              <w:right w:w="108" w:type="dxa"/>
            </w:tcMar>
            <w:vAlign w:val="bottom"/>
            <w:hideMark/>
          </w:tcPr>
          <w:p w14:paraId="5079EBF6" w14:textId="0BA2B234" w:rsidR="00AA3F73" w:rsidRPr="009319D1" w:rsidRDefault="00AA3F73" w:rsidP="00407A5E">
            <w:pPr>
              <w:spacing w:after="80" w:line="240" w:lineRule="auto"/>
              <w:jc w:val="center"/>
              <w:rPr>
                <w:rFonts w:eastAsia="Times New Roman" w:cs="Times New Roman"/>
                <w:color w:val="000000"/>
                <w:sz w:val="19"/>
                <w:szCs w:val="19"/>
              </w:rPr>
            </w:pPr>
            <w:r w:rsidRPr="009319D1">
              <w:rPr>
                <w:rFonts w:eastAsia="Times New Roman" w:cs="Times New Roman"/>
                <w:color w:val="000000"/>
                <w:sz w:val="19"/>
                <w:szCs w:val="19"/>
              </w:rPr>
              <w:t>$</w:t>
            </w:r>
            <w:r w:rsidR="007B1050">
              <w:rPr>
                <w:rFonts w:eastAsia="Times New Roman" w:cs="Times New Roman"/>
                <w:color w:val="000000"/>
                <w:sz w:val="19"/>
                <w:szCs w:val="19"/>
              </w:rPr>
              <w:t>8,800</w:t>
            </w:r>
          </w:p>
        </w:tc>
      </w:tr>
    </w:tbl>
    <w:p w14:paraId="636D0D99" w14:textId="77777777" w:rsidR="00AA3F73" w:rsidRDefault="00AA3F73" w:rsidP="00AA3F73">
      <w:pPr>
        <w:spacing w:after="0"/>
      </w:pPr>
    </w:p>
    <w:p w14:paraId="3D59B588" w14:textId="36B79724" w:rsidR="00347C20" w:rsidRDefault="00347C20">
      <w:r>
        <w:br w:type="page"/>
      </w:r>
    </w:p>
    <w:p w14:paraId="4D85D67C" w14:textId="651776E8" w:rsidR="00347C20" w:rsidRPr="00A80434" w:rsidRDefault="00347C20" w:rsidP="001565DB">
      <w:pPr>
        <w:pStyle w:val="Heading2"/>
        <w:rPr>
          <w:shd w:val="clear" w:color="auto" w:fill="FFFFFF"/>
        </w:rPr>
      </w:pPr>
      <w:bookmarkStart w:id="145" w:name="_Toc22302369"/>
      <w:r w:rsidRPr="00A80434">
        <w:rPr>
          <w:shd w:val="clear" w:color="auto" w:fill="FFFFFF"/>
        </w:rPr>
        <w:lastRenderedPageBreak/>
        <w:t xml:space="preserve">Appendix </w:t>
      </w:r>
      <w:r>
        <w:rPr>
          <w:shd w:val="clear" w:color="auto" w:fill="FFFFFF"/>
        </w:rPr>
        <w:t>D</w:t>
      </w:r>
      <w:r w:rsidRPr="00A80434">
        <w:rPr>
          <w:shd w:val="clear" w:color="auto" w:fill="FFFFFF"/>
        </w:rPr>
        <w:t xml:space="preserve"> – </w:t>
      </w:r>
      <w:r>
        <w:rPr>
          <w:shd w:val="clear" w:color="auto" w:fill="FFFFFF"/>
        </w:rPr>
        <w:t>Chicopee River Watershed 2003 Water Quality Assessment Report</w:t>
      </w:r>
      <w:bookmarkEnd w:id="145"/>
    </w:p>
    <w:p w14:paraId="3C2E0BC2" w14:textId="77777777" w:rsidR="0021317C" w:rsidRDefault="0021317C" w:rsidP="00AA3F73"/>
    <w:sectPr w:rsidR="0021317C">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74C9D" w14:textId="77777777" w:rsidR="00B45285" w:rsidRDefault="00B45285">
      <w:pPr>
        <w:spacing w:after="0" w:line="240" w:lineRule="auto"/>
      </w:pPr>
      <w:r>
        <w:separator/>
      </w:r>
    </w:p>
  </w:endnote>
  <w:endnote w:type="continuationSeparator" w:id="0">
    <w:p w14:paraId="1A355182" w14:textId="77777777" w:rsidR="00B45285" w:rsidRDefault="00B45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033531"/>
      <w:docPartObj>
        <w:docPartGallery w:val="Page Numbers (Bottom of Page)"/>
        <w:docPartUnique/>
      </w:docPartObj>
    </w:sdtPr>
    <w:sdtEndPr>
      <w:rPr>
        <w:noProof/>
      </w:rPr>
    </w:sdtEndPr>
    <w:sdtContent>
      <w:p w14:paraId="7D45C972" w14:textId="417492C5" w:rsidR="00B45285" w:rsidRDefault="00B452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484BE6" w14:textId="77777777" w:rsidR="00B45285" w:rsidRDefault="00B45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DAD1F" w14:textId="41D4F2D5" w:rsidR="00B45285" w:rsidRPr="001565DB" w:rsidRDefault="00B45285">
    <w:pPr>
      <w:pStyle w:val="Footer"/>
      <w:rPr>
        <w:sz w:val="16"/>
      </w:rPr>
    </w:pPr>
    <w:r w:rsidRPr="001565DB">
      <w:rPr>
        <w:sz w:val="18"/>
        <w:szCs w:val="24"/>
      </w:rPr>
      <w:t>This project has been financed with Federal Funds from the Environmental Protection Agency (EPA) to the Massachusetts Department of Environmental Protection (the Department) under an s. 319 competitive grant. The contents do not necessarily reflect the views and policies of EPA or of the Department, nor does the mention of trade names or commercial products constitute endorsement or recommendation for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1C62D" w14:textId="77777777" w:rsidR="00B45285" w:rsidRDefault="00B45285">
      <w:pPr>
        <w:spacing w:after="0" w:line="240" w:lineRule="auto"/>
      </w:pPr>
      <w:r>
        <w:separator/>
      </w:r>
    </w:p>
  </w:footnote>
  <w:footnote w:type="continuationSeparator" w:id="0">
    <w:p w14:paraId="20C40326" w14:textId="77777777" w:rsidR="00B45285" w:rsidRDefault="00B45285">
      <w:pPr>
        <w:spacing w:after="0" w:line="240" w:lineRule="auto"/>
      </w:pPr>
      <w:r>
        <w:continuationSeparator/>
      </w:r>
    </w:p>
  </w:footnote>
  <w:footnote w:id="1">
    <w:p w14:paraId="2EC73093" w14:textId="77777777" w:rsidR="00B45285" w:rsidRDefault="00B45285" w:rsidP="00D12487">
      <w:pPr>
        <w:pStyle w:val="FootnoteText"/>
      </w:pPr>
      <w:r>
        <w:rPr>
          <w:rStyle w:val="FootnoteReference"/>
        </w:rPr>
        <w:footnoteRef/>
      </w:r>
      <w:r>
        <w:t xml:space="preserve"> MS4 subwatersheds are defined by the WBP-tool by intersecting </w:t>
      </w:r>
      <w:hyperlink r:id="rId1" w:history="1">
        <w:r w:rsidRPr="0017163B">
          <w:rPr>
            <w:rStyle w:val="Hyperlink"/>
          </w:rPr>
          <w:t>MassGIS drainage sub-basins</w:t>
        </w:r>
      </w:hyperlink>
      <w:r>
        <w:t xml:space="preserve"> with regulated MS4 areas.</w:t>
      </w:r>
    </w:p>
  </w:footnote>
  <w:footnote w:id="2">
    <w:p w14:paraId="30BFB7D2" w14:textId="485FF5E2" w:rsidR="00B45285" w:rsidRDefault="00B45285">
      <w:pPr>
        <w:pStyle w:val="FootnoteText"/>
      </w:pPr>
      <w:r>
        <w:rPr>
          <w:rStyle w:val="FootnoteReference"/>
        </w:rPr>
        <w:footnoteRef/>
      </w:r>
      <w:r>
        <w:t xml:space="preserve"> The MassDEP WBP Tool is currently configured to use the 2012 Massachusetts List of Integrated Waters; however, impairments for these reaches of Abbey Brook and the Chicopee River are consistent in the 2014 Massachusetts List of Integrated Waters. This reference will likely be updated to the 2016 Massachusetts List of Integrated Waters once the 2016 list has been approved. </w:t>
      </w:r>
    </w:p>
  </w:footnote>
  <w:footnote w:id="3">
    <w:p w14:paraId="51C744D5" w14:textId="5EB0E74C" w:rsidR="00B45285" w:rsidRDefault="00B45285">
      <w:pPr>
        <w:pStyle w:val="FootnoteText"/>
      </w:pPr>
      <w:r>
        <w:rPr>
          <w:rStyle w:val="FootnoteReference"/>
        </w:rPr>
        <w:footnoteRef/>
      </w:r>
      <w:r>
        <w:t xml:space="preserve"> This relationship was developed specifically for first-, second-, and third-order streams but is often generalized to apply to larger watersheds [PVPC, 2014]. </w:t>
      </w:r>
    </w:p>
  </w:footnote>
  <w:footnote w:id="4">
    <w:p w14:paraId="5E5BC67F" w14:textId="77777777" w:rsidR="00B45285" w:rsidRDefault="00B45285" w:rsidP="00BC31C3">
      <w:pPr>
        <w:pStyle w:val="FootnoteText"/>
        <w:jc w:val="left"/>
      </w:pPr>
      <w:r>
        <w:rPr>
          <w:rStyle w:val="FootnoteReference"/>
        </w:rPr>
        <w:footnoteRef/>
      </w:r>
      <w:r>
        <w:t xml:space="preserve"> Guidance on funding sources to address nonpoint source pollution: </w:t>
      </w:r>
      <w:hyperlink r:id="rId2" w:history="1">
        <w:r w:rsidRPr="00C228A2">
          <w:rPr>
            <w:rStyle w:val="Hyperlink"/>
          </w:rPr>
          <w:t>http://prj.geosyntec.com/prjMADEPWBP_Files/Guide/Element%20D%20-%20Funds%20and%20Resources%20Guide.pdf</w:t>
        </w:r>
      </w:hyperlink>
    </w:p>
  </w:footnote>
  <w:footnote w:id="5">
    <w:p w14:paraId="71EF02D2" w14:textId="77777777" w:rsidR="00B45285" w:rsidRDefault="00B45285" w:rsidP="00037014">
      <w:pPr>
        <w:pStyle w:val="FootnoteText"/>
      </w:pPr>
      <w:r>
        <w:rPr>
          <w:rStyle w:val="FootnoteReference"/>
        </w:rPr>
        <w:footnoteRef/>
      </w:r>
      <w:r>
        <w:t xml:space="preserve"> Note that goals and milestones of this WBP are intended to be adaptable and flexible. Goals and milestones are not intended to be tied to Municipal Separate Storm Sewer (MS4) permit requirements. Stakeholders will perform tasks contingent on available resources and funding.</w:t>
      </w:r>
    </w:p>
  </w:footnote>
  <w:footnote w:id="6">
    <w:p w14:paraId="6686B33E" w14:textId="77777777" w:rsidR="00B45285" w:rsidRDefault="00B45285" w:rsidP="00205C7F">
      <w:pPr>
        <w:pStyle w:val="FootnoteText"/>
        <w:jc w:val="left"/>
      </w:pPr>
      <w:r>
        <w:rPr>
          <w:rStyle w:val="FootnoteReference"/>
        </w:rPr>
        <w:footnoteRef/>
      </w:r>
      <w:r>
        <w:t xml:space="preserve"> </w:t>
      </w:r>
      <w:r w:rsidRPr="003A3795">
        <w:rPr>
          <w:sz w:val="16"/>
        </w:rPr>
        <w:t xml:space="preserve">Additional guidance is provided at: </w:t>
      </w:r>
      <w:hyperlink r:id="rId3" w:history="1">
        <w:r w:rsidRPr="003A3795">
          <w:rPr>
            <w:rStyle w:val="Hyperlink"/>
            <w:sz w:val="16"/>
          </w:rPr>
          <w:t>https://www.epa.gov/sites/production/files/2015-06/documents/stream.pdf</w:t>
        </w:r>
      </w:hyperlink>
      <w:r w:rsidRPr="003A3795">
        <w:rPr>
          <w:sz w:val="16"/>
        </w:rPr>
        <w:t xml:space="preserve"> and </w:t>
      </w:r>
      <w:hyperlink r:id="rId4" w:anchor="2" w:history="1">
        <w:r w:rsidRPr="003A3795">
          <w:rPr>
            <w:rStyle w:val="Hyperlink"/>
            <w:sz w:val="16"/>
          </w:rPr>
          <w:t>https://www.mass.gov/guides/water-quality-monitoring-for-volunteers#2</w:t>
        </w:r>
      </w:hyperlink>
      <w:r w:rsidRPr="003A3795">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B492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EEF3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7D487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8EF76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D6C0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12BB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560D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1498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4CFE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144B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277694"/>
    <w:multiLevelType w:val="hybridMultilevel"/>
    <w:tmpl w:val="7F765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47C16"/>
    <w:multiLevelType w:val="hybridMultilevel"/>
    <w:tmpl w:val="DB58452C"/>
    <w:lvl w:ilvl="0" w:tplc="34726DE0">
      <w:start w:val="1"/>
      <w:numFmt w:val="decimal"/>
      <w:lvlText w:val="%1."/>
      <w:lvlJc w:val="left"/>
      <w:pPr>
        <w:ind w:left="360" w:firstLine="0"/>
      </w:pPr>
      <w:rPr>
        <w:rFonts w:asciiTheme="minorHAnsi" w:eastAsiaTheme="minorHAnsi" w:hAnsiTheme="minorHAnsi" w:cstheme="minorBidi"/>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709E3"/>
    <w:multiLevelType w:val="hybridMultilevel"/>
    <w:tmpl w:val="F042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B008C"/>
    <w:multiLevelType w:val="hybridMultilevel"/>
    <w:tmpl w:val="34AE42F4"/>
    <w:lvl w:ilvl="0" w:tplc="EE908CBE">
      <w:start w:val="1"/>
      <w:numFmt w:val="decimal"/>
      <w:lvlText w:val="%1."/>
      <w:lvlJc w:val="left"/>
      <w:pPr>
        <w:ind w:left="360" w:hanging="360"/>
      </w:pPr>
      <w:rPr>
        <w:rFonts w:hint="default"/>
      </w:rPr>
    </w:lvl>
    <w:lvl w:ilvl="1" w:tplc="C45476B6">
      <w:start w:val="1"/>
      <w:numFmt w:val="lowerLetter"/>
      <w:lvlText w:val="%2."/>
      <w:lvlJc w:val="left"/>
      <w:pPr>
        <w:ind w:left="1080" w:hanging="360"/>
      </w:pPr>
    </w:lvl>
    <w:lvl w:ilvl="2" w:tplc="91562E1E">
      <w:start w:val="1"/>
      <w:numFmt w:val="lowerRoman"/>
      <w:lvlText w:val="%3."/>
      <w:lvlJc w:val="right"/>
      <w:pPr>
        <w:ind w:left="1800" w:hanging="180"/>
      </w:pPr>
    </w:lvl>
    <w:lvl w:ilvl="3" w:tplc="9B709AB0">
      <w:start w:val="1"/>
      <w:numFmt w:val="decimal"/>
      <w:lvlText w:val="%4."/>
      <w:lvlJc w:val="left"/>
      <w:pPr>
        <w:ind w:left="2520" w:hanging="360"/>
      </w:pPr>
    </w:lvl>
    <w:lvl w:ilvl="4" w:tplc="BEA8B8B4">
      <w:start w:val="1"/>
      <w:numFmt w:val="lowerLetter"/>
      <w:lvlText w:val="%5."/>
      <w:lvlJc w:val="left"/>
      <w:pPr>
        <w:ind w:left="3240" w:hanging="360"/>
      </w:pPr>
    </w:lvl>
    <w:lvl w:ilvl="5" w:tplc="5EEAA754">
      <w:start w:val="1"/>
      <w:numFmt w:val="lowerRoman"/>
      <w:lvlText w:val="%6."/>
      <w:lvlJc w:val="right"/>
      <w:pPr>
        <w:ind w:left="3960" w:hanging="180"/>
      </w:pPr>
    </w:lvl>
    <w:lvl w:ilvl="6" w:tplc="BDDADA22">
      <w:start w:val="1"/>
      <w:numFmt w:val="decimal"/>
      <w:lvlText w:val="%7."/>
      <w:lvlJc w:val="left"/>
      <w:pPr>
        <w:ind w:left="4680" w:hanging="360"/>
      </w:pPr>
    </w:lvl>
    <w:lvl w:ilvl="7" w:tplc="E978312A">
      <w:start w:val="1"/>
      <w:numFmt w:val="lowerLetter"/>
      <w:lvlText w:val="%8."/>
      <w:lvlJc w:val="left"/>
      <w:pPr>
        <w:ind w:left="5400" w:hanging="360"/>
      </w:pPr>
    </w:lvl>
    <w:lvl w:ilvl="8" w:tplc="87D0A9A4">
      <w:start w:val="1"/>
      <w:numFmt w:val="lowerRoman"/>
      <w:lvlText w:val="%9."/>
      <w:lvlJc w:val="right"/>
      <w:pPr>
        <w:ind w:left="6120" w:hanging="180"/>
      </w:pPr>
    </w:lvl>
  </w:abstractNum>
  <w:abstractNum w:abstractNumId="14" w15:restartNumberingAfterBreak="0">
    <w:nsid w:val="19BA2C8A"/>
    <w:multiLevelType w:val="hybridMultilevel"/>
    <w:tmpl w:val="B24A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7B698E"/>
    <w:multiLevelType w:val="hybridMultilevel"/>
    <w:tmpl w:val="E3CEDD72"/>
    <w:lvl w:ilvl="0" w:tplc="14D0D8E6">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236E67"/>
    <w:multiLevelType w:val="hybridMultilevel"/>
    <w:tmpl w:val="683C5F8E"/>
    <w:lvl w:ilvl="0" w:tplc="317A5C3A">
      <w:start w:val="1"/>
      <w:numFmt w:val="bullet"/>
      <w:lvlText w:val=""/>
      <w:lvlJc w:val="left"/>
      <w:pPr>
        <w:ind w:left="1080" w:hanging="360"/>
      </w:pPr>
      <w:rPr>
        <w:rFonts w:ascii="Symbol" w:hAnsi="Symbol" w:hint="default"/>
      </w:rPr>
    </w:lvl>
    <w:lvl w:ilvl="1" w:tplc="7AFCB34E">
      <w:start w:val="1"/>
      <w:numFmt w:val="bullet"/>
      <w:lvlText w:val="o"/>
      <w:lvlJc w:val="left"/>
      <w:pPr>
        <w:ind w:left="1800" w:hanging="360"/>
      </w:pPr>
      <w:rPr>
        <w:rFonts w:ascii="Courier New" w:hAnsi="Courier New" w:cs="Courier New" w:hint="default"/>
      </w:rPr>
    </w:lvl>
    <w:lvl w:ilvl="2" w:tplc="5F46606E">
      <w:start w:val="1"/>
      <w:numFmt w:val="bullet"/>
      <w:lvlText w:val=""/>
      <w:lvlJc w:val="left"/>
      <w:pPr>
        <w:ind w:left="2520" w:hanging="360"/>
      </w:pPr>
      <w:rPr>
        <w:rFonts w:ascii="Wingdings" w:hAnsi="Wingdings" w:hint="default"/>
      </w:rPr>
    </w:lvl>
    <w:lvl w:ilvl="3" w:tplc="D0C6E070">
      <w:start w:val="1"/>
      <w:numFmt w:val="bullet"/>
      <w:lvlText w:val=""/>
      <w:lvlJc w:val="left"/>
      <w:pPr>
        <w:ind w:left="3240" w:hanging="360"/>
      </w:pPr>
      <w:rPr>
        <w:rFonts w:ascii="Symbol" w:hAnsi="Symbol" w:hint="default"/>
      </w:rPr>
    </w:lvl>
    <w:lvl w:ilvl="4" w:tplc="A6E299D6">
      <w:start w:val="1"/>
      <w:numFmt w:val="bullet"/>
      <w:lvlText w:val="o"/>
      <w:lvlJc w:val="left"/>
      <w:pPr>
        <w:ind w:left="3960" w:hanging="360"/>
      </w:pPr>
      <w:rPr>
        <w:rFonts w:ascii="Courier New" w:hAnsi="Courier New" w:cs="Courier New" w:hint="default"/>
      </w:rPr>
    </w:lvl>
    <w:lvl w:ilvl="5" w:tplc="29B80018">
      <w:start w:val="1"/>
      <w:numFmt w:val="bullet"/>
      <w:lvlText w:val=""/>
      <w:lvlJc w:val="left"/>
      <w:pPr>
        <w:ind w:left="4680" w:hanging="360"/>
      </w:pPr>
      <w:rPr>
        <w:rFonts w:ascii="Wingdings" w:hAnsi="Wingdings" w:hint="default"/>
      </w:rPr>
    </w:lvl>
    <w:lvl w:ilvl="6" w:tplc="FC88961A">
      <w:start w:val="1"/>
      <w:numFmt w:val="bullet"/>
      <w:lvlText w:val=""/>
      <w:lvlJc w:val="left"/>
      <w:pPr>
        <w:ind w:left="5400" w:hanging="360"/>
      </w:pPr>
      <w:rPr>
        <w:rFonts w:ascii="Symbol" w:hAnsi="Symbol" w:hint="default"/>
      </w:rPr>
    </w:lvl>
    <w:lvl w:ilvl="7" w:tplc="C8725080">
      <w:start w:val="1"/>
      <w:numFmt w:val="bullet"/>
      <w:lvlText w:val="o"/>
      <w:lvlJc w:val="left"/>
      <w:pPr>
        <w:ind w:left="6120" w:hanging="360"/>
      </w:pPr>
      <w:rPr>
        <w:rFonts w:ascii="Courier New" w:hAnsi="Courier New" w:cs="Courier New" w:hint="default"/>
      </w:rPr>
    </w:lvl>
    <w:lvl w:ilvl="8" w:tplc="A440DD9A">
      <w:start w:val="1"/>
      <w:numFmt w:val="bullet"/>
      <w:lvlText w:val=""/>
      <w:lvlJc w:val="left"/>
      <w:pPr>
        <w:ind w:left="6840" w:hanging="360"/>
      </w:pPr>
      <w:rPr>
        <w:rFonts w:ascii="Wingdings" w:hAnsi="Wingdings" w:hint="default"/>
      </w:rPr>
    </w:lvl>
  </w:abstractNum>
  <w:abstractNum w:abstractNumId="17" w15:restartNumberingAfterBreak="0">
    <w:nsid w:val="21D94B4A"/>
    <w:multiLevelType w:val="hybridMultilevel"/>
    <w:tmpl w:val="26A4D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E78DD"/>
    <w:multiLevelType w:val="multilevel"/>
    <w:tmpl w:val="184A0FF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653746C"/>
    <w:multiLevelType w:val="multilevel"/>
    <w:tmpl w:val="45E012A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15:restartNumberingAfterBreak="0">
    <w:nsid w:val="273607B1"/>
    <w:multiLevelType w:val="hybridMultilevel"/>
    <w:tmpl w:val="99AAA632"/>
    <w:lvl w:ilvl="0" w:tplc="63DA4128">
      <w:start w:val="61"/>
      <w:numFmt w:val="bullet"/>
      <w:lvlText w:val=""/>
      <w:lvlJc w:val="left"/>
      <w:pPr>
        <w:ind w:left="720" w:hanging="360"/>
      </w:pPr>
      <w:rPr>
        <w:rFonts w:ascii="Wingdings" w:eastAsia="Times New Roman" w:hAnsi="Wingdings" w:cs="Times New Roman" w:hint="default"/>
      </w:rPr>
    </w:lvl>
    <w:lvl w:ilvl="1" w:tplc="25C082D2">
      <w:start w:val="1"/>
      <w:numFmt w:val="bullet"/>
      <w:lvlText w:val="o"/>
      <w:lvlJc w:val="left"/>
      <w:pPr>
        <w:ind w:left="1440" w:hanging="360"/>
      </w:pPr>
      <w:rPr>
        <w:rFonts w:ascii="Courier New" w:hAnsi="Courier New" w:cs="Courier New" w:hint="default"/>
      </w:rPr>
    </w:lvl>
    <w:lvl w:ilvl="2" w:tplc="4E322CB2">
      <w:start w:val="1"/>
      <w:numFmt w:val="bullet"/>
      <w:lvlText w:val=""/>
      <w:lvlJc w:val="left"/>
      <w:pPr>
        <w:ind w:left="2160" w:hanging="360"/>
      </w:pPr>
      <w:rPr>
        <w:rFonts w:ascii="Wingdings" w:hAnsi="Wingdings" w:hint="default"/>
      </w:rPr>
    </w:lvl>
    <w:lvl w:ilvl="3" w:tplc="367A46E0">
      <w:start w:val="1"/>
      <w:numFmt w:val="bullet"/>
      <w:lvlText w:val=""/>
      <w:lvlJc w:val="left"/>
      <w:pPr>
        <w:ind w:left="2880" w:hanging="360"/>
      </w:pPr>
      <w:rPr>
        <w:rFonts w:ascii="Symbol" w:hAnsi="Symbol" w:hint="default"/>
      </w:rPr>
    </w:lvl>
    <w:lvl w:ilvl="4" w:tplc="54CEE3B2">
      <w:start w:val="1"/>
      <w:numFmt w:val="bullet"/>
      <w:lvlText w:val="o"/>
      <w:lvlJc w:val="left"/>
      <w:pPr>
        <w:ind w:left="3600" w:hanging="360"/>
      </w:pPr>
      <w:rPr>
        <w:rFonts w:ascii="Courier New" w:hAnsi="Courier New" w:cs="Courier New" w:hint="default"/>
      </w:rPr>
    </w:lvl>
    <w:lvl w:ilvl="5" w:tplc="A1DE3666">
      <w:start w:val="1"/>
      <w:numFmt w:val="bullet"/>
      <w:lvlText w:val=""/>
      <w:lvlJc w:val="left"/>
      <w:pPr>
        <w:ind w:left="4320" w:hanging="360"/>
      </w:pPr>
      <w:rPr>
        <w:rFonts w:ascii="Wingdings" w:hAnsi="Wingdings" w:hint="default"/>
      </w:rPr>
    </w:lvl>
    <w:lvl w:ilvl="6" w:tplc="69566FA6">
      <w:start w:val="1"/>
      <w:numFmt w:val="bullet"/>
      <w:lvlText w:val=""/>
      <w:lvlJc w:val="left"/>
      <w:pPr>
        <w:ind w:left="5040" w:hanging="360"/>
      </w:pPr>
      <w:rPr>
        <w:rFonts w:ascii="Symbol" w:hAnsi="Symbol" w:hint="default"/>
      </w:rPr>
    </w:lvl>
    <w:lvl w:ilvl="7" w:tplc="8BCCAD72">
      <w:start w:val="1"/>
      <w:numFmt w:val="bullet"/>
      <w:lvlText w:val="o"/>
      <w:lvlJc w:val="left"/>
      <w:pPr>
        <w:ind w:left="5760" w:hanging="360"/>
      </w:pPr>
      <w:rPr>
        <w:rFonts w:ascii="Courier New" w:hAnsi="Courier New" w:cs="Courier New" w:hint="default"/>
      </w:rPr>
    </w:lvl>
    <w:lvl w:ilvl="8" w:tplc="8C96D166">
      <w:start w:val="1"/>
      <w:numFmt w:val="bullet"/>
      <w:lvlText w:val=""/>
      <w:lvlJc w:val="left"/>
      <w:pPr>
        <w:ind w:left="6480" w:hanging="360"/>
      </w:pPr>
      <w:rPr>
        <w:rFonts w:ascii="Wingdings" w:hAnsi="Wingdings" w:hint="default"/>
      </w:rPr>
    </w:lvl>
  </w:abstractNum>
  <w:abstractNum w:abstractNumId="21" w15:restartNumberingAfterBreak="0">
    <w:nsid w:val="2EBD5548"/>
    <w:multiLevelType w:val="hybridMultilevel"/>
    <w:tmpl w:val="C540B11A"/>
    <w:lvl w:ilvl="0" w:tplc="AC78E4BC">
      <w:start w:val="1"/>
      <w:numFmt w:val="bullet"/>
      <w:lvlText w:val=""/>
      <w:lvlJc w:val="left"/>
      <w:pPr>
        <w:ind w:left="360" w:hanging="360"/>
      </w:pPr>
      <w:rPr>
        <w:rFonts w:ascii="Symbol" w:hAnsi="Symbol" w:hint="default"/>
      </w:rPr>
    </w:lvl>
    <w:lvl w:ilvl="1" w:tplc="889678A2">
      <w:start w:val="1"/>
      <w:numFmt w:val="bullet"/>
      <w:lvlText w:val="o"/>
      <w:lvlJc w:val="left"/>
      <w:pPr>
        <w:ind w:left="1080" w:hanging="360"/>
      </w:pPr>
      <w:rPr>
        <w:rFonts w:ascii="Courier New" w:hAnsi="Courier New" w:cs="Courier New" w:hint="default"/>
      </w:rPr>
    </w:lvl>
    <w:lvl w:ilvl="2" w:tplc="7376D82E">
      <w:start w:val="1"/>
      <w:numFmt w:val="bullet"/>
      <w:lvlText w:val=""/>
      <w:lvlJc w:val="left"/>
      <w:pPr>
        <w:ind w:left="1800" w:hanging="360"/>
      </w:pPr>
      <w:rPr>
        <w:rFonts w:ascii="Wingdings" w:hAnsi="Wingdings" w:hint="default"/>
      </w:rPr>
    </w:lvl>
    <w:lvl w:ilvl="3" w:tplc="0FB29A80">
      <w:start w:val="1"/>
      <w:numFmt w:val="bullet"/>
      <w:lvlText w:val=""/>
      <w:lvlJc w:val="left"/>
      <w:pPr>
        <w:ind w:left="2520" w:hanging="360"/>
      </w:pPr>
      <w:rPr>
        <w:rFonts w:ascii="Symbol" w:hAnsi="Symbol" w:hint="default"/>
      </w:rPr>
    </w:lvl>
    <w:lvl w:ilvl="4" w:tplc="AF5CF6F6">
      <w:start w:val="1"/>
      <w:numFmt w:val="bullet"/>
      <w:lvlText w:val="o"/>
      <w:lvlJc w:val="left"/>
      <w:pPr>
        <w:ind w:left="3240" w:hanging="360"/>
      </w:pPr>
      <w:rPr>
        <w:rFonts w:ascii="Courier New" w:hAnsi="Courier New" w:cs="Courier New" w:hint="default"/>
      </w:rPr>
    </w:lvl>
    <w:lvl w:ilvl="5" w:tplc="06BA726C">
      <w:start w:val="1"/>
      <w:numFmt w:val="bullet"/>
      <w:lvlText w:val=""/>
      <w:lvlJc w:val="left"/>
      <w:pPr>
        <w:ind w:left="3960" w:hanging="360"/>
      </w:pPr>
      <w:rPr>
        <w:rFonts w:ascii="Wingdings" w:hAnsi="Wingdings" w:hint="default"/>
      </w:rPr>
    </w:lvl>
    <w:lvl w:ilvl="6" w:tplc="0C60126A">
      <w:start w:val="1"/>
      <w:numFmt w:val="bullet"/>
      <w:lvlText w:val=""/>
      <w:lvlJc w:val="left"/>
      <w:pPr>
        <w:ind w:left="4680" w:hanging="360"/>
      </w:pPr>
      <w:rPr>
        <w:rFonts w:ascii="Symbol" w:hAnsi="Symbol" w:hint="default"/>
      </w:rPr>
    </w:lvl>
    <w:lvl w:ilvl="7" w:tplc="E5AA6B40">
      <w:start w:val="1"/>
      <w:numFmt w:val="bullet"/>
      <w:lvlText w:val="o"/>
      <w:lvlJc w:val="left"/>
      <w:pPr>
        <w:ind w:left="5400" w:hanging="360"/>
      </w:pPr>
      <w:rPr>
        <w:rFonts w:ascii="Courier New" w:hAnsi="Courier New" w:cs="Courier New" w:hint="default"/>
      </w:rPr>
    </w:lvl>
    <w:lvl w:ilvl="8" w:tplc="051A064C">
      <w:start w:val="1"/>
      <w:numFmt w:val="bullet"/>
      <w:lvlText w:val=""/>
      <w:lvlJc w:val="left"/>
      <w:pPr>
        <w:ind w:left="6120" w:hanging="360"/>
      </w:pPr>
      <w:rPr>
        <w:rFonts w:ascii="Wingdings" w:hAnsi="Wingdings" w:hint="default"/>
      </w:rPr>
    </w:lvl>
  </w:abstractNum>
  <w:abstractNum w:abstractNumId="22" w15:restartNumberingAfterBreak="0">
    <w:nsid w:val="373F1D54"/>
    <w:multiLevelType w:val="hybridMultilevel"/>
    <w:tmpl w:val="D8DC1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27478D"/>
    <w:multiLevelType w:val="multilevel"/>
    <w:tmpl w:val="765C3564"/>
    <w:lvl w:ilvl="0">
      <w:start w:val="1"/>
      <w:numFmt w:val="bullet"/>
      <w:lvlText w:val=""/>
      <w:lvlJc w:val="left"/>
      <w:pPr>
        <w:ind w:left="1080" w:hanging="360"/>
      </w:pPr>
      <w:rPr>
        <w:rFonts w:ascii="Symbol" w:eastAsia="Symbol" w:hAnsi="Symbol" w:cs="Symbol"/>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4" w15:restartNumberingAfterBreak="0">
    <w:nsid w:val="481D3485"/>
    <w:multiLevelType w:val="hybridMultilevel"/>
    <w:tmpl w:val="FE4AEBF6"/>
    <w:lvl w:ilvl="0" w:tplc="C75A6E6E">
      <w:start w:val="1"/>
      <w:numFmt w:val="lowerLetter"/>
      <w:lvlText w:val="%1)"/>
      <w:lvlJc w:val="left"/>
      <w:pPr>
        <w:ind w:left="720" w:hanging="360"/>
      </w:pPr>
    </w:lvl>
    <w:lvl w:ilvl="1" w:tplc="FF88AB54">
      <w:start w:val="1"/>
      <w:numFmt w:val="lowerLetter"/>
      <w:lvlText w:val="%2."/>
      <w:lvlJc w:val="left"/>
      <w:pPr>
        <w:ind w:left="1440" w:hanging="360"/>
      </w:pPr>
    </w:lvl>
    <w:lvl w:ilvl="2" w:tplc="34FAE66A">
      <w:start w:val="1"/>
      <w:numFmt w:val="lowerRoman"/>
      <w:lvlText w:val="%3."/>
      <w:lvlJc w:val="right"/>
      <w:pPr>
        <w:ind w:left="2160" w:hanging="180"/>
      </w:pPr>
    </w:lvl>
    <w:lvl w:ilvl="3" w:tplc="0DB056E2">
      <w:start w:val="1"/>
      <w:numFmt w:val="decimal"/>
      <w:lvlText w:val="%4."/>
      <w:lvlJc w:val="left"/>
      <w:pPr>
        <w:ind w:left="2880" w:hanging="360"/>
      </w:pPr>
    </w:lvl>
    <w:lvl w:ilvl="4" w:tplc="AAC48EA2">
      <w:start w:val="1"/>
      <w:numFmt w:val="lowerLetter"/>
      <w:lvlText w:val="%5."/>
      <w:lvlJc w:val="left"/>
      <w:pPr>
        <w:ind w:left="3600" w:hanging="360"/>
      </w:pPr>
    </w:lvl>
    <w:lvl w:ilvl="5" w:tplc="68201274">
      <w:start w:val="1"/>
      <w:numFmt w:val="lowerRoman"/>
      <w:lvlText w:val="%6."/>
      <w:lvlJc w:val="right"/>
      <w:pPr>
        <w:ind w:left="4320" w:hanging="180"/>
      </w:pPr>
    </w:lvl>
    <w:lvl w:ilvl="6" w:tplc="4C80437C">
      <w:start w:val="1"/>
      <w:numFmt w:val="decimal"/>
      <w:lvlText w:val="%7."/>
      <w:lvlJc w:val="left"/>
      <w:pPr>
        <w:ind w:left="5040" w:hanging="360"/>
      </w:pPr>
    </w:lvl>
    <w:lvl w:ilvl="7" w:tplc="3B0CC288">
      <w:start w:val="1"/>
      <w:numFmt w:val="lowerLetter"/>
      <w:lvlText w:val="%8."/>
      <w:lvlJc w:val="left"/>
      <w:pPr>
        <w:ind w:left="5760" w:hanging="360"/>
      </w:pPr>
    </w:lvl>
    <w:lvl w:ilvl="8" w:tplc="57DCE5EE">
      <w:start w:val="1"/>
      <w:numFmt w:val="lowerRoman"/>
      <w:lvlText w:val="%9."/>
      <w:lvlJc w:val="right"/>
      <w:pPr>
        <w:ind w:left="6480" w:hanging="180"/>
      </w:pPr>
    </w:lvl>
  </w:abstractNum>
  <w:abstractNum w:abstractNumId="25" w15:restartNumberingAfterBreak="0">
    <w:nsid w:val="4C1506B3"/>
    <w:multiLevelType w:val="hybridMultilevel"/>
    <w:tmpl w:val="74BCB3EC"/>
    <w:lvl w:ilvl="0" w:tplc="3A58A10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871965"/>
    <w:multiLevelType w:val="hybridMultilevel"/>
    <w:tmpl w:val="16066264"/>
    <w:lvl w:ilvl="0" w:tplc="F5B4ACF6">
      <w:start w:val="1"/>
      <w:numFmt w:val="lowerLetter"/>
      <w:lvlText w:val="%1."/>
      <w:lvlJc w:val="left"/>
      <w:pPr>
        <w:ind w:left="662" w:hanging="360"/>
      </w:pPr>
      <w:rPr>
        <w:b w:val="0"/>
        <w:i w:val="0"/>
      </w:rPr>
    </w:lvl>
    <w:lvl w:ilvl="1" w:tplc="04090019">
      <w:start w:val="1"/>
      <w:numFmt w:val="lowerLetter"/>
      <w:lvlText w:val="%2."/>
      <w:lvlJc w:val="left"/>
      <w:pPr>
        <w:ind w:left="1382" w:hanging="360"/>
      </w:pPr>
    </w:lvl>
    <w:lvl w:ilvl="2" w:tplc="0409001B">
      <w:start w:val="1"/>
      <w:numFmt w:val="lowerRoman"/>
      <w:lvlText w:val="%3."/>
      <w:lvlJc w:val="right"/>
      <w:pPr>
        <w:ind w:left="2102" w:hanging="180"/>
      </w:pPr>
    </w:lvl>
    <w:lvl w:ilvl="3" w:tplc="0409000F">
      <w:start w:val="1"/>
      <w:numFmt w:val="decimal"/>
      <w:lvlText w:val="%4."/>
      <w:lvlJc w:val="left"/>
      <w:pPr>
        <w:ind w:left="2822" w:hanging="360"/>
      </w:pPr>
    </w:lvl>
    <w:lvl w:ilvl="4" w:tplc="04090019">
      <w:start w:val="1"/>
      <w:numFmt w:val="lowerLetter"/>
      <w:lvlText w:val="%5."/>
      <w:lvlJc w:val="left"/>
      <w:pPr>
        <w:ind w:left="3542" w:hanging="360"/>
      </w:pPr>
    </w:lvl>
    <w:lvl w:ilvl="5" w:tplc="0409001B">
      <w:start w:val="1"/>
      <w:numFmt w:val="lowerRoman"/>
      <w:lvlText w:val="%6."/>
      <w:lvlJc w:val="right"/>
      <w:pPr>
        <w:ind w:left="4262" w:hanging="180"/>
      </w:pPr>
    </w:lvl>
    <w:lvl w:ilvl="6" w:tplc="0409000F">
      <w:start w:val="1"/>
      <w:numFmt w:val="decimal"/>
      <w:lvlText w:val="%7."/>
      <w:lvlJc w:val="left"/>
      <w:pPr>
        <w:ind w:left="4982" w:hanging="360"/>
      </w:pPr>
    </w:lvl>
    <w:lvl w:ilvl="7" w:tplc="04090019">
      <w:start w:val="1"/>
      <w:numFmt w:val="lowerLetter"/>
      <w:lvlText w:val="%8."/>
      <w:lvlJc w:val="left"/>
      <w:pPr>
        <w:ind w:left="5702" w:hanging="360"/>
      </w:pPr>
    </w:lvl>
    <w:lvl w:ilvl="8" w:tplc="0409001B">
      <w:start w:val="1"/>
      <w:numFmt w:val="lowerRoman"/>
      <w:lvlText w:val="%9."/>
      <w:lvlJc w:val="right"/>
      <w:pPr>
        <w:ind w:left="6422" w:hanging="180"/>
      </w:pPr>
    </w:lvl>
  </w:abstractNum>
  <w:abstractNum w:abstractNumId="27" w15:restartNumberingAfterBreak="0">
    <w:nsid w:val="56011F53"/>
    <w:multiLevelType w:val="multilevel"/>
    <w:tmpl w:val="B23C3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40088B"/>
    <w:multiLevelType w:val="hybridMultilevel"/>
    <w:tmpl w:val="F1C01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8C2E13"/>
    <w:multiLevelType w:val="hybridMultilevel"/>
    <w:tmpl w:val="AFF0FF5A"/>
    <w:lvl w:ilvl="0" w:tplc="B3567884">
      <w:start w:val="61"/>
      <w:numFmt w:val="bullet"/>
      <w:lvlText w:val=""/>
      <w:lvlJc w:val="left"/>
      <w:pPr>
        <w:ind w:left="720" w:hanging="360"/>
      </w:pPr>
      <w:rPr>
        <w:rFonts w:ascii="Wingdings" w:eastAsia="Times New Roman" w:hAnsi="Wingdings" w:cs="Times New Roman" w:hint="default"/>
      </w:rPr>
    </w:lvl>
    <w:lvl w:ilvl="1" w:tplc="F8D6C426">
      <w:start w:val="1"/>
      <w:numFmt w:val="bullet"/>
      <w:lvlText w:val="o"/>
      <w:lvlJc w:val="left"/>
      <w:pPr>
        <w:ind w:left="1440" w:hanging="360"/>
      </w:pPr>
      <w:rPr>
        <w:rFonts w:ascii="Courier New" w:hAnsi="Courier New" w:cs="Courier New" w:hint="default"/>
      </w:rPr>
    </w:lvl>
    <w:lvl w:ilvl="2" w:tplc="685C1B18">
      <w:start w:val="1"/>
      <w:numFmt w:val="bullet"/>
      <w:lvlText w:val=""/>
      <w:lvlJc w:val="left"/>
      <w:pPr>
        <w:ind w:left="2160" w:hanging="360"/>
      </w:pPr>
      <w:rPr>
        <w:rFonts w:ascii="Wingdings" w:hAnsi="Wingdings" w:hint="default"/>
      </w:rPr>
    </w:lvl>
    <w:lvl w:ilvl="3" w:tplc="E24C24E8">
      <w:start w:val="1"/>
      <w:numFmt w:val="bullet"/>
      <w:lvlText w:val=""/>
      <w:lvlJc w:val="left"/>
      <w:pPr>
        <w:ind w:left="2880" w:hanging="360"/>
      </w:pPr>
      <w:rPr>
        <w:rFonts w:ascii="Symbol" w:hAnsi="Symbol" w:hint="default"/>
      </w:rPr>
    </w:lvl>
    <w:lvl w:ilvl="4" w:tplc="1F124B9E">
      <w:start w:val="1"/>
      <w:numFmt w:val="bullet"/>
      <w:lvlText w:val="o"/>
      <w:lvlJc w:val="left"/>
      <w:pPr>
        <w:ind w:left="3600" w:hanging="360"/>
      </w:pPr>
      <w:rPr>
        <w:rFonts w:ascii="Courier New" w:hAnsi="Courier New" w:cs="Courier New" w:hint="default"/>
      </w:rPr>
    </w:lvl>
    <w:lvl w:ilvl="5" w:tplc="7C10DF78">
      <w:start w:val="1"/>
      <w:numFmt w:val="bullet"/>
      <w:lvlText w:val=""/>
      <w:lvlJc w:val="left"/>
      <w:pPr>
        <w:ind w:left="4320" w:hanging="360"/>
      </w:pPr>
      <w:rPr>
        <w:rFonts w:ascii="Wingdings" w:hAnsi="Wingdings" w:hint="default"/>
      </w:rPr>
    </w:lvl>
    <w:lvl w:ilvl="6" w:tplc="98A21004">
      <w:start w:val="1"/>
      <w:numFmt w:val="bullet"/>
      <w:lvlText w:val=""/>
      <w:lvlJc w:val="left"/>
      <w:pPr>
        <w:ind w:left="5040" w:hanging="360"/>
      </w:pPr>
      <w:rPr>
        <w:rFonts w:ascii="Symbol" w:hAnsi="Symbol" w:hint="default"/>
      </w:rPr>
    </w:lvl>
    <w:lvl w:ilvl="7" w:tplc="A9B888AE">
      <w:start w:val="1"/>
      <w:numFmt w:val="bullet"/>
      <w:lvlText w:val="o"/>
      <w:lvlJc w:val="left"/>
      <w:pPr>
        <w:ind w:left="5760" w:hanging="360"/>
      </w:pPr>
      <w:rPr>
        <w:rFonts w:ascii="Courier New" w:hAnsi="Courier New" w:cs="Courier New" w:hint="default"/>
      </w:rPr>
    </w:lvl>
    <w:lvl w:ilvl="8" w:tplc="E53A8A1E">
      <w:start w:val="1"/>
      <w:numFmt w:val="bullet"/>
      <w:lvlText w:val=""/>
      <w:lvlJc w:val="left"/>
      <w:pPr>
        <w:ind w:left="6480" w:hanging="360"/>
      </w:pPr>
      <w:rPr>
        <w:rFonts w:ascii="Wingdings" w:hAnsi="Wingdings" w:hint="default"/>
      </w:rPr>
    </w:lvl>
  </w:abstractNum>
  <w:abstractNum w:abstractNumId="30" w15:restartNumberingAfterBreak="0">
    <w:nsid w:val="59EE408B"/>
    <w:multiLevelType w:val="hybridMultilevel"/>
    <w:tmpl w:val="0F406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A32565"/>
    <w:multiLevelType w:val="hybridMultilevel"/>
    <w:tmpl w:val="0F406C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8D3081"/>
    <w:multiLevelType w:val="hybridMultilevel"/>
    <w:tmpl w:val="27F2E92E"/>
    <w:lvl w:ilvl="0" w:tplc="321A9A86">
      <w:start w:val="1"/>
      <w:numFmt w:val="decimal"/>
      <w:lvlText w:val="%1."/>
      <w:lvlJc w:val="left"/>
      <w:pPr>
        <w:ind w:left="360" w:hanging="360"/>
      </w:pPr>
      <w:rPr>
        <w:rFonts w:hint="default"/>
      </w:rPr>
    </w:lvl>
    <w:lvl w:ilvl="1" w:tplc="6C0A36AC">
      <w:start w:val="1"/>
      <w:numFmt w:val="lowerLetter"/>
      <w:lvlText w:val="%2."/>
      <w:lvlJc w:val="left"/>
      <w:pPr>
        <w:ind w:left="1080" w:hanging="360"/>
      </w:pPr>
    </w:lvl>
    <w:lvl w:ilvl="2" w:tplc="F224E20A">
      <w:start w:val="1"/>
      <w:numFmt w:val="lowerRoman"/>
      <w:lvlText w:val="%3."/>
      <w:lvlJc w:val="right"/>
      <w:pPr>
        <w:ind w:left="1800" w:hanging="180"/>
      </w:pPr>
    </w:lvl>
    <w:lvl w:ilvl="3" w:tplc="4FCCCBE8">
      <w:start w:val="1"/>
      <w:numFmt w:val="decimal"/>
      <w:lvlText w:val="%4."/>
      <w:lvlJc w:val="left"/>
      <w:pPr>
        <w:ind w:left="2520" w:hanging="360"/>
      </w:pPr>
    </w:lvl>
    <w:lvl w:ilvl="4" w:tplc="1BC604F2">
      <w:start w:val="1"/>
      <w:numFmt w:val="lowerLetter"/>
      <w:lvlText w:val="%5."/>
      <w:lvlJc w:val="left"/>
      <w:pPr>
        <w:ind w:left="3240" w:hanging="360"/>
      </w:pPr>
    </w:lvl>
    <w:lvl w:ilvl="5" w:tplc="210AF00C">
      <w:start w:val="1"/>
      <w:numFmt w:val="lowerRoman"/>
      <w:lvlText w:val="%6."/>
      <w:lvlJc w:val="right"/>
      <w:pPr>
        <w:ind w:left="3960" w:hanging="180"/>
      </w:pPr>
    </w:lvl>
    <w:lvl w:ilvl="6" w:tplc="AFBEA3CA">
      <w:start w:val="1"/>
      <w:numFmt w:val="decimal"/>
      <w:lvlText w:val="%7."/>
      <w:lvlJc w:val="left"/>
      <w:pPr>
        <w:ind w:left="4680" w:hanging="360"/>
      </w:pPr>
    </w:lvl>
    <w:lvl w:ilvl="7" w:tplc="2DA0D034">
      <w:start w:val="1"/>
      <w:numFmt w:val="lowerLetter"/>
      <w:lvlText w:val="%8."/>
      <w:lvlJc w:val="left"/>
      <w:pPr>
        <w:ind w:left="5400" w:hanging="360"/>
      </w:pPr>
    </w:lvl>
    <w:lvl w:ilvl="8" w:tplc="F11C57B6">
      <w:start w:val="1"/>
      <w:numFmt w:val="lowerRoman"/>
      <w:lvlText w:val="%9."/>
      <w:lvlJc w:val="right"/>
      <w:pPr>
        <w:ind w:left="6120" w:hanging="180"/>
      </w:pPr>
    </w:lvl>
  </w:abstractNum>
  <w:abstractNum w:abstractNumId="33" w15:restartNumberingAfterBreak="0">
    <w:nsid w:val="6D2628E5"/>
    <w:multiLevelType w:val="hybridMultilevel"/>
    <w:tmpl w:val="5EB8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D11602"/>
    <w:multiLevelType w:val="multilevel"/>
    <w:tmpl w:val="177EAC9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25F065E"/>
    <w:multiLevelType w:val="hybridMultilevel"/>
    <w:tmpl w:val="CA0CC7CA"/>
    <w:lvl w:ilvl="0" w:tplc="AF2A6396">
      <w:start w:val="1"/>
      <w:numFmt w:val="decimal"/>
      <w:lvlText w:val="%1."/>
      <w:lvlJc w:val="left"/>
      <w:pPr>
        <w:ind w:left="720" w:hanging="360"/>
      </w:pPr>
      <w:rPr>
        <w:rFonts w:ascii="Calibri" w:hAnsi="Calibri" w:cstheme="minorBidi" w:hint="default"/>
        <w:b w:val="0"/>
        <w:i w:val="0"/>
        <w:color w:val="auto"/>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874D99"/>
    <w:multiLevelType w:val="multilevel"/>
    <w:tmpl w:val="6068FE7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8645FDE"/>
    <w:multiLevelType w:val="hybridMultilevel"/>
    <w:tmpl w:val="813C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82058E"/>
    <w:multiLevelType w:val="hybridMultilevel"/>
    <w:tmpl w:val="AB2C53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140CF"/>
    <w:multiLevelType w:val="multilevel"/>
    <w:tmpl w:val="0C60071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0" w15:restartNumberingAfterBreak="0">
    <w:nsid w:val="7CD95A5D"/>
    <w:multiLevelType w:val="hybridMultilevel"/>
    <w:tmpl w:val="F99A27EA"/>
    <w:lvl w:ilvl="0" w:tplc="B1D0233E">
      <w:start w:val="1"/>
      <w:numFmt w:val="bullet"/>
      <w:lvlText w:val=""/>
      <w:lvlJc w:val="left"/>
      <w:pPr>
        <w:ind w:left="1080" w:hanging="360"/>
      </w:pPr>
      <w:rPr>
        <w:rFonts w:ascii="Symbol" w:hAnsi="Symbol" w:hint="default"/>
      </w:rPr>
    </w:lvl>
    <w:lvl w:ilvl="1" w:tplc="6F34AEEE">
      <w:start w:val="1"/>
      <w:numFmt w:val="bullet"/>
      <w:lvlText w:val="o"/>
      <w:lvlJc w:val="left"/>
      <w:pPr>
        <w:ind w:left="1800" w:hanging="360"/>
      </w:pPr>
      <w:rPr>
        <w:rFonts w:ascii="Courier New" w:hAnsi="Courier New" w:cs="Courier New" w:hint="default"/>
      </w:rPr>
    </w:lvl>
    <w:lvl w:ilvl="2" w:tplc="69E86E34">
      <w:start w:val="1"/>
      <w:numFmt w:val="bullet"/>
      <w:lvlText w:val=""/>
      <w:lvlJc w:val="left"/>
      <w:pPr>
        <w:ind w:left="2520" w:hanging="360"/>
      </w:pPr>
      <w:rPr>
        <w:rFonts w:ascii="Wingdings" w:hAnsi="Wingdings" w:hint="default"/>
      </w:rPr>
    </w:lvl>
    <w:lvl w:ilvl="3" w:tplc="3DB25EA8">
      <w:start w:val="1"/>
      <w:numFmt w:val="bullet"/>
      <w:lvlText w:val=""/>
      <w:lvlJc w:val="left"/>
      <w:pPr>
        <w:ind w:left="3240" w:hanging="360"/>
      </w:pPr>
      <w:rPr>
        <w:rFonts w:ascii="Symbol" w:hAnsi="Symbol" w:hint="default"/>
      </w:rPr>
    </w:lvl>
    <w:lvl w:ilvl="4" w:tplc="E84C313E">
      <w:start w:val="1"/>
      <w:numFmt w:val="bullet"/>
      <w:lvlText w:val="o"/>
      <w:lvlJc w:val="left"/>
      <w:pPr>
        <w:ind w:left="3960" w:hanging="360"/>
      </w:pPr>
      <w:rPr>
        <w:rFonts w:ascii="Courier New" w:hAnsi="Courier New" w:cs="Courier New" w:hint="default"/>
      </w:rPr>
    </w:lvl>
    <w:lvl w:ilvl="5" w:tplc="98662466">
      <w:start w:val="1"/>
      <w:numFmt w:val="bullet"/>
      <w:lvlText w:val=""/>
      <w:lvlJc w:val="left"/>
      <w:pPr>
        <w:ind w:left="4680" w:hanging="360"/>
      </w:pPr>
      <w:rPr>
        <w:rFonts w:ascii="Wingdings" w:hAnsi="Wingdings" w:hint="default"/>
      </w:rPr>
    </w:lvl>
    <w:lvl w:ilvl="6" w:tplc="C5561EAE">
      <w:start w:val="1"/>
      <w:numFmt w:val="bullet"/>
      <w:lvlText w:val=""/>
      <w:lvlJc w:val="left"/>
      <w:pPr>
        <w:ind w:left="5400" w:hanging="360"/>
      </w:pPr>
      <w:rPr>
        <w:rFonts w:ascii="Symbol" w:hAnsi="Symbol" w:hint="default"/>
      </w:rPr>
    </w:lvl>
    <w:lvl w:ilvl="7" w:tplc="6350788C">
      <w:start w:val="1"/>
      <w:numFmt w:val="bullet"/>
      <w:lvlText w:val="o"/>
      <w:lvlJc w:val="left"/>
      <w:pPr>
        <w:ind w:left="6120" w:hanging="360"/>
      </w:pPr>
      <w:rPr>
        <w:rFonts w:ascii="Courier New" w:hAnsi="Courier New" w:cs="Courier New" w:hint="default"/>
      </w:rPr>
    </w:lvl>
    <w:lvl w:ilvl="8" w:tplc="1F3E0796">
      <w:start w:val="1"/>
      <w:numFmt w:val="bullet"/>
      <w:lvlText w:val=""/>
      <w:lvlJc w:val="left"/>
      <w:pPr>
        <w:ind w:left="6840" w:hanging="360"/>
      </w:pPr>
      <w:rPr>
        <w:rFonts w:ascii="Wingdings" w:hAnsi="Wingdings" w:hint="default"/>
      </w:rPr>
    </w:lvl>
  </w:abstractNum>
  <w:num w:numId="1">
    <w:abstractNumId w:val="39"/>
  </w:num>
  <w:num w:numId="2">
    <w:abstractNumId w:val="23"/>
  </w:num>
  <w:num w:numId="3">
    <w:abstractNumId w:val="20"/>
  </w:num>
  <w:num w:numId="4">
    <w:abstractNumId w:val="36"/>
  </w:num>
  <w:num w:numId="5">
    <w:abstractNumId w:val="19"/>
  </w:num>
  <w:num w:numId="6">
    <w:abstractNumId w:val="27"/>
  </w:num>
  <w:num w:numId="7">
    <w:abstractNumId w:val="40"/>
  </w:num>
  <w:num w:numId="8">
    <w:abstractNumId w:val="21"/>
  </w:num>
  <w:num w:numId="9">
    <w:abstractNumId w:val="32"/>
  </w:num>
  <w:num w:numId="10">
    <w:abstractNumId w:val="18"/>
  </w:num>
  <w:num w:numId="11">
    <w:abstractNumId w:val="16"/>
  </w:num>
  <w:num w:numId="12">
    <w:abstractNumId w:val="34"/>
  </w:num>
  <w:num w:numId="13">
    <w:abstractNumId w:val="29"/>
  </w:num>
  <w:num w:numId="14">
    <w:abstractNumId w:val="13"/>
  </w:num>
  <w:num w:numId="15">
    <w:abstractNumId w:val="2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6"/>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4"/>
  </w:num>
  <w:num w:numId="30">
    <w:abstractNumId w:val="25"/>
  </w:num>
  <w:num w:numId="31">
    <w:abstractNumId w:val="10"/>
  </w:num>
  <w:num w:numId="32">
    <w:abstractNumId w:val="38"/>
  </w:num>
  <w:num w:numId="33">
    <w:abstractNumId w:val="11"/>
  </w:num>
  <w:num w:numId="34">
    <w:abstractNumId w:val="35"/>
  </w:num>
  <w:num w:numId="35">
    <w:abstractNumId w:val="12"/>
  </w:num>
  <w:num w:numId="36">
    <w:abstractNumId w:val="37"/>
  </w:num>
  <w:num w:numId="37">
    <w:abstractNumId w:val="17"/>
  </w:num>
  <w:num w:numId="38">
    <w:abstractNumId w:val="28"/>
  </w:num>
  <w:num w:numId="39">
    <w:abstractNumId w:val="22"/>
  </w:num>
  <w:num w:numId="40">
    <w:abstractNumId w:val="30"/>
  </w:num>
  <w:num w:numId="41">
    <w:abstractNumId w:val="3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317C"/>
    <w:rsid w:val="000013EF"/>
    <w:rsid w:val="0000502F"/>
    <w:rsid w:val="000071A7"/>
    <w:rsid w:val="00021B2A"/>
    <w:rsid w:val="00022D2C"/>
    <w:rsid w:val="00031DB5"/>
    <w:rsid w:val="00037014"/>
    <w:rsid w:val="0005007F"/>
    <w:rsid w:val="000615F6"/>
    <w:rsid w:val="00064676"/>
    <w:rsid w:val="00070C73"/>
    <w:rsid w:val="00082442"/>
    <w:rsid w:val="00083496"/>
    <w:rsid w:val="00095DF7"/>
    <w:rsid w:val="000B5A2A"/>
    <w:rsid w:val="000C65DD"/>
    <w:rsid w:val="000D7A54"/>
    <w:rsid w:val="000E4579"/>
    <w:rsid w:val="000F0F01"/>
    <w:rsid w:val="000F2B67"/>
    <w:rsid w:val="00103106"/>
    <w:rsid w:val="0013014E"/>
    <w:rsid w:val="00130686"/>
    <w:rsid w:val="00155031"/>
    <w:rsid w:val="001565DB"/>
    <w:rsid w:val="00161792"/>
    <w:rsid w:val="001659F7"/>
    <w:rsid w:val="00177395"/>
    <w:rsid w:val="00180BFA"/>
    <w:rsid w:val="00190C9B"/>
    <w:rsid w:val="00195D52"/>
    <w:rsid w:val="001B0769"/>
    <w:rsid w:val="001B48CF"/>
    <w:rsid w:val="001B6B82"/>
    <w:rsid w:val="001C0828"/>
    <w:rsid w:val="001D0893"/>
    <w:rsid w:val="001E1298"/>
    <w:rsid w:val="00205C7F"/>
    <w:rsid w:val="0021317C"/>
    <w:rsid w:val="00223A77"/>
    <w:rsid w:val="00241CF9"/>
    <w:rsid w:val="002426DA"/>
    <w:rsid w:val="002675C8"/>
    <w:rsid w:val="00267BB5"/>
    <w:rsid w:val="0027360C"/>
    <w:rsid w:val="00281578"/>
    <w:rsid w:val="00281ACE"/>
    <w:rsid w:val="002908DC"/>
    <w:rsid w:val="0029449D"/>
    <w:rsid w:val="002B6EF7"/>
    <w:rsid w:val="002B7F4F"/>
    <w:rsid w:val="003009AA"/>
    <w:rsid w:val="00302129"/>
    <w:rsid w:val="00302E0F"/>
    <w:rsid w:val="00303397"/>
    <w:rsid w:val="00310845"/>
    <w:rsid w:val="00310F67"/>
    <w:rsid w:val="003142C6"/>
    <w:rsid w:val="00314E23"/>
    <w:rsid w:val="0034285E"/>
    <w:rsid w:val="00343640"/>
    <w:rsid w:val="00347C20"/>
    <w:rsid w:val="0038066E"/>
    <w:rsid w:val="00382415"/>
    <w:rsid w:val="0039121E"/>
    <w:rsid w:val="0039458E"/>
    <w:rsid w:val="003A4882"/>
    <w:rsid w:val="003A69ED"/>
    <w:rsid w:val="003B3B7D"/>
    <w:rsid w:val="003B5BCC"/>
    <w:rsid w:val="003B6057"/>
    <w:rsid w:val="003C2964"/>
    <w:rsid w:val="003C2C69"/>
    <w:rsid w:val="003D5508"/>
    <w:rsid w:val="003F5277"/>
    <w:rsid w:val="003F623B"/>
    <w:rsid w:val="003F6AC5"/>
    <w:rsid w:val="004026B6"/>
    <w:rsid w:val="00407A5E"/>
    <w:rsid w:val="004227B7"/>
    <w:rsid w:val="00453A4F"/>
    <w:rsid w:val="0046366F"/>
    <w:rsid w:val="00464A0D"/>
    <w:rsid w:val="00481E38"/>
    <w:rsid w:val="00484E99"/>
    <w:rsid w:val="004A1A51"/>
    <w:rsid w:val="004A5C0A"/>
    <w:rsid w:val="004E3EB4"/>
    <w:rsid w:val="004E5180"/>
    <w:rsid w:val="004E5239"/>
    <w:rsid w:val="00502919"/>
    <w:rsid w:val="005136EA"/>
    <w:rsid w:val="00522D2B"/>
    <w:rsid w:val="005246CE"/>
    <w:rsid w:val="00542C5A"/>
    <w:rsid w:val="00553814"/>
    <w:rsid w:val="00565428"/>
    <w:rsid w:val="005664EE"/>
    <w:rsid w:val="00591BD8"/>
    <w:rsid w:val="00592258"/>
    <w:rsid w:val="00593579"/>
    <w:rsid w:val="005A14E4"/>
    <w:rsid w:val="005A3120"/>
    <w:rsid w:val="005A359D"/>
    <w:rsid w:val="005A772E"/>
    <w:rsid w:val="005C17B5"/>
    <w:rsid w:val="005C2365"/>
    <w:rsid w:val="005E0C68"/>
    <w:rsid w:val="005E1206"/>
    <w:rsid w:val="005E5058"/>
    <w:rsid w:val="005F5983"/>
    <w:rsid w:val="006063F2"/>
    <w:rsid w:val="006173FE"/>
    <w:rsid w:val="00622144"/>
    <w:rsid w:val="00622E89"/>
    <w:rsid w:val="006234A7"/>
    <w:rsid w:val="00641B3A"/>
    <w:rsid w:val="006448BB"/>
    <w:rsid w:val="00647BF5"/>
    <w:rsid w:val="006549DB"/>
    <w:rsid w:val="006563FC"/>
    <w:rsid w:val="00656558"/>
    <w:rsid w:val="0065777A"/>
    <w:rsid w:val="0066603A"/>
    <w:rsid w:val="00680431"/>
    <w:rsid w:val="00681189"/>
    <w:rsid w:val="006904C2"/>
    <w:rsid w:val="006D33F0"/>
    <w:rsid w:val="006E0576"/>
    <w:rsid w:val="006F2499"/>
    <w:rsid w:val="00722809"/>
    <w:rsid w:val="00723B43"/>
    <w:rsid w:val="007412FB"/>
    <w:rsid w:val="00777FD6"/>
    <w:rsid w:val="007952EE"/>
    <w:rsid w:val="00795DF3"/>
    <w:rsid w:val="007A3FEE"/>
    <w:rsid w:val="007B1050"/>
    <w:rsid w:val="007C512C"/>
    <w:rsid w:val="007C5DE6"/>
    <w:rsid w:val="007E5A03"/>
    <w:rsid w:val="007F22DF"/>
    <w:rsid w:val="007F7CC0"/>
    <w:rsid w:val="00831C12"/>
    <w:rsid w:val="00854F83"/>
    <w:rsid w:val="008621A1"/>
    <w:rsid w:val="00863B46"/>
    <w:rsid w:val="00874956"/>
    <w:rsid w:val="008840BE"/>
    <w:rsid w:val="008C0AE1"/>
    <w:rsid w:val="008D1CD6"/>
    <w:rsid w:val="00917E07"/>
    <w:rsid w:val="00921F86"/>
    <w:rsid w:val="009319D1"/>
    <w:rsid w:val="009320B3"/>
    <w:rsid w:val="0094167F"/>
    <w:rsid w:val="00951803"/>
    <w:rsid w:val="00957B69"/>
    <w:rsid w:val="00982268"/>
    <w:rsid w:val="00993396"/>
    <w:rsid w:val="009A7133"/>
    <w:rsid w:val="009D3D5F"/>
    <w:rsid w:val="009E5B25"/>
    <w:rsid w:val="00A00C15"/>
    <w:rsid w:val="00A06566"/>
    <w:rsid w:val="00A172DB"/>
    <w:rsid w:val="00A24CC3"/>
    <w:rsid w:val="00A35279"/>
    <w:rsid w:val="00A528C8"/>
    <w:rsid w:val="00A54599"/>
    <w:rsid w:val="00A60982"/>
    <w:rsid w:val="00A6262F"/>
    <w:rsid w:val="00A7046C"/>
    <w:rsid w:val="00A80434"/>
    <w:rsid w:val="00A874EC"/>
    <w:rsid w:val="00A903D6"/>
    <w:rsid w:val="00A924FE"/>
    <w:rsid w:val="00AA3F73"/>
    <w:rsid w:val="00AA754E"/>
    <w:rsid w:val="00AC6DAB"/>
    <w:rsid w:val="00AF5762"/>
    <w:rsid w:val="00AF7131"/>
    <w:rsid w:val="00B00942"/>
    <w:rsid w:val="00B01495"/>
    <w:rsid w:val="00B213E4"/>
    <w:rsid w:val="00B22E1E"/>
    <w:rsid w:val="00B351AD"/>
    <w:rsid w:val="00B35342"/>
    <w:rsid w:val="00B44E23"/>
    <w:rsid w:val="00B45285"/>
    <w:rsid w:val="00B51985"/>
    <w:rsid w:val="00B565BB"/>
    <w:rsid w:val="00B57550"/>
    <w:rsid w:val="00B57A91"/>
    <w:rsid w:val="00B712B7"/>
    <w:rsid w:val="00B71BF0"/>
    <w:rsid w:val="00B725CD"/>
    <w:rsid w:val="00B82430"/>
    <w:rsid w:val="00B84675"/>
    <w:rsid w:val="00B97AEC"/>
    <w:rsid w:val="00BA059A"/>
    <w:rsid w:val="00BB4D36"/>
    <w:rsid w:val="00BC31C3"/>
    <w:rsid w:val="00BE1E23"/>
    <w:rsid w:val="00C1557C"/>
    <w:rsid w:val="00C16410"/>
    <w:rsid w:val="00C2706A"/>
    <w:rsid w:val="00C360EC"/>
    <w:rsid w:val="00C54031"/>
    <w:rsid w:val="00C55147"/>
    <w:rsid w:val="00C559CB"/>
    <w:rsid w:val="00C6391F"/>
    <w:rsid w:val="00C72A14"/>
    <w:rsid w:val="00C75767"/>
    <w:rsid w:val="00C86AA8"/>
    <w:rsid w:val="00C8731F"/>
    <w:rsid w:val="00C95E46"/>
    <w:rsid w:val="00C9618D"/>
    <w:rsid w:val="00CA06CE"/>
    <w:rsid w:val="00CB2D88"/>
    <w:rsid w:val="00CB4C89"/>
    <w:rsid w:val="00CB4F8B"/>
    <w:rsid w:val="00CB6538"/>
    <w:rsid w:val="00CB771F"/>
    <w:rsid w:val="00CC4788"/>
    <w:rsid w:val="00CD35B1"/>
    <w:rsid w:val="00CD60F0"/>
    <w:rsid w:val="00CD6604"/>
    <w:rsid w:val="00CE33CC"/>
    <w:rsid w:val="00CF0E0D"/>
    <w:rsid w:val="00D034CD"/>
    <w:rsid w:val="00D12487"/>
    <w:rsid w:val="00D2159B"/>
    <w:rsid w:val="00D273DE"/>
    <w:rsid w:val="00D44FDF"/>
    <w:rsid w:val="00D47713"/>
    <w:rsid w:val="00D522B0"/>
    <w:rsid w:val="00D56C66"/>
    <w:rsid w:val="00D66840"/>
    <w:rsid w:val="00DA0F9F"/>
    <w:rsid w:val="00DA4265"/>
    <w:rsid w:val="00DB0426"/>
    <w:rsid w:val="00DB073A"/>
    <w:rsid w:val="00DE103D"/>
    <w:rsid w:val="00DF2993"/>
    <w:rsid w:val="00E00D54"/>
    <w:rsid w:val="00E04CBF"/>
    <w:rsid w:val="00E063E7"/>
    <w:rsid w:val="00E40F4C"/>
    <w:rsid w:val="00E4355D"/>
    <w:rsid w:val="00E53CB9"/>
    <w:rsid w:val="00E80E9A"/>
    <w:rsid w:val="00E84FD7"/>
    <w:rsid w:val="00E86750"/>
    <w:rsid w:val="00E92A7A"/>
    <w:rsid w:val="00EC04E9"/>
    <w:rsid w:val="00EC0A9A"/>
    <w:rsid w:val="00EC4DE7"/>
    <w:rsid w:val="00EE47BD"/>
    <w:rsid w:val="00F10685"/>
    <w:rsid w:val="00F13B93"/>
    <w:rsid w:val="00F36564"/>
    <w:rsid w:val="00F41C90"/>
    <w:rsid w:val="00F42D9E"/>
    <w:rsid w:val="00F42E89"/>
    <w:rsid w:val="00F6152B"/>
    <w:rsid w:val="00F728FE"/>
    <w:rsid w:val="00F738CC"/>
    <w:rsid w:val="00F77CE8"/>
    <w:rsid w:val="00FA227A"/>
    <w:rsid w:val="00FB70EE"/>
    <w:rsid w:val="00FC054D"/>
    <w:rsid w:val="00FC5026"/>
    <w:rsid w:val="00FD6915"/>
    <w:rsid w:val="00FE36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DC17984"/>
  <w15:docId w15:val="{76E3D138-8DD4-4A8D-8810-2F0BC3BE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2499"/>
  </w:style>
  <w:style w:type="paragraph" w:styleId="Heading1">
    <w:name w:val="heading 1"/>
    <w:basedOn w:val="Normal"/>
    <w:next w:val="Normal"/>
    <w:link w:val="Heading1Char"/>
    <w:uiPriority w:val="9"/>
    <w:qFormat/>
    <w:rsid w:val="0028157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281578"/>
    <w:pPr>
      <w:keepNext/>
      <w:keepLines/>
      <w:spacing w:before="40" w:after="0"/>
      <w:outlineLvl w:val="1"/>
    </w:pPr>
    <w:rPr>
      <w:rFonts w:ascii="Calibri" w:eastAsiaTheme="majorEastAsia" w:hAnsi="Calibri" w:cstheme="majorBidi"/>
      <w:b/>
      <w:color w:val="006686"/>
      <w:sz w:val="24"/>
      <w:szCs w:val="26"/>
    </w:rPr>
  </w:style>
  <w:style w:type="paragraph" w:styleId="Heading3">
    <w:name w:val="heading 3"/>
    <w:basedOn w:val="Normal"/>
    <w:next w:val="Normal"/>
    <w:link w:val="Heading3Char"/>
    <w:uiPriority w:val="9"/>
    <w:unhideWhenUsed/>
    <w:qFormat/>
    <w:rsid w:val="006F2499"/>
    <w:pPr>
      <w:keepNext/>
      <w:keepLines/>
      <w:spacing w:before="40" w:after="0"/>
      <w:outlineLvl w:val="2"/>
    </w:pPr>
    <w:rPr>
      <w:rFonts w:ascii="Calibri" w:eastAsiaTheme="majorEastAsia" w:hAnsi="Calibri" w:cstheme="majorBidi"/>
      <w:b/>
      <w:color w:val="78B8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Revision">
    <w:name w:val="Revision"/>
    <w:semiHidden/>
    <w:pPr>
      <w:spacing w:after="0" w:line="240" w:lineRule="auto"/>
    </w:p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character" w:customStyle="1" w:styleId="apple-converted-space">
    <w:name w:val="apple-converted-space"/>
    <w:basedOn w:val="DefaultParagraphFont"/>
  </w:style>
  <w:style w:type="character" w:styleId="Hyperlink">
    <w:name w:val="Hyperlink"/>
    <w:basedOn w:val="DefaultParagraphFont"/>
    <w:uiPriority w:val="99"/>
    <w:unhideWhenUsed/>
    <w:rPr>
      <w:color w:val="0000FF" w:themeColor="hyperlink"/>
      <w:u w:val="single"/>
    </w:rPr>
  </w:style>
  <w:style w:type="table" w:customStyle="1" w:styleId="GridTable5Dark-Accent51">
    <w:name w:val="Grid Table 5 Dark - Accent 51"/>
    <w:basedOn w:val="TableNormal"/>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themeColor="background1"/>
      </w:rPr>
      <w:tblPr/>
      <w:tcPr>
        <w:tcBorders>
          <w:top w:val="single" w:sz="4" w:space="0" w:color="FFFFFF"/>
          <w:left w:val="single" w:sz="4" w:space="0" w:color="FFFFFF"/>
          <w:bottom w:val="none" w:sz="0" w:space="0" w:color="auto"/>
          <w:right w:val="single" w:sz="4" w:space="0" w:color="FFFFFF"/>
          <w:insideH w:val="nil"/>
          <w:insideV w:val="nil"/>
          <w:tl2br w:val="none" w:sz="0" w:space="0" w:color="auto"/>
          <w:tr2bl w:val="none" w:sz="0" w:space="0" w:color="auto"/>
        </w:tcBorders>
        <w:shd w:val="clear" w:color="auto" w:fill="4BACC6"/>
      </w:tcPr>
    </w:tblStylePr>
    <w:tblStylePr w:type="lastRow">
      <w:rPr>
        <w:b/>
        <w:bCs/>
        <w:color w:val="FFFFFF" w:themeColor="background1"/>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4BACC6"/>
      </w:tcPr>
    </w:tblStylePr>
    <w:tblStylePr w:type="firstCol">
      <w:rPr>
        <w:b/>
        <w:bCs/>
        <w:color w:val="FFFFFF" w:themeColor="background1"/>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4BACC6"/>
      </w:tcPr>
    </w:tblStylePr>
    <w:tblStylePr w:type="lastCol">
      <w:rPr>
        <w:b/>
        <w:bCs/>
        <w:color w:val="FFFFFF" w:themeColor="background1"/>
      </w:rPr>
      <w:tblPr/>
      <w:tcPr>
        <w:tcBorders>
          <w:top w:val="single" w:sz="4" w:space="0" w:color="FFFFFF"/>
          <w:left w:val="none" w:sz="0" w:space="0" w:color="auto"/>
          <w:bottom w:val="single" w:sz="4" w:space="0" w:color="FFFFFF"/>
          <w:right w:val="single" w:sz="4" w:space="0" w:color="FFFFFF"/>
          <w:insideH w:val="none" w:sz="0" w:space="0" w:color="auto"/>
          <w:insideV w:val="nil"/>
          <w:tl2br w:val="none" w:sz="0" w:space="0" w:color="auto"/>
          <w:tr2bl w:val="none" w:sz="0" w:space="0" w:color="auto"/>
        </w:tcBorders>
        <w:shd w:val="clear" w:color="auto" w:fill="4BACC6"/>
      </w:tcPr>
    </w:tblStylePr>
    <w:tblStylePr w:type="band1Vert">
      <w:tblPr/>
      <w:tcPr>
        <w:shd w:val="clear" w:color="auto" w:fill="B6DDE8"/>
      </w:tcPr>
    </w:tblStylePr>
    <w:tblStylePr w:type="band1Horz">
      <w:tblPr/>
      <w:tcPr>
        <w:shd w:val="clear" w:color="auto" w:fill="B6DDE8"/>
      </w:tcPr>
    </w:tblStylePr>
  </w:style>
  <w:style w:type="character" w:styleId="Strong">
    <w:name w:val="Strong"/>
    <w:basedOn w:val="DefaultParagraphFont"/>
    <w:qFormat/>
    <w:rPr>
      <w:b/>
      <w:bCs/>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next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semiHidden/>
    <w:unhideWhenUsed/>
    <w:rPr>
      <w:color w:val="800080" w:themeColor="followedHyperlink"/>
      <w:u w:val="single"/>
    </w:rPr>
  </w:style>
  <w:style w:type="paragraph" w:customStyle="1" w:styleId="small-content">
    <w:name w:val="small-content"/>
    <w:basedOn w:val="Normal"/>
    <w:next w:val="Normal"/>
    <w:rPr>
      <w:sz w:val="18"/>
    </w:rPr>
  </w:style>
  <w:style w:type="paragraph" w:customStyle="1" w:styleId="medium-content">
    <w:name w:val="medium-content"/>
    <w:basedOn w:val="Normal"/>
    <w:rPr>
      <w:sz w:val="20"/>
    </w:rPr>
  </w:style>
  <w:style w:type="paragraph" w:customStyle="1" w:styleId="medium-content-bold">
    <w:name w:val="medium-content-bold"/>
    <w:basedOn w:val="Normal"/>
    <w:rPr>
      <w:b/>
      <w:sz w:val="20"/>
    </w:rPr>
  </w:style>
  <w:style w:type="paragraph" w:customStyle="1" w:styleId="large-content">
    <w:name w:val="large-content"/>
    <w:basedOn w:val="Normal"/>
  </w:style>
  <w:style w:type="paragraph" w:customStyle="1" w:styleId="section-content-header">
    <w:name w:val="section-content-header"/>
    <w:basedOn w:val="Normal"/>
    <w:next w:val="Normal"/>
    <w:rPr>
      <w:b/>
      <w:color w:val="007DA3"/>
      <w:sz w:val="24"/>
    </w:rPr>
  </w:style>
  <w:style w:type="paragraph" w:customStyle="1" w:styleId="map-table-title">
    <w:name w:val="map-table-title"/>
    <w:basedOn w:val="Normal"/>
    <w:next w:val="Normal"/>
    <w:rPr>
      <w:sz w:val="18"/>
    </w:rPr>
  </w:style>
  <w:style w:type="paragraph" w:customStyle="1" w:styleId="small-italic">
    <w:name w:val="small-italic"/>
    <w:basedOn w:val="Normal"/>
    <w:next w:val="Normal"/>
    <w:rPr>
      <w:i/>
      <w:sz w:val="18"/>
    </w:rPr>
  </w:style>
  <w:style w:type="paragraph" w:customStyle="1" w:styleId="contrasting-content">
    <w:name w:val="contrasting-content"/>
    <w:basedOn w:val="Normal"/>
    <w:next w:val="Normal"/>
    <w:rPr>
      <w:color w:val="FFFFFF"/>
    </w:rPr>
  </w:style>
  <w:style w:type="paragraph" w:customStyle="1" w:styleId="col-header-style1">
    <w:name w:val="col-header-style1"/>
    <w:basedOn w:val="Normal"/>
    <w:next w:val="Normal"/>
    <w:pPr>
      <w:jc w:val="center"/>
    </w:pPr>
    <w:rPr>
      <w:b/>
      <w:color w:val="FFFFFF"/>
    </w:rPr>
  </w:style>
  <w:style w:type="paragraph" w:customStyle="1" w:styleId="col-header-style2">
    <w:name w:val="col-header-style2"/>
    <w:basedOn w:val="Normal"/>
    <w:pPr>
      <w:jc w:val="center"/>
    </w:pPr>
    <w:rPr>
      <w:b/>
      <w:color w:val="000000"/>
    </w:rPr>
  </w:style>
  <w:style w:type="paragraph" w:customStyle="1" w:styleId="col-header-style3">
    <w:name w:val="col-header-style3"/>
    <w:basedOn w:val="Normal"/>
    <w:pPr>
      <w:jc w:val="center"/>
    </w:pPr>
    <w:rPr>
      <w:b/>
      <w:color w:val="000000"/>
      <w:sz w:val="18"/>
    </w:rPr>
  </w:style>
  <w:style w:type="paragraph" w:customStyle="1" w:styleId="col-header-style4">
    <w:name w:val="col-header-style4"/>
    <w:basedOn w:val="Normal"/>
    <w:next w:val="Normal"/>
    <w:rPr>
      <w:b/>
      <w:color w:val="000000"/>
    </w:rPr>
  </w:style>
  <w:style w:type="paragraph" w:customStyle="1" w:styleId="row-header-style1">
    <w:name w:val="row-header-style1"/>
    <w:basedOn w:val="Normal"/>
    <w:next w:val="Normal"/>
    <w:pPr>
      <w:ind w:left="80"/>
    </w:pPr>
    <w:rPr>
      <w:b/>
      <w:color w:val="000000"/>
      <w:sz w:val="18"/>
    </w:rPr>
  </w:style>
  <w:style w:type="paragraph" w:customStyle="1" w:styleId="row-header-style2">
    <w:name w:val="row-header-style2"/>
    <w:basedOn w:val="Normal"/>
    <w:pPr>
      <w:ind w:right="80"/>
      <w:jc w:val="right"/>
    </w:pPr>
    <w:rPr>
      <w:b/>
      <w:color w:val="000000"/>
      <w:sz w:val="18"/>
    </w:rPr>
  </w:style>
  <w:style w:type="paragraph" w:customStyle="1" w:styleId="row-header-style3">
    <w:name w:val="row-header-style3"/>
    <w:basedOn w:val="Normal"/>
    <w:next w:val="Normal"/>
    <w:pPr>
      <w:ind w:left="80"/>
    </w:pPr>
    <w:rPr>
      <w:b/>
      <w:color w:val="000000"/>
      <w:sz w:val="20"/>
    </w:rPr>
  </w:style>
  <w:style w:type="paragraph" w:customStyle="1" w:styleId="row-header-style4">
    <w:name w:val="row-header-style4"/>
    <w:basedOn w:val="Normal"/>
    <w:next w:val="Normal"/>
    <w:pPr>
      <w:ind w:right="80"/>
      <w:jc w:val="right"/>
    </w:pPr>
    <w:rPr>
      <w:b/>
      <w:color w:val="FFFFFF"/>
    </w:rPr>
  </w:style>
  <w:style w:type="paragraph" w:customStyle="1" w:styleId="col-data-style1">
    <w:name w:val="col-data-style1"/>
    <w:basedOn w:val="Normal"/>
    <w:next w:val="Normal"/>
    <w:pPr>
      <w:ind w:left="80"/>
    </w:pPr>
    <w:rPr>
      <w:color w:val="000000"/>
      <w:sz w:val="18"/>
    </w:rPr>
  </w:style>
  <w:style w:type="paragraph" w:customStyle="1" w:styleId="col-data-style2">
    <w:name w:val="col-data-style2"/>
    <w:basedOn w:val="Normal"/>
    <w:pPr>
      <w:ind w:left="80"/>
      <w:jc w:val="center"/>
    </w:pPr>
    <w:rPr>
      <w:b/>
      <w:color w:val="000000"/>
      <w:sz w:val="20"/>
    </w:rPr>
  </w:style>
  <w:style w:type="paragraph" w:customStyle="1" w:styleId="col-data-style3">
    <w:name w:val="col-data-style3"/>
    <w:basedOn w:val="Normal"/>
    <w:pPr>
      <w:ind w:right="80"/>
      <w:jc w:val="right"/>
    </w:pPr>
    <w:rPr>
      <w:color w:val="000000"/>
      <w:sz w:val="18"/>
    </w:rPr>
  </w:style>
  <w:style w:type="paragraph" w:customStyle="1" w:styleId="col-data-style4">
    <w:name w:val="col-data-style4"/>
    <w:basedOn w:val="Normal"/>
    <w:next w:val="Normal"/>
    <w:pPr>
      <w:jc w:val="center"/>
    </w:pPr>
    <w:rPr>
      <w:color w:val="000000"/>
      <w:sz w:val="18"/>
    </w:rPr>
  </w:style>
  <w:style w:type="paragraph" w:customStyle="1" w:styleId="col-data-style5">
    <w:name w:val="col-data-style5"/>
    <w:basedOn w:val="Normal"/>
    <w:pPr>
      <w:jc w:val="center"/>
    </w:pPr>
    <w:rPr>
      <w:b/>
      <w:color w:val="FFFFFF"/>
      <w:sz w:val="18"/>
    </w:rPr>
  </w:style>
  <w:style w:type="paragraph" w:customStyle="1" w:styleId="report-list-style1">
    <w:name w:val="report-list-style1"/>
    <w:basedOn w:val="Normal"/>
    <w:next w:val="Normal"/>
    <w:pPr>
      <w:spacing w:after="0" w:line="240" w:lineRule="auto"/>
    </w:pPr>
    <w:rPr>
      <w:sz w:val="20"/>
    </w:rPr>
  </w:style>
  <w:style w:type="paragraph" w:customStyle="1" w:styleId="reference-list-style1">
    <w:name w:val="reference-list-style1"/>
    <w:basedOn w:val="Normal"/>
    <w:next w:val="Normal"/>
    <w:pPr>
      <w:ind w:left="700"/>
    </w:pPr>
    <w:rPr>
      <w:color w:val="000000"/>
      <w:sz w:val="20"/>
    </w:rPr>
  </w:style>
  <w:style w:type="paragraph" w:customStyle="1" w:styleId="generic-list-style1">
    <w:name w:val="generic-list-style1"/>
    <w:basedOn w:val="Normal"/>
    <w:next w:val="Normal"/>
    <w:pPr>
      <w:ind w:left="360"/>
    </w:pPr>
    <w:rPr>
      <w:color w:val="000000"/>
      <w:sz w:val="20"/>
    </w:rPr>
  </w:style>
  <w:style w:type="paragraph" w:customStyle="1" w:styleId="cover-content-large">
    <w:name w:val="cover-content-large"/>
    <w:basedOn w:val="Normal"/>
    <w:next w:val="Normal"/>
    <w:rPr>
      <w:rFonts w:ascii="Arial Narrow" w:eastAsia="Arial Narrow" w:hAnsi="Arial Narrow" w:cs="Arial Narrow"/>
      <w:sz w:val="34"/>
    </w:rPr>
  </w:style>
  <w:style w:type="paragraph" w:customStyle="1" w:styleId="cover-content-small">
    <w:name w:val="cover-content-small"/>
    <w:basedOn w:val="Normal"/>
    <w:next w:val="Normal"/>
    <w:rPr>
      <w:rFonts w:ascii="Arial Narrow" w:eastAsia="Arial Narrow" w:hAnsi="Arial Narrow" w:cs="Arial Narrow"/>
      <w:sz w:val="24"/>
    </w:rPr>
  </w:style>
  <w:style w:type="character" w:styleId="CommentReference">
    <w:name w:val="annotation reference"/>
    <w:basedOn w:val="DefaultParagraphFont"/>
    <w:uiPriority w:val="99"/>
    <w:semiHidden/>
    <w:unhideWhenUsed/>
    <w:rsid w:val="00281578"/>
    <w:rPr>
      <w:sz w:val="16"/>
      <w:szCs w:val="16"/>
    </w:rPr>
  </w:style>
  <w:style w:type="paragraph" w:styleId="CommentText">
    <w:name w:val="annotation text"/>
    <w:basedOn w:val="Normal"/>
    <w:link w:val="CommentTextChar"/>
    <w:uiPriority w:val="99"/>
    <w:semiHidden/>
    <w:unhideWhenUsed/>
    <w:rsid w:val="00281578"/>
    <w:pPr>
      <w:spacing w:line="240" w:lineRule="auto"/>
    </w:pPr>
    <w:rPr>
      <w:sz w:val="20"/>
      <w:szCs w:val="20"/>
    </w:rPr>
  </w:style>
  <w:style w:type="character" w:customStyle="1" w:styleId="CommentTextChar">
    <w:name w:val="Comment Text Char"/>
    <w:basedOn w:val="DefaultParagraphFont"/>
    <w:link w:val="CommentText"/>
    <w:uiPriority w:val="99"/>
    <w:semiHidden/>
    <w:rsid w:val="00281578"/>
    <w:rPr>
      <w:sz w:val="20"/>
      <w:szCs w:val="20"/>
    </w:rPr>
  </w:style>
  <w:style w:type="paragraph" w:styleId="CommentSubject">
    <w:name w:val="annotation subject"/>
    <w:basedOn w:val="CommentText"/>
    <w:next w:val="CommentText"/>
    <w:link w:val="CommentSubjectChar"/>
    <w:uiPriority w:val="99"/>
    <w:semiHidden/>
    <w:unhideWhenUsed/>
    <w:rsid w:val="00281578"/>
    <w:rPr>
      <w:b/>
      <w:bCs/>
    </w:rPr>
  </w:style>
  <w:style w:type="character" w:customStyle="1" w:styleId="CommentSubjectChar">
    <w:name w:val="Comment Subject Char"/>
    <w:basedOn w:val="CommentTextChar"/>
    <w:link w:val="CommentSubject"/>
    <w:uiPriority w:val="99"/>
    <w:semiHidden/>
    <w:rsid w:val="00281578"/>
    <w:rPr>
      <w:b/>
      <w:bCs/>
      <w:sz w:val="20"/>
      <w:szCs w:val="20"/>
    </w:rPr>
  </w:style>
  <w:style w:type="character" w:customStyle="1" w:styleId="Heading1Char">
    <w:name w:val="Heading 1 Char"/>
    <w:basedOn w:val="DefaultParagraphFont"/>
    <w:link w:val="Heading1"/>
    <w:uiPriority w:val="9"/>
    <w:rsid w:val="00281578"/>
    <w:rPr>
      <w:rFonts w:eastAsiaTheme="majorEastAsia" w:cstheme="majorBidi"/>
      <w:b/>
      <w:sz w:val="32"/>
      <w:szCs w:val="32"/>
    </w:rPr>
  </w:style>
  <w:style w:type="character" w:customStyle="1" w:styleId="Heading2Char">
    <w:name w:val="Heading 2 Char"/>
    <w:basedOn w:val="DefaultParagraphFont"/>
    <w:link w:val="Heading2"/>
    <w:uiPriority w:val="9"/>
    <w:rsid w:val="00281578"/>
    <w:rPr>
      <w:rFonts w:ascii="Calibri" w:eastAsiaTheme="majorEastAsia" w:hAnsi="Calibri" w:cstheme="majorBidi"/>
      <w:b/>
      <w:color w:val="006686"/>
      <w:sz w:val="24"/>
      <w:szCs w:val="26"/>
    </w:rPr>
  </w:style>
  <w:style w:type="character" w:customStyle="1" w:styleId="Heading3Char">
    <w:name w:val="Heading 3 Char"/>
    <w:basedOn w:val="DefaultParagraphFont"/>
    <w:link w:val="Heading3"/>
    <w:uiPriority w:val="9"/>
    <w:rsid w:val="006F2499"/>
    <w:rPr>
      <w:rFonts w:ascii="Calibri" w:eastAsiaTheme="majorEastAsia" w:hAnsi="Calibri" w:cstheme="majorBidi"/>
      <w:b/>
      <w:color w:val="78B832"/>
      <w:szCs w:val="24"/>
    </w:rPr>
  </w:style>
  <w:style w:type="paragraph" w:styleId="TOCHeading">
    <w:name w:val="TOC Heading"/>
    <w:basedOn w:val="Heading1"/>
    <w:next w:val="Normal"/>
    <w:uiPriority w:val="39"/>
    <w:unhideWhenUsed/>
    <w:qFormat/>
    <w:rsid w:val="004A1A51"/>
    <w:pPr>
      <w:spacing w:line="259" w:lineRule="auto"/>
      <w:outlineLvl w:val="9"/>
    </w:pPr>
    <w:rPr>
      <w:rFonts w:asciiTheme="majorHAnsi" w:hAnsiTheme="majorHAnsi"/>
      <w:b w:val="0"/>
      <w:color w:val="365F91" w:themeColor="accent1" w:themeShade="BF"/>
    </w:rPr>
  </w:style>
  <w:style w:type="paragraph" w:styleId="TOC1">
    <w:name w:val="toc 1"/>
    <w:basedOn w:val="Normal"/>
    <w:next w:val="Normal"/>
    <w:autoRedefine/>
    <w:uiPriority w:val="39"/>
    <w:unhideWhenUsed/>
    <w:rsid w:val="004A1A51"/>
    <w:pPr>
      <w:spacing w:after="100"/>
    </w:pPr>
  </w:style>
  <w:style w:type="paragraph" w:styleId="TOC2">
    <w:name w:val="toc 2"/>
    <w:basedOn w:val="Normal"/>
    <w:next w:val="Normal"/>
    <w:autoRedefine/>
    <w:uiPriority w:val="39"/>
    <w:unhideWhenUsed/>
    <w:rsid w:val="004A1A51"/>
    <w:pPr>
      <w:spacing w:after="100"/>
      <w:ind w:left="220"/>
    </w:pPr>
  </w:style>
  <w:style w:type="paragraph" w:styleId="TOC3">
    <w:name w:val="toc 3"/>
    <w:basedOn w:val="Normal"/>
    <w:next w:val="Normal"/>
    <w:autoRedefine/>
    <w:uiPriority w:val="39"/>
    <w:unhideWhenUsed/>
    <w:rsid w:val="004A1A51"/>
    <w:pPr>
      <w:spacing w:after="100"/>
      <w:ind w:left="440"/>
    </w:pPr>
  </w:style>
  <w:style w:type="paragraph" w:customStyle="1" w:styleId="TABLEHEADER">
    <w:name w:val="TABLE HEADER"/>
    <w:basedOn w:val="Normal"/>
    <w:qFormat/>
    <w:rsid w:val="000F2B67"/>
    <w:pPr>
      <w:spacing w:after="120" w:line="252" w:lineRule="auto"/>
      <w:jc w:val="center"/>
    </w:pPr>
    <w:rPr>
      <w:rFonts w:ascii="Calibri" w:hAnsi="Calibri"/>
      <w:b/>
      <w:bCs/>
      <w:color w:val="000000"/>
      <w:shd w:val="clear" w:color="auto" w:fill="FFFFFF"/>
    </w:rPr>
  </w:style>
  <w:style w:type="paragraph" w:styleId="FootnoteText">
    <w:name w:val="footnote text"/>
    <w:basedOn w:val="Normal"/>
    <w:link w:val="FootnoteTextChar"/>
    <w:uiPriority w:val="99"/>
    <w:semiHidden/>
    <w:unhideWhenUsed/>
    <w:rsid w:val="00D12487"/>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D12487"/>
    <w:rPr>
      <w:sz w:val="20"/>
      <w:szCs w:val="20"/>
    </w:rPr>
  </w:style>
  <w:style w:type="character" w:styleId="FootnoteReference">
    <w:name w:val="footnote reference"/>
    <w:basedOn w:val="DefaultParagraphFont"/>
    <w:uiPriority w:val="99"/>
    <w:semiHidden/>
    <w:unhideWhenUsed/>
    <w:rsid w:val="00D12487"/>
    <w:rPr>
      <w:vertAlign w:val="superscript"/>
    </w:rPr>
  </w:style>
  <w:style w:type="character" w:styleId="UnresolvedMention">
    <w:name w:val="Unresolved Mention"/>
    <w:basedOn w:val="DefaultParagraphFont"/>
    <w:uiPriority w:val="99"/>
    <w:semiHidden/>
    <w:unhideWhenUsed/>
    <w:rsid w:val="00DB0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03527">
      <w:marLeft w:val="0"/>
      <w:marRight w:val="0"/>
      <w:marTop w:val="0"/>
      <w:marBottom w:val="0"/>
      <w:divBdr>
        <w:top w:val="none" w:sz="0" w:space="0" w:color="auto"/>
        <w:left w:val="none" w:sz="0" w:space="0" w:color="auto"/>
        <w:bottom w:val="none" w:sz="0" w:space="0" w:color="auto"/>
        <w:right w:val="none" w:sz="0" w:space="0" w:color="auto"/>
      </w:divBdr>
    </w:div>
    <w:div w:id="530191037">
      <w:marLeft w:val="0"/>
      <w:marRight w:val="0"/>
      <w:marTop w:val="0"/>
      <w:marBottom w:val="0"/>
      <w:divBdr>
        <w:top w:val="none" w:sz="0" w:space="0" w:color="auto"/>
        <w:left w:val="none" w:sz="0" w:space="0" w:color="auto"/>
        <w:bottom w:val="none" w:sz="0" w:space="0" w:color="auto"/>
        <w:right w:val="none" w:sz="0" w:space="0" w:color="auto"/>
      </w:divBdr>
    </w:div>
    <w:div w:id="608389147">
      <w:marLeft w:val="0"/>
      <w:marRight w:val="0"/>
      <w:marTop w:val="0"/>
      <w:marBottom w:val="0"/>
      <w:divBdr>
        <w:top w:val="none" w:sz="0" w:space="0" w:color="auto"/>
        <w:left w:val="none" w:sz="0" w:space="0" w:color="auto"/>
        <w:bottom w:val="none" w:sz="0" w:space="0" w:color="auto"/>
        <w:right w:val="none" w:sz="0" w:space="0" w:color="auto"/>
      </w:divBdr>
    </w:div>
    <w:div w:id="738285863">
      <w:marLeft w:val="0"/>
      <w:marRight w:val="0"/>
      <w:marTop w:val="0"/>
      <w:marBottom w:val="0"/>
      <w:divBdr>
        <w:top w:val="none" w:sz="0" w:space="0" w:color="auto"/>
        <w:left w:val="none" w:sz="0" w:space="0" w:color="auto"/>
        <w:bottom w:val="none" w:sz="0" w:space="0" w:color="auto"/>
        <w:right w:val="none" w:sz="0" w:space="0" w:color="auto"/>
      </w:divBdr>
    </w:div>
    <w:div w:id="824124105">
      <w:marLeft w:val="0"/>
      <w:marRight w:val="0"/>
      <w:marTop w:val="0"/>
      <w:marBottom w:val="0"/>
      <w:divBdr>
        <w:top w:val="none" w:sz="0" w:space="0" w:color="auto"/>
        <w:left w:val="none" w:sz="0" w:space="0" w:color="auto"/>
        <w:bottom w:val="none" w:sz="0" w:space="0" w:color="auto"/>
        <w:right w:val="none" w:sz="0" w:space="0" w:color="auto"/>
      </w:divBdr>
    </w:div>
    <w:div w:id="825708161">
      <w:marLeft w:val="0"/>
      <w:marRight w:val="0"/>
      <w:marTop w:val="0"/>
      <w:marBottom w:val="0"/>
      <w:divBdr>
        <w:top w:val="none" w:sz="0" w:space="0" w:color="auto"/>
        <w:left w:val="none" w:sz="0" w:space="0" w:color="auto"/>
        <w:bottom w:val="none" w:sz="0" w:space="0" w:color="auto"/>
        <w:right w:val="none" w:sz="0" w:space="0" w:color="auto"/>
      </w:divBdr>
    </w:div>
    <w:div w:id="898134823">
      <w:marLeft w:val="0"/>
      <w:marRight w:val="0"/>
      <w:marTop w:val="0"/>
      <w:marBottom w:val="0"/>
      <w:divBdr>
        <w:top w:val="none" w:sz="0" w:space="0" w:color="auto"/>
        <w:left w:val="none" w:sz="0" w:space="0" w:color="auto"/>
        <w:bottom w:val="none" w:sz="0" w:space="0" w:color="auto"/>
        <w:right w:val="none" w:sz="0" w:space="0" w:color="auto"/>
      </w:divBdr>
    </w:div>
    <w:div w:id="997734763">
      <w:marLeft w:val="0"/>
      <w:marRight w:val="0"/>
      <w:marTop w:val="0"/>
      <w:marBottom w:val="0"/>
      <w:divBdr>
        <w:top w:val="none" w:sz="0" w:space="0" w:color="auto"/>
        <w:left w:val="none" w:sz="0" w:space="0" w:color="auto"/>
        <w:bottom w:val="none" w:sz="0" w:space="0" w:color="auto"/>
        <w:right w:val="none" w:sz="0" w:space="0" w:color="auto"/>
      </w:divBdr>
    </w:div>
    <w:div w:id="1010527382">
      <w:bodyDiv w:val="1"/>
      <w:marLeft w:val="0"/>
      <w:marRight w:val="0"/>
      <w:marTop w:val="0"/>
      <w:marBottom w:val="0"/>
      <w:divBdr>
        <w:top w:val="none" w:sz="0" w:space="0" w:color="auto"/>
        <w:left w:val="none" w:sz="0" w:space="0" w:color="auto"/>
        <w:bottom w:val="none" w:sz="0" w:space="0" w:color="auto"/>
        <w:right w:val="none" w:sz="0" w:space="0" w:color="auto"/>
      </w:divBdr>
    </w:div>
    <w:div w:id="1034040985">
      <w:bodyDiv w:val="1"/>
      <w:marLeft w:val="0"/>
      <w:marRight w:val="0"/>
      <w:marTop w:val="0"/>
      <w:marBottom w:val="0"/>
      <w:divBdr>
        <w:top w:val="none" w:sz="0" w:space="0" w:color="auto"/>
        <w:left w:val="none" w:sz="0" w:space="0" w:color="auto"/>
        <w:bottom w:val="none" w:sz="0" w:space="0" w:color="auto"/>
        <w:right w:val="none" w:sz="0" w:space="0" w:color="auto"/>
      </w:divBdr>
    </w:div>
    <w:div w:id="1636830216">
      <w:marLeft w:val="0"/>
      <w:marRight w:val="0"/>
      <w:marTop w:val="0"/>
      <w:marBottom w:val="0"/>
      <w:divBdr>
        <w:top w:val="none" w:sz="0" w:space="0" w:color="auto"/>
        <w:left w:val="none" w:sz="0" w:space="0" w:color="auto"/>
        <w:bottom w:val="none" w:sz="0" w:space="0" w:color="auto"/>
        <w:right w:val="none" w:sz="0" w:space="0" w:color="auto"/>
      </w:divBdr>
    </w:div>
    <w:div w:id="1859348560">
      <w:bodyDiv w:val="1"/>
      <w:marLeft w:val="0"/>
      <w:marRight w:val="0"/>
      <w:marTop w:val="0"/>
      <w:marBottom w:val="0"/>
      <w:divBdr>
        <w:top w:val="none" w:sz="0" w:space="0" w:color="auto"/>
        <w:left w:val="none" w:sz="0" w:space="0" w:color="auto"/>
        <w:bottom w:val="none" w:sz="0" w:space="0" w:color="auto"/>
        <w:right w:val="none" w:sz="0" w:space="0" w:color="auto"/>
      </w:divBdr>
    </w:div>
    <w:div w:id="1884168691">
      <w:marLeft w:val="0"/>
      <w:marRight w:val="0"/>
      <w:marTop w:val="0"/>
      <w:marBottom w:val="0"/>
      <w:divBdr>
        <w:top w:val="none" w:sz="0" w:space="0" w:color="auto"/>
        <w:left w:val="none" w:sz="0" w:space="0" w:color="auto"/>
        <w:bottom w:val="none" w:sz="0" w:space="0" w:color="auto"/>
        <w:right w:val="none" w:sz="0" w:space="0" w:color="auto"/>
      </w:divBdr>
    </w:div>
    <w:div w:id="1938172201">
      <w:bodyDiv w:val="1"/>
      <w:marLeft w:val="0"/>
      <w:marRight w:val="0"/>
      <w:marTop w:val="0"/>
      <w:marBottom w:val="0"/>
      <w:divBdr>
        <w:top w:val="none" w:sz="0" w:space="0" w:color="auto"/>
        <w:left w:val="none" w:sz="0" w:space="0" w:color="auto"/>
        <w:bottom w:val="none" w:sz="0" w:space="0" w:color="auto"/>
        <w:right w:val="none" w:sz="0" w:space="0" w:color="auto"/>
      </w:divBdr>
    </w:div>
    <w:div w:id="20600856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nepis.epa.gov/Exe/ZyNET.exe/00001MGA.TXT?ZyActionD=ZyDocument&amp;Client=EPA&amp;Index=1986+Thru+1990&amp;Docs=&amp;Query=&amp;Time=&amp;EndTime=&amp;SearchMethod=1&amp;TocRestrict=n&amp;Toc=&amp;TocEntry=&amp;QField=&amp;QFieldYear=&amp;QFieldMonth=&amp;QFieldDay=&amp;IntQFieldOp=0&amp;ExtQFieldOp=0&amp;XmlQuery=&amp;File=D%3A%5Czyfiles%5CIndex%20Data%5C86thru90%5CTxt%5C00000000%5C00001MGA.txt&amp;User=ANONYMOUS&amp;Password=anonymous&amp;SortMethod=h%7C-&amp;MaximumDocuments=1&amp;FuzzyDegree=0&amp;ImageQuality=r75g8/r75g8/x150y150g16/i425&amp;Display=p%7Cf&amp;DefSeekPage=x&amp;SearchBack=ZyActionL&amp;Back=ZyActionS&amp;BackDesc=Results%20page&amp;MaximumPages=1&amp;ZyEntry=1&amp;SeekPage=x&amp;ZyPURL" TargetMode="External"/><Relationship Id="rId21" Type="http://schemas.openxmlformats.org/officeDocument/2006/relationships/image" Target="media/image9.jpeg"/><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hyperlink" Target="http://www.mass.gov/anf/research-and-tech/it-serv-and-support/application-serv/office-of-geographic-information-massgis/datalayers/imquad.html" TargetMode="External"/><Relationship Id="rId68" Type="http://schemas.openxmlformats.org/officeDocument/2006/relationships/hyperlink" Target="http://www.pvpc.org/sites/default/files/PVPC%20Green%20Infrastructure%20Plan%20FINAL%2002-18-14.pdf" TargetMode="External"/><Relationship Id="rId84" Type="http://schemas.openxmlformats.org/officeDocument/2006/relationships/image" Target="media/image39.jpeg"/><Relationship Id="rId89" Type="http://schemas.openxmlformats.org/officeDocument/2006/relationships/image" Target="media/image44.jpeg"/><Relationship Id="rId16" Type="http://schemas.openxmlformats.org/officeDocument/2006/relationships/hyperlink" Target="https://www.mass.gov/info-details/grants-financial-assistance-watersheds-water-quality" TargetMode="External"/><Relationship Id="rId11" Type="http://schemas.openxmlformats.org/officeDocument/2006/relationships/image" Target="media/image4.jpeg"/><Relationship Id="rId32" Type="http://schemas.openxmlformats.org/officeDocument/2006/relationships/hyperlink" Target="http://prj.geosyntec.com/prjMADEPWBP_Files/MapImages/IMP/Impervious_MWBP_990048.jpg" TargetMode="External"/><Relationship Id="rId37" Type="http://schemas.openxmlformats.org/officeDocument/2006/relationships/hyperlink" Target="http://www.mass.gov/eea/docs/dep/service/regulations/314cmr04.pdf" TargetMode="External"/><Relationship Id="rId53" Type="http://schemas.openxmlformats.org/officeDocument/2006/relationships/hyperlink" Target="http://water.usgs.gov/GIS/metadata/usgswrd/XML/ofr96395_eva.xml" TargetMode="External"/><Relationship Id="rId58" Type="http://schemas.openxmlformats.org/officeDocument/2006/relationships/hyperlink" Target="https://www.mass.gov/files/documents/2016/11/nv/314cmr04.pdf" TargetMode="External"/><Relationship Id="rId74" Type="http://schemas.openxmlformats.org/officeDocument/2006/relationships/image" Target="media/image29.png"/><Relationship Id="rId79" Type="http://schemas.openxmlformats.org/officeDocument/2006/relationships/image" Target="media/image34.jpeg"/><Relationship Id="rId5" Type="http://schemas.openxmlformats.org/officeDocument/2006/relationships/webSettings" Target="webSettings.xml"/><Relationship Id="rId90" Type="http://schemas.openxmlformats.org/officeDocument/2006/relationships/image" Target="media/image45.jpeg"/><Relationship Id="rId95" Type="http://schemas.openxmlformats.org/officeDocument/2006/relationships/fontTable" Target="fontTable.xml"/><Relationship Id="rId22" Type="http://schemas.openxmlformats.org/officeDocument/2006/relationships/hyperlink" Target="http://prj.geosyntec.com/prjMADEPWBP_Files/Doc/Chicopee.pdf" TargetMode="External"/><Relationship Id="rId27" Type="http://schemas.openxmlformats.org/officeDocument/2006/relationships/hyperlink" Target="https://www.mass.gov/regulations/314-CMR-4-the-massachusetts-surface-water-quality-standards" TargetMode="External"/><Relationship Id="rId43" Type="http://schemas.openxmlformats.org/officeDocument/2006/relationships/image" Target="media/image20.jpeg"/><Relationship Id="rId48" Type="http://schemas.openxmlformats.org/officeDocument/2006/relationships/image" Target="media/image25.jpeg"/><Relationship Id="rId64" Type="http://schemas.openxmlformats.org/officeDocument/2006/relationships/hyperlink" Target="http://www.mass.gov/anf/research-and-tech/it-serv-and-support/application-serv/office-of-geographic-information-massgis/datalayers/subbas.html" TargetMode="External"/><Relationship Id="rId69" Type="http://schemas.openxmlformats.org/officeDocument/2006/relationships/hyperlink" Target="https://www.bls.gov/cpi/" TargetMode="External"/><Relationship Id="rId8" Type="http://schemas.openxmlformats.org/officeDocument/2006/relationships/image" Target="media/image1.jpeg"/><Relationship Id="rId51" Type="http://schemas.openxmlformats.org/officeDocument/2006/relationships/hyperlink" Target="https://www.mass.gov/guides/water-quality-monitoring-for-volunteers" TargetMode="External"/><Relationship Id="rId72" Type="http://schemas.openxmlformats.org/officeDocument/2006/relationships/hyperlink" Target="http://www.mass.gov/anf/research-and-tech/it-serv-and-support/application-serv/office-of-geographic-information-massgis/datalayers/soi.html" TargetMode="External"/><Relationship Id="rId80" Type="http://schemas.openxmlformats.org/officeDocument/2006/relationships/image" Target="media/image35.gif"/><Relationship Id="rId85" Type="http://schemas.openxmlformats.org/officeDocument/2006/relationships/image" Target="media/image40.gif"/><Relationship Id="rId93" Type="http://schemas.openxmlformats.org/officeDocument/2006/relationships/image" Target="media/image4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prj.geosyntec.com/MassDEPWBP" TargetMode="External"/><Relationship Id="rId25" Type="http://schemas.openxmlformats.org/officeDocument/2006/relationships/hyperlink" Target="http://www.mass.gov/eea/agencies/massdep/water/watersheds/tmdls-another-step-to-cleaner-waters.html" TargetMode="External"/><Relationship Id="rId33" Type="http://schemas.openxmlformats.org/officeDocument/2006/relationships/image" Target="media/image12.jpe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hyperlink" Target="http://prj.geosyntec.com/npsmanual/" TargetMode="External"/><Relationship Id="rId67" Type="http://schemas.openxmlformats.org/officeDocument/2006/relationships/hyperlink" Target="http://www.mass.gov/anf/research-and-tech/it-serv-and-support/application-serv/office-of-geographic-information-massgis/datalayers/wbs2012.html" TargetMode="External"/><Relationship Id="rId20" Type="http://schemas.openxmlformats.org/officeDocument/2006/relationships/hyperlink" Target="http://prj.geosyntec.com/prjMADEPWBP_Files/MapImages/Watershed/Watershed_MWBP_990048.jpg" TargetMode="External"/><Relationship Id="rId41" Type="http://schemas.openxmlformats.org/officeDocument/2006/relationships/image" Target="media/image18.jpeg"/><Relationship Id="rId54" Type="http://schemas.openxmlformats.org/officeDocument/2006/relationships/hyperlink" Target="http://www.wisenh.net/Documents/Integrated%20Plan%20Appendices/Appendix%20B%20Final.pdf" TargetMode="External"/><Relationship Id="rId62" Type="http://schemas.openxmlformats.org/officeDocument/2006/relationships/hyperlink" Target="http://www.mass.gov/anf/research-and-tech/it-serv-and-support/application-serv/office-of-geographic-information-massgis/datalayers/watrshed.html" TargetMode="External"/><Relationship Id="rId70" Type="http://schemas.openxmlformats.org/officeDocument/2006/relationships/hyperlink" Target="ftp://rockyftp.cr.usgs.gov/vdelivery/Datasets/Staged/Hydrography/NHD/State/HighResolution/Shape/" TargetMode="External"/><Relationship Id="rId75" Type="http://schemas.openxmlformats.org/officeDocument/2006/relationships/image" Target="media/image30.jpeg"/><Relationship Id="rId83" Type="http://schemas.openxmlformats.org/officeDocument/2006/relationships/image" Target="media/image38.jpeg"/><Relationship Id="rId88" Type="http://schemas.openxmlformats.org/officeDocument/2006/relationships/image" Target="media/image43.jpeg"/><Relationship Id="rId91" Type="http://schemas.openxmlformats.org/officeDocument/2006/relationships/image" Target="media/image46.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mass.gov/files/documents/2017/03/baa/CN%2520323.1TM_2008_ChicopeeWaterQuality.pdf" TargetMode="External"/><Relationship Id="rId28" Type="http://schemas.openxmlformats.org/officeDocument/2006/relationships/hyperlink" Target="http://www.mass.gov/eea/docs/dep/service/regulations/314cmr04.pdf" TargetMode="External"/><Relationship Id="rId36" Type="http://schemas.openxmlformats.org/officeDocument/2006/relationships/hyperlink" Target="http://nepis.epa.gov/Exe/ZyNET.exe/00001MGA.TXT?ZyActionD=ZyDocument&amp;Client=EPA&amp;Index=1986+Thru+1990&amp;Docs=&amp;Query=&amp;Time=&amp;EndTime=&amp;SearchMethod=1&amp;TocRestrict=n&amp;Toc=&amp;TocEntry=&amp;QField=&amp;QFieldYear=&amp;QFieldMonth=&amp;QFieldDay=&amp;IntQFieldOp=0&amp;ExtQFieldOp=0&amp;XmlQuery=&amp;File=D%3A//zyfiles//Index%20Data//86thru90//Txt//00000000//00001MGA.txt&amp;User=ANONYMOUS&amp;Password=anonymous&amp;SortMethod=h|-&amp;MaximumDocuments=1&amp;FuzzyDegree=0&amp;ImageQuality=r75g8/r75g8/x150y150g16/i425&amp;Display=p|f&amp;DefSeekPage=x&amp;SearchBack=ZyActionL&amp;Back=ZyActionS&amp;BackDesc=Results%20page&amp;MaximumPages=1&amp;ZyEntry=1&amp;SeekPage=x&amp;ZyPURL" TargetMode="External"/><Relationship Id="rId49" Type="http://schemas.openxmlformats.org/officeDocument/2006/relationships/image" Target="media/image26.jpeg"/><Relationship Id="rId57" Type="http://schemas.openxmlformats.org/officeDocument/2006/relationships/hyperlink" Target="https://www.mass.gov/files/documents/2016/08/sa/14list2_0.pdf" TargetMode="External"/><Relationship Id="rId10" Type="http://schemas.openxmlformats.org/officeDocument/2006/relationships/image" Target="media/image3.jpeg"/><Relationship Id="rId31" Type="http://schemas.openxmlformats.org/officeDocument/2006/relationships/image" Target="media/image11.jpeg"/><Relationship Id="rId44" Type="http://schemas.openxmlformats.org/officeDocument/2006/relationships/image" Target="media/image21.jpeg"/><Relationship Id="rId52" Type="http://schemas.openxmlformats.org/officeDocument/2006/relationships/hyperlink" Target="http://www.mass.gov/eea/docs/dep/service/regulations/314cmr04.pdf" TargetMode="External"/><Relationship Id="rId60" Type="http://schemas.openxmlformats.org/officeDocument/2006/relationships/hyperlink" Target="http://www.mass.gov/eea/agencies/massdep/water/regulations/massachusetts-stormwater-handbook.html" TargetMode="External"/><Relationship Id="rId65" Type="http://schemas.openxmlformats.org/officeDocument/2006/relationships/hyperlink" Target="http://www.mass.gov/anf/research-and-tech/it-serv-and-support/application-serv/office-of-geographic-information-massgis/datalayers/impervioussurface.html" TargetMode="External"/><Relationship Id="rId73" Type="http://schemas.openxmlformats.org/officeDocument/2006/relationships/image" Target="media/image28.png"/><Relationship Id="rId78" Type="http://schemas.openxmlformats.org/officeDocument/2006/relationships/image" Target="media/image33.jpeg"/><Relationship Id="rId81" Type="http://schemas.openxmlformats.org/officeDocument/2006/relationships/image" Target="media/image36.jpeg"/><Relationship Id="rId86" Type="http://schemas.openxmlformats.org/officeDocument/2006/relationships/image" Target="media/image41.jpeg"/><Relationship Id="rId94"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7.jpeg"/><Relationship Id="rId39" Type="http://schemas.openxmlformats.org/officeDocument/2006/relationships/image" Target="media/image16.jpeg"/><Relationship Id="rId34" Type="http://schemas.openxmlformats.org/officeDocument/2006/relationships/image" Target="media/image13.jpeg"/><Relationship Id="rId50" Type="http://schemas.openxmlformats.org/officeDocument/2006/relationships/image" Target="media/image27.jpeg"/><Relationship Id="rId55" Type="http://schemas.openxmlformats.org/officeDocument/2006/relationships/hyperlink" Target="http://prj.geosyntec.com/prjMADEPWBP_Files/Doc/Chicopee.pdf" TargetMode="External"/><Relationship Id="rId76" Type="http://schemas.openxmlformats.org/officeDocument/2006/relationships/image" Target="media/image31.jpeg"/><Relationship Id="rId7" Type="http://schemas.openxmlformats.org/officeDocument/2006/relationships/endnotes" Target="endnotes.xml"/><Relationship Id="rId71" Type="http://schemas.openxmlformats.org/officeDocument/2006/relationships/hyperlink" Target="http://www.mastep.net/library.cfm" TargetMode="External"/><Relationship Id="rId92" Type="http://schemas.openxmlformats.org/officeDocument/2006/relationships/image" Target="media/image47.gif"/><Relationship Id="rId2" Type="http://schemas.openxmlformats.org/officeDocument/2006/relationships/numbering" Target="numbering.xml"/><Relationship Id="rId29" Type="http://schemas.openxmlformats.org/officeDocument/2006/relationships/hyperlink" Target="http://www.mass.gov/eea/docs/dep/service/regulations/314cmr04.pdf" TargetMode="External"/><Relationship Id="rId24" Type="http://schemas.openxmlformats.org/officeDocument/2006/relationships/image" Target="media/image10.png"/><Relationship Id="rId40" Type="http://schemas.openxmlformats.org/officeDocument/2006/relationships/image" Target="media/image17.png"/><Relationship Id="rId45" Type="http://schemas.openxmlformats.org/officeDocument/2006/relationships/image" Target="media/image22.jpeg"/><Relationship Id="rId66" Type="http://schemas.openxmlformats.org/officeDocument/2006/relationships/hyperlink" Target="http://www.mass.gov/anf/research-and-tech/it-serv-and-support/application-serv/office-of-geographic-information-massgis/datalayers/lus2005.html" TargetMode="External"/><Relationship Id="rId87" Type="http://schemas.openxmlformats.org/officeDocument/2006/relationships/image" Target="media/image42.jpeg"/><Relationship Id="rId61" Type="http://schemas.openxmlformats.org/officeDocument/2006/relationships/hyperlink" Target="https://www.mass.gov/files/documents/2019/10/04/314CMR4_MassDEP_NarrativeRedlineDraft.pdf" TargetMode="External"/><Relationship Id="rId82" Type="http://schemas.openxmlformats.org/officeDocument/2006/relationships/image" Target="media/image37.jpeg"/><Relationship Id="rId19" Type="http://schemas.openxmlformats.org/officeDocument/2006/relationships/image" Target="media/image8.jpeg"/><Relationship Id="rId14" Type="http://schemas.openxmlformats.org/officeDocument/2006/relationships/footer" Target="footer2.xml"/><Relationship Id="rId30" Type="http://schemas.openxmlformats.org/officeDocument/2006/relationships/hyperlink" Target="http://prj.geosyntec.com/prjMADEPWBP_Files/MapImages/Landuse/Landuse_MWBP_990048.jpg" TargetMode="External"/><Relationship Id="rId35" Type="http://schemas.openxmlformats.org/officeDocument/2006/relationships/image" Target="media/image14.jpeg"/><Relationship Id="rId56" Type="http://schemas.openxmlformats.org/officeDocument/2006/relationships/hyperlink" Target="http://www.mass.gov/eea/docs/dep/water/resources/07v5/12list2.pdf" TargetMode="External"/><Relationship Id="rId77" Type="http://schemas.openxmlformats.org/officeDocument/2006/relationships/image" Target="media/image32.jpeg"/></Relationships>
</file>

<file path=word/_rels/footnotes.xml.rels><?xml version="1.0" encoding="UTF-8" standalone="yes"?>
<Relationships xmlns="http://schemas.openxmlformats.org/package/2006/relationships"><Relationship Id="rId3" Type="http://schemas.openxmlformats.org/officeDocument/2006/relationships/hyperlink" Target="https://www.epa.gov/sites/production/files/2015-06/documents/stream.pdf" TargetMode="External"/><Relationship Id="rId2" Type="http://schemas.openxmlformats.org/officeDocument/2006/relationships/hyperlink" Target="http://prj.geosyntec.com/prjMADEPWBP_Files/Guide/Element%20D%20-%20Funds%20and%20Resources%20Guide.pdf" TargetMode="External"/><Relationship Id="rId1" Type="http://schemas.openxmlformats.org/officeDocument/2006/relationships/hyperlink" Target="https://docs.digital.mass.gov/dataset/massgis-data-drainage-sub-basins" TargetMode="External"/><Relationship Id="rId4" Type="http://schemas.openxmlformats.org/officeDocument/2006/relationships/hyperlink" Target="https://www.mass.gov/guides/water-quality-monitoring-for-volunt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AFAD2-3C44-4B09-ABF1-86656E8A8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16487</Words>
  <Characters>93979</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LaRoche</dc:creator>
  <cp:lastModifiedBy>Julia Keay</cp:lastModifiedBy>
  <cp:revision>5</cp:revision>
  <dcterms:created xsi:type="dcterms:W3CDTF">2020-01-24T16:15:00Z</dcterms:created>
  <dcterms:modified xsi:type="dcterms:W3CDTF">2020-02-18T20:00:00Z</dcterms:modified>
</cp:coreProperties>
</file>