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39A53" w14:textId="77777777" w:rsidR="0087049A" w:rsidRDefault="006F5251">
      <w:pPr>
        <w:rPr>
          <w:rFonts w:ascii="Calibri" w:eastAsia="Times New Roman" w:hAnsi="Calibri" w:cs="Times New Roman"/>
          <w:b/>
          <w:bCs/>
          <w:sz w:val="32"/>
          <w:szCs w:val="32"/>
        </w:rPr>
      </w:pPr>
      <w:r>
        <w:rPr>
          <w:noProof/>
        </w:rPr>
        <w:pict w14:anchorId="1550CCE4">
          <v:group id="_x0000_s1026" style="position:absolute;margin-left:5.05pt;margin-top:5.1pt;width:220.05pt;height:85.5pt;z-index:-251655168;mso-width-relative:margin;mso-height-relative:margin" coordsize="50995,198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60;width:50995;height:18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DFnTCAAAA2gAAAA8AAABkcnMvZG93bnJldi54bWxEj8FqwzAQRO+B/oPYQi+hlmNIMW6U0ARC&#10;22OcQK5ba2uLWisjKY7791Ug0OMwM2+Y1WayvRjJB+NYwSLLQRA3ThtuFZyO++cSRIjIGnvHpOCX&#10;AmzWD7MVVtpd+UBjHVuRIBwqVNDFOFRShqYjiyFzA3Hyvp23GJP0rdQerwlue1nk+Yu0aDgtdDjQ&#10;rqPmp75YBeUXbue70TRFTctPMvV7K/OzUk+P09sriEhT/A/f2x9aQQG3K+kG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AxZ0wgAAANoAAAAPAAAAAAAAAAAAAAAAAJ8C&#10;AABkcnMvZG93bnJldi54bWxQSwUGAAAAAAQABAD3AAAAjgMAAAAA&#10;">
              <v:imagedata r:id="rId9" o:title="" croptop="5999f" cropbottom="5211f"/>
              <v:path arrowok="t"/>
            </v:shape>
            <v:shape id="Picture 3" o:spid="_x0000_s1028" type="#_x0000_t75" style="position:absolute;width:14904;height:19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CPlnCAAAA2gAAAA8AAABkcnMvZG93bnJldi54bWxEj0FrAjEUhO+F/ofwCt5qokJpV6MspYK2&#10;J7Xo9bl57i5uXpYk6uqvN4WCx2FmvmEms8424kw+1I41DPoKBHHhTM2lht/N/PUdRIjIBhvHpOFK&#10;AWbT56cJZsZdeEXndSxFgnDIUEMVY5tJGYqKLIa+a4mTd3DeYkzSl9J4vCS4beRQqTdpsea0UGFL&#10;nxUVx/XJatjmubdSmdVXt9vffg7fbVQfS617L10+BhGpi4/wf3thNIzg70q6AXJ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wj5ZwgAAANoAAAAPAAAAAAAAAAAAAAAAAJ8C&#10;AABkcnMvZG93bnJldi54bWxQSwUGAAAAAAQABAD3AAAAjgMAAAAA&#10;">
              <v:imagedata r:id="rId10" o:title=""/>
              <v:path arrowok="t"/>
            </v:shape>
          </v:group>
        </w:pict>
      </w:r>
    </w:p>
    <w:p w14:paraId="1EC44AE8" w14:textId="77777777" w:rsidR="0087049A" w:rsidRDefault="0087049A">
      <w:pPr>
        <w:rPr>
          <w:rFonts w:ascii="Calibri" w:eastAsia="Times New Roman" w:hAnsi="Calibri" w:cs="Times New Roman"/>
          <w:b/>
          <w:bCs/>
          <w:sz w:val="32"/>
          <w:szCs w:val="32"/>
        </w:rPr>
      </w:pPr>
    </w:p>
    <w:p w14:paraId="6B7A5735" w14:textId="77777777" w:rsidR="0087049A" w:rsidRDefault="0087049A">
      <w:pPr>
        <w:rPr>
          <w:rFonts w:ascii="Calibri" w:eastAsia="Times New Roman" w:hAnsi="Calibri" w:cs="Times New Roman"/>
          <w:b/>
          <w:bCs/>
          <w:sz w:val="32"/>
          <w:szCs w:val="32"/>
        </w:rPr>
      </w:pPr>
    </w:p>
    <w:p w14:paraId="4F707D8B" w14:textId="77777777" w:rsidR="0087049A" w:rsidRDefault="0087049A">
      <w:pPr>
        <w:rPr>
          <w:rFonts w:ascii="Calibri" w:eastAsia="Times New Roman" w:hAnsi="Calibri" w:cs="Times New Roman"/>
          <w:b/>
          <w:bCs/>
          <w:sz w:val="32"/>
          <w:szCs w:val="32"/>
        </w:rPr>
      </w:pPr>
    </w:p>
    <w:p w14:paraId="298D2FEA" w14:textId="77777777" w:rsidR="0087049A" w:rsidRDefault="0087049A">
      <w:pPr>
        <w:rPr>
          <w:rFonts w:ascii="Calibri" w:eastAsia="Times New Roman" w:hAnsi="Calibri" w:cs="Times New Roman"/>
          <w:b/>
          <w:bCs/>
          <w:sz w:val="32"/>
          <w:szCs w:val="32"/>
        </w:rPr>
      </w:pPr>
    </w:p>
    <w:tbl>
      <w:tblPr>
        <w:tblStyle w:val="TableGrid"/>
        <w:tblW w:w="5000" w:type="pct"/>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Description w:val=""/>
      </w:tblPr>
      <w:tblGrid>
        <w:gridCol w:w="5148"/>
        <w:gridCol w:w="5148"/>
      </w:tblGrid>
      <w:tr w:rsidR="0087049A" w14:paraId="5DD2A2C9" w14:textId="77777777">
        <w:trPr>
          <w:trHeight w:val="2061"/>
          <w:jc w:val="center"/>
        </w:trPr>
        <w:tc>
          <w:tcPr>
            <w:tcW w:w="2500" w:type="pct"/>
            <w:vAlign w:val="bottom"/>
          </w:tcPr>
          <w:p w14:paraId="2873E57F" w14:textId="77777777" w:rsidR="0087049A" w:rsidRDefault="00DD58D8">
            <w:pPr>
              <w:rPr>
                <w:rFonts w:ascii="Calibri" w:eastAsia="Times New Roman" w:hAnsi="Calibri" w:cs="Times New Roman"/>
                <w:b/>
                <w:bCs/>
                <w:sz w:val="32"/>
                <w:szCs w:val="32"/>
              </w:rPr>
            </w:pPr>
            <w:r>
              <w:rPr>
                <w:rFonts w:ascii="Arial Narrow" w:hAnsi="Arial Narrow" w:cs="Arial"/>
                <w:color w:val="007DA3"/>
                <w:sz w:val="40"/>
                <w:szCs w:val="40"/>
              </w:rPr>
              <w:t>WATERSHED-BASED PLAN</w:t>
            </w:r>
          </w:p>
        </w:tc>
        <w:tc>
          <w:tcPr>
            <w:tcW w:w="2500" w:type="pct"/>
            <w:vMerge w:val="restart"/>
          </w:tcPr>
          <w:p w14:paraId="0138098A" w14:textId="77777777" w:rsidR="0087049A" w:rsidRDefault="00DD58D8">
            <w:pPr>
              <w:jc w:val="center"/>
              <w:rPr>
                <w:rFonts w:ascii="Calibri" w:eastAsia="Times New Roman" w:hAnsi="Calibri" w:cs="Times New Roman"/>
                <w:b/>
                <w:bCs/>
                <w:sz w:val="32"/>
                <w:szCs w:val="32"/>
              </w:rPr>
            </w:pPr>
            <w:r>
              <w:rPr>
                <w:rFonts w:ascii="Calibri" w:eastAsia="Times New Roman" w:hAnsi="Calibri" w:cs="Times New Roman"/>
                <w:b/>
                <w:bCs/>
                <w:noProof/>
                <w:sz w:val="32"/>
                <w:szCs w:val="32"/>
              </w:rPr>
              <w:drawing>
                <wp:inline distT="0" distB="0" distL="0" distR="0" wp14:anchorId="57D100D2" wp14:editId="081968C3">
                  <wp:extent cx="2688590" cy="343217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tretch>
                            <a:fillRect/>
                          </a:stretch>
                        </pic:blipFill>
                        <pic:spPr bwMode="auto">
                          <a:xfrm>
                            <a:off x="0" y="0"/>
                            <a:ext cx="2688590" cy="3432174"/>
                          </a:xfrm>
                          <a:prstGeom prst="rect">
                            <a:avLst/>
                          </a:prstGeom>
                        </pic:spPr>
                      </pic:pic>
                    </a:graphicData>
                  </a:graphic>
                </wp:inline>
              </w:drawing>
            </w:r>
          </w:p>
        </w:tc>
      </w:tr>
      <w:tr w:rsidR="0087049A" w14:paraId="4045C81D" w14:textId="77777777">
        <w:trPr>
          <w:trHeight w:val="630"/>
          <w:jc w:val="center"/>
        </w:trPr>
        <w:tc>
          <w:tcPr>
            <w:tcW w:w="2500" w:type="pct"/>
            <w:vAlign w:val="center"/>
          </w:tcPr>
          <w:p w14:paraId="74BBE6F0" w14:textId="77777777" w:rsidR="0087049A" w:rsidRPr="007C6767" w:rsidRDefault="0087049A">
            <w:pPr>
              <w:rPr>
                <w:rFonts w:eastAsia="Times New Roman" w:cstheme="minorHAnsi"/>
                <w:bCs/>
                <w:sz w:val="24"/>
                <w:szCs w:val="24"/>
              </w:rPr>
            </w:pPr>
            <w:bookmarkStart w:id="0" w:name="COVER_WATERSHEDNAME"/>
          </w:p>
          <w:p w14:paraId="67977C65" w14:textId="77777777" w:rsidR="0087049A" w:rsidRPr="007C6767" w:rsidRDefault="00DD58D8">
            <w:pPr>
              <w:pStyle w:val="cover-content-large"/>
              <w:rPr>
                <w:rFonts w:asciiTheme="minorHAnsi" w:hAnsiTheme="minorHAnsi" w:cstheme="minorHAnsi"/>
              </w:rPr>
            </w:pPr>
            <w:r w:rsidRPr="007C6767">
              <w:rPr>
                <w:rFonts w:asciiTheme="minorHAnsi" w:hAnsiTheme="minorHAnsi" w:cstheme="minorHAnsi"/>
              </w:rPr>
              <w:t>Lake Attitash</w:t>
            </w:r>
          </w:p>
          <w:bookmarkEnd w:id="0"/>
          <w:p w14:paraId="398C2E98" w14:textId="77777777" w:rsidR="0087049A" w:rsidRPr="007C6767" w:rsidRDefault="0087049A">
            <w:pPr>
              <w:rPr>
                <w:rFonts w:cstheme="minorHAnsi"/>
              </w:rPr>
            </w:pPr>
          </w:p>
        </w:tc>
        <w:tc>
          <w:tcPr>
            <w:tcW w:w="2500" w:type="pct"/>
            <w:vMerge/>
          </w:tcPr>
          <w:p w14:paraId="51E45961" w14:textId="77777777" w:rsidR="0087049A" w:rsidRDefault="0087049A">
            <w:pPr>
              <w:rPr>
                <w:rFonts w:ascii="Calibri" w:eastAsia="Times New Roman" w:hAnsi="Calibri" w:cs="Times New Roman"/>
                <w:b/>
                <w:bCs/>
                <w:sz w:val="32"/>
                <w:szCs w:val="32"/>
              </w:rPr>
            </w:pPr>
          </w:p>
        </w:tc>
      </w:tr>
      <w:tr w:rsidR="0087049A" w14:paraId="79A07F61" w14:textId="77777777">
        <w:trPr>
          <w:trHeight w:val="360"/>
          <w:jc w:val="center"/>
        </w:trPr>
        <w:tc>
          <w:tcPr>
            <w:tcW w:w="2500" w:type="pct"/>
            <w:vAlign w:val="center"/>
          </w:tcPr>
          <w:p w14:paraId="501ACD43" w14:textId="77777777" w:rsidR="0087049A" w:rsidRPr="007C6767" w:rsidRDefault="00DD58D8">
            <w:pPr>
              <w:rPr>
                <w:rFonts w:eastAsia="Times New Roman" w:cstheme="minorHAnsi"/>
                <w:bCs/>
                <w:sz w:val="16"/>
                <w:szCs w:val="16"/>
              </w:rPr>
            </w:pPr>
            <w:r w:rsidRPr="007C6767">
              <w:rPr>
                <w:rFonts w:eastAsia="Times New Roman" w:cstheme="minorHAnsi"/>
                <w:bCs/>
                <w:noProof/>
                <w:sz w:val="16"/>
                <w:szCs w:val="16"/>
              </w:rPr>
              <w:drawing>
                <wp:inline distT="0" distB="0" distL="0" distR="0" wp14:anchorId="51D4A69A" wp14:editId="660850C3">
                  <wp:extent cx="2749550" cy="54610"/>
                  <wp:effectExtent l="0" t="0" r="0" b="2540"/>
                  <wp:docPr id="2" name="Picture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tretch>
                            <a:fillRect/>
                          </a:stretch>
                        </pic:blipFill>
                        <pic:spPr bwMode="auto">
                          <a:xfrm>
                            <a:off x="0" y="0"/>
                            <a:ext cx="2749550" cy="54610"/>
                          </a:xfrm>
                          <a:prstGeom prst="rect">
                            <a:avLst/>
                          </a:prstGeom>
                        </pic:spPr>
                      </pic:pic>
                    </a:graphicData>
                  </a:graphic>
                </wp:inline>
              </w:drawing>
            </w:r>
          </w:p>
        </w:tc>
        <w:tc>
          <w:tcPr>
            <w:tcW w:w="2500" w:type="pct"/>
            <w:vMerge/>
          </w:tcPr>
          <w:p w14:paraId="2F415D2E" w14:textId="77777777" w:rsidR="0087049A" w:rsidRDefault="0087049A">
            <w:pPr>
              <w:rPr>
                <w:rFonts w:ascii="Calibri" w:eastAsia="Times New Roman" w:hAnsi="Calibri" w:cs="Times New Roman"/>
                <w:b/>
                <w:bCs/>
                <w:sz w:val="32"/>
                <w:szCs w:val="32"/>
              </w:rPr>
            </w:pPr>
          </w:p>
        </w:tc>
      </w:tr>
      <w:tr w:rsidR="0087049A" w14:paraId="791CD1F0" w14:textId="77777777">
        <w:trPr>
          <w:jc w:val="center"/>
        </w:trPr>
        <w:tc>
          <w:tcPr>
            <w:tcW w:w="2500" w:type="pct"/>
          </w:tcPr>
          <w:p w14:paraId="1D43ABFE" w14:textId="77777777" w:rsidR="0087049A" w:rsidRPr="007C6767" w:rsidRDefault="0087049A">
            <w:pPr>
              <w:rPr>
                <w:rFonts w:eastAsia="Times New Roman" w:cstheme="minorHAnsi"/>
                <w:bCs/>
                <w:sz w:val="24"/>
                <w:szCs w:val="24"/>
              </w:rPr>
            </w:pPr>
            <w:bookmarkStart w:id="1" w:name="COVER_CREATEDATE"/>
          </w:p>
          <w:p w14:paraId="4829FD93" w14:textId="77777777" w:rsidR="0087049A" w:rsidRPr="007C6767" w:rsidRDefault="00DD58D8">
            <w:pPr>
              <w:pStyle w:val="cover-content-small"/>
              <w:rPr>
                <w:rFonts w:asciiTheme="minorHAnsi" w:hAnsiTheme="minorHAnsi" w:cstheme="minorHAnsi"/>
              </w:rPr>
            </w:pPr>
            <w:r w:rsidRPr="007C6767">
              <w:rPr>
                <w:rFonts w:asciiTheme="minorHAnsi" w:hAnsiTheme="minorHAnsi" w:cstheme="minorHAnsi"/>
              </w:rPr>
              <w:t>May 15, 2017</w:t>
            </w:r>
          </w:p>
          <w:bookmarkEnd w:id="1"/>
          <w:p w14:paraId="0DF1C320" w14:textId="77777777" w:rsidR="0087049A" w:rsidRPr="007C6767" w:rsidRDefault="0087049A">
            <w:pPr>
              <w:rPr>
                <w:rFonts w:cstheme="minorHAnsi"/>
              </w:rPr>
            </w:pPr>
          </w:p>
        </w:tc>
        <w:tc>
          <w:tcPr>
            <w:tcW w:w="2500" w:type="pct"/>
            <w:vMerge/>
          </w:tcPr>
          <w:p w14:paraId="0ED76A7C" w14:textId="77777777" w:rsidR="0087049A" w:rsidRDefault="0087049A">
            <w:pPr>
              <w:rPr>
                <w:rFonts w:ascii="Calibri" w:eastAsia="Times New Roman" w:hAnsi="Calibri" w:cs="Times New Roman"/>
                <w:b/>
                <w:bCs/>
                <w:sz w:val="32"/>
                <w:szCs w:val="32"/>
              </w:rPr>
            </w:pPr>
          </w:p>
        </w:tc>
      </w:tr>
    </w:tbl>
    <w:p w14:paraId="61AEDB8C" w14:textId="77777777" w:rsidR="0087049A" w:rsidRDefault="00DD58D8">
      <w:pPr>
        <w:spacing w:after="120"/>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By:</w:t>
      </w:r>
    </w:p>
    <w:p w14:paraId="0C297157" w14:textId="77777777" w:rsidR="00DD58D8" w:rsidRPr="007C6767" w:rsidRDefault="00DD58D8">
      <w:pPr>
        <w:spacing w:after="0"/>
        <w:rPr>
          <w:rFonts w:cstheme="minorHAnsi"/>
          <w:color w:val="595959" w:themeColor="text1" w:themeTint="A6"/>
          <w:sz w:val="24"/>
          <w:szCs w:val="24"/>
        </w:rPr>
      </w:pPr>
      <w:r w:rsidRPr="007C6767">
        <w:rPr>
          <w:rFonts w:cstheme="minorHAnsi"/>
          <w:color w:val="595959" w:themeColor="text1" w:themeTint="A6"/>
          <w:sz w:val="24"/>
          <w:szCs w:val="24"/>
        </w:rPr>
        <w:t>Robert Desmarais, PE</w:t>
      </w:r>
    </w:p>
    <w:p w14:paraId="2CEDC42A" w14:textId="77777777" w:rsidR="00DD58D8" w:rsidRPr="007C6767" w:rsidRDefault="00DD58D8">
      <w:pPr>
        <w:spacing w:after="0"/>
        <w:rPr>
          <w:rFonts w:cstheme="minorHAnsi"/>
          <w:color w:val="595959" w:themeColor="text1" w:themeTint="A6"/>
          <w:sz w:val="24"/>
          <w:szCs w:val="24"/>
        </w:rPr>
      </w:pPr>
      <w:r w:rsidRPr="007C6767">
        <w:rPr>
          <w:rFonts w:cstheme="minorHAnsi"/>
          <w:color w:val="595959" w:themeColor="text1" w:themeTint="A6"/>
          <w:sz w:val="24"/>
          <w:szCs w:val="24"/>
        </w:rPr>
        <w:t>Director of Public Works</w:t>
      </w:r>
    </w:p>
    <w:p w14:paraId="388B4385" w14:textId="77777777" w:rsidR="0087049A" w:rsidRPr="007C6767" w:rsidRDefault="00DD58D8">
      <w:pPr>
        <w:spacing w:after="0"/>
        <w:rPr>
          <w:rFonts w:cstheme="minorHAnsi"/>
          <w:color w:val="595959" w:themeColor="text1" w:themeTint="A6"/>
          <w:sz w:val="24"/>
          <w:szCs w:val="24"/>
        </w:rPr>
      </w:pPr>
      <w:r w:rsidRPr="007C6767">
        <w:rPr>
          <w:rFonts w:cstheme="minorHAnsi"/>
          <w:color w:val="595959" w:themeColor="text1" w:themeTint="A6"/>
          <w:sz w:val="24"/>
          <w:szCs w:val="24"/>
        </w:rPr>
        <w:t>City of Amesbury</w:t>
      </w:r>
      <w:r w:rsidRPr="007C6767">
        <w:rPr>
          <w:rFonts w:cstheme="minorHAnsi"/>
          <w:color w:val="595959" w:themeColor="text1" w:themeTint="A6"/>
          <w:sz w:val="24"/>
          <w:szCs w:val="24"/>
        </w:rPr>
        <w:tab/>
      </w:r>
    </w:p>
    <w:p w14:paraId="51AA0B00" w14:textId="77777777" w:rsidR="0087049A" w:rsidRPr="007C6767" w:rsidRDefault="00DD58D8">
      <w:pPr>
        <w:spacing w:after="0"/>
        <w:rPr>
          <w:rFonts w:cstheme="minorHAnsi"/>
          <w:color w:val="595959" w:themeColor="text1" w:themeTint="A6"/>
          <w:sz w:val="24"/>
          <w:szCs w:val="24"/>
        </w:rPr>
      </w:pPr>
      <w:r w:rsidRPr="007C6767">
        <w:rPr>
          <w:rFonts w:cstheme="minorHAnsi"/>
          <w:color w:val="595959" w:themeColor="text1" w:themeTint="A6"/>
          <w:sz w:val="24"/>
          <w:szCs w:val="24"/>
        </w:rPr>
        <w:t>39 South Hunt Road</w:t>
      </w:r>
      <w:r w:rsidRPr="007C6767">
        <w:rPr>
          <w:rFonts w:cstheme="minorHAnsi"/>
          <w:color w:val="595959" w:themeColor="text1" w:themeTint="A6"/>
          <w:sz w:val="24"/>
          <w:szCs w:val="24"/>
        </w:rPr>
        <w:tab/>
      </w:r>
    </w:p>
    <w:p w14:paraId="0374D5FF" w14:textId="77777777" w:rsidR="0087049A" w:rsidRPr="007C6767" w:rsidRDefault="00DD58D8">
      <w:pPr>
        <w:spacing w:after="0"/>
        <w:rPr>
          <w:rFonts w:cstheme="minorHAnsi"/>
          <w:color w:val="595959" w:themeColor="text1" w:themeTint="A6"/>
          <w:sz w:val="24"/>
          <w:szCs w:val="24"/>
        </w:rPr>
      </w:pPr>
      <w:r w:rsidRPr="007C6767">
        <w:rPr>
          <w:rFonts w:cstheme="minorHAnsi"/>
          <w:color w:val="595959" w:themeColor="text1" w:themeTint="A6"/>
          <w:sz w:val="24"/>
          <w:szCs w:val="24"/>
        </w:rPr>
        <w:t>Amesbury, MA 01913</w:t>
      </w:r>
    </w:p>
    <w:p w14:paraId="344246B1" w14:textId="77777777" w:rsidR="0087049A" w:rsidRDefault="0087049A">
      <w:pPr>
        <w:spacing w:after="0"/>
        <w:rPr>
          <w:rFonts w:ascii="Arial Narrow" w:eastAsia="Times New Roman" w:hAnsi="Arial Narrow" w:cs="Times New Roman"/>
          <w:bCs/>
          <w:sz w:val="24"/>
          <w:szCs w:val="24"/>
        </w:rPr>
      </w:pPr>
    </w:p>
    <w:p w14:paraId="6D9ED0D6" w14:textId="77777777" w:rsidR="0087049A" w:rsidRDefault="0087049A">
      <w:pPr>
        <w:spacing w:after="0"/>
        <w:rPr>
          <w:rFonts w:ascii="Arial Narrow" w:eastAsia="Times New Roman" w:hAnsi="Arial Narrow" w:cs="Times New Roman"/>
          <w:bCs/>
          <w:sz w:val="24"/>
          <w:szCs w:val="24"/>
        </w:rPr>
      </w:pPr>
    </w:p>
    <w:p w14:paraId="00BE8819" w14:textId="77777777" w:rsidR="0087049A" w:rsidRDefault="00DD58D8">
      <w:pPr>
        <w:spacing w:after="120"/>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For:</w:t>
      </w:r>
    </w:p>
    <w:p w14:paraId="2877DF5B" w14:textId="77777777" w:rsidR="0087049A" w:rsidRDefault="00DD58D8">
      <w:pPr>
        <w:spacing w:after="0"/>
        <w:rPr>
          <w:rFonts w:ascii="Arial Narrow" w:eastAsia="Times New Roman" w:hAnsi="Arial Narrow" w:cs="Times New Roman"/>
          <w:bCs/>
          <w:sz w:val="24"/>
          <w:szCs w:val="24"/>
        </w:rPr>
      </w:pPr>
      <w:r>
        <w:rPr>
          <w:rFonts w:ascii="Arial Narrow" w:eastAsia="Times New Roman" w:hAnsi="Arial Narrow" w:cs="Times New Roman"/>
          <w:bCs/>
          <w:noProof/>
          <w:sz w:val="24"/>
          <w:szCs w:val="24"/>
        </w:rPr>
        <w:drawing>
          <wp:inline distT="0" distB="0" distL="0" distR="0" wp14:anchorId="680F3B7A" wp14:editId="2B69B414">
            <wp:extent cx="1554480" cy="384175"/>
            <wp:effectExtent l="0" t="0" r="762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tretch>
                      <a:fillRect/>
                    </a:stretch>
                  </pic:blipFill>
                  <pic:spPr bwMode="auto">
                    <a:xfrm>
                      <a:off x="0" y="0"/>
                      <a:ext cx="1554480" cy="384175"/>
                    </a:xfrm>
                    <a:prstGeom prst="rect">
                      <a:avLst/>
                    </a:prstGeom>
                  </pic:spPr>
                </pic:pic>
              </a:graphicData>
            </a:graphic>
          </wp:inline>
        </w:drawing>
      </w:r>
    </w:p>
    <w:p w14:paraId="19C06959" w14:textId="77777777" w:rsidR="0087049A" w:rsidRDefault="00DD58D8">
      <w:pPr>
        <w:rPr>
          <w:rFonts w:ascii="Calibri" w:eastAsia="Times New Roman" w:hAnsi="Calibri" w:cs="Times New Roman"/>
          <w:b/>
          <w:bCs/>
          <w:sz w:val="32"/>
          <w:szCs w:val="32"/>
        </w:rPr>
      </w:pPr>
      <w:r>
        <w:br w:type="page"/>
      </w:r>
    </w:p>
    <w:p w14:paraId="05963EA9" w14:textId="77777777" w:rsidR="0087049A" w:rsidRDefault="006F5251">
      <w:pPr>
        <w:rPr>
          <w:rFonts w:ascii="Calibri" w:eastAsia="Times New Roman" w:hAnsi="Calibri" w:cs="Times New Roman"/>
          <w:b/>
          <w:bCs/>
          <w:sz w:val="32"/>
          <w:szCs w:val="32"/>
        </w:rPr>
      </w:pPr>
      <w:r>
        <w:rPr>
          <w:noProof/>
        </w:rPr>
        <w:lastRenderedPageBreak/>
        <w:pict w14:anchorId="112E274E">
          <v:group id="Group 30" o:spid="_x0000_s1029" style="position:absolute;margin-left:1139.85pt;margin-top:5.3pt;width:177.85pt;height:69.1pt;z-index:-251657216;mso-position-horizontal:right;mso-position-horizontal-relative:margin;mso-width-relative:margin;mso-height-relative:margin" coordsize="50995,198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">
            <o:lock v:ext="edit" aspectratio="t"/>
            <v:shape id="Picture 10" o:spid="_x0000_s1031" type="#_x0000_t75" style="position:absolute;top:1260;width:50995;height:18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SXBnDAAAA2wAAAA8AAABkcnMvZG93bnJldi54bWxEj0FrwzAMhe+F/QejwS5ldVpoKVmcshXG&#10;2mOzwa5arCVmsRxiN83+fXUo9Cbxnt77VOwm36mRhugCG1guMlDEdbCOGwNfn+/PW1AxIVvsApOB&#10;f4qwKx9mBeY2XPhEY5UaJSEcczTQptTnWse6JY9xEXpi0X7D4DHJOjTaDniRcN/pVZZttEfH0tBi&#10;T/uW6r/q7A1sf/Btvh9dvapofSRXfTQ6+zbm6XF6fQGVaEp38+36YAVf6OUXGU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JcGcMAAADbAAAADwAAAAAAAAAAAAAAAACf&#10;AgAAZHJzL2Rvd25yZXYueG1sUEsFBgAAAAAEAAQA9wAAAI8DAAAAAA==&#10;">
              <v:imagedata r:id="rId9" o:title="" croptop="5999f" cropbottom="5211f"/>
              <v:path arrowok="t"/>
            </v:shape>
            <v:shape id="Picture 11" o:spid="_x0000_s1030" type="#_x0000_t75" style="position:absolute;width:14904;height:19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Z8BfBAAAA2wAAAA8AAABkcnMvZG93bnJldi54bWxET0trAjEQvhf8D2GE3mpiD8WuZmUpCrWe&#10;fNBex83sg24mSxJ16683hUJv8/E9Z7EcbCcu5EPrWMN0okAQl860XGs4HtZPMxAhIhvsHJOGHwqw&#10;zEcPC8yMu/KOLvtYixTCIUMNTYx9JmUoG7IYJq4nTlzlvMWYoK+l8XhN4baTz0q9SIstp4YGe3pr&#10;qPzen62Gz6LwViqzWw1fp9u2+uijet1o/TgeijmISEP8F/+5302aP4XfX9IBMr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Z8BfBAAAA2wAAAA8AAAAAAAAAAAAAAAAAnwIA&#10;AGRycy9kb3ducmV2LnhtbFBLBQYAAAAABAAEAPcAAACNAwAAAAA=&#10;">
              <v:imagedata r:id="rId10" o:title=""/>
              <v:path arrowok="t"/>
            </v:shape>
            <w10:wrap anchorx="margin"/>
          </v:group>
        </w:pict>
      </w:r>
    </w:p>
    <w:p w14:paraId="6FEE8184" w14:textId="77777777" w:rsidR="0087049A" w:rsidRDefault="0087049A">
      <w:pPr>
        <w:rPr>
          <w:rFonts w:ascii="Calibri" w:eastAsia="Times New Roman" w:hAnsi="Calibri" w:cs="Times New Roman"/>
          <w:b/>
          <w:bCs/>
          <w:sz w:val="32"/>
          <w:szCs w:val="32"/>
        </w:rPr>
      </w:pPr>
    </w:p>
    <w:p w14:paraId="2BEB9C47" w14:textId="77777777" w:rsidR="0087049A" w:rsidRDefault="0087049A">
      <w:pPr>
        <w:spacing w:after="0"/>
        <w:rPr>
          <w:rFonts w:cs="Arial"/>
          <w:b/>
          <w:color w:val="007DA3"/>
          <w:sz w:val="32"/>
          <w:szCs w:val="32"/>
        </w:rPr>
      </w:pPr>
    </w:p>
    <w:p w14:paraId="08D720A5" w14:textId="77777777" w:rsidR="0087049A" w:rsidRDefault="0087049A">
      <w:pPr>
        <w:spacing w:after="0"/>
        <w:rPr>
          <w:rFonts w:cs="Arial"/>
          <w:b/>
          <w:color w:val="007DA3"/>
          <w:sz w:val="32"/>
          <w:szCs w:val="32"/>
        </w:rPr>
      </w:pPr>
    </w:p>
    <w:p w14:paraId="400C0D0B" w14:textId="77777777" w:rsidR="0087049A" w:rsidRDefault="00DD58D8">
      <w:pPr>
        <w:spacing w:after="0"/>
        <w:rPr>
          <w:rFonts w:cs="Arial"/>
          <w:b/>
          <w:color w:val="007DA3"/>
          <w:sz w:val="32"/>
          <w:szCs w:val="32"/>
        </w:rPr>
      </w:pPr>
      <w:r>
        <w:rPr>
          <w:rFonts w:cs="Arial"/>
          <w:b/>
          <w:color w:val="007DA3"/>
          <w:sz w:val="32"/>
          <w:szCs w:val="32"/>
        </w:rPr>
        <w:t>Contents</w:t>
      </w:r>
    </w:p>
    <w:p w14:paraId="2B0E8AFD" w14:textId="0234926F" w:rsidR="008F2759" w:rsidRDefault="008F2759">
      <w:pPr>
        <w:pStyle w:val="TOC1"/>
        <w:tabs>
          <w:tab w:val="right" w:leader="dot" w:pos="10070"/>
        </w:tabs>
        <w:rPr>
          <w:noProof/>
        </w:rPr>
      </w:pPr>
      <w:r>
        <w:rPr>
          <w:rFonts w:ascii="Calibri" w:eastAsia="Times New Roman" w:hAnsi="Calibri" w:cs="Times New Roman"/>
          <w:bCs/>
        </w:rPr>
        <w:fldChar w:fldCharType="begin"/>
      </w:r>
      <w:r>
        <w:rPr>
          <w:rFonts w:ascii="Calibri" w:eastAsia="Times New Roman" w:hAnsi="Calibri" w:cs="Times New Roman"/>
          <w:bCs/>
        </w:rPr>
        <w:instrText xml:space="preserve"> TOC \o "1-2" \h \z \u </w:instrText>
      </w:r>
      <w:r>
        <w:rPr>
          <w:rFonts w:ascii="Calibri" w:eastAsia="Times New Roman" w:hAnsi="Calibri" w:cs="Times New Roman"/>
          <w:bCs/>
        </w:rPr>
        <w:fldChar w:fldCharType="separate"/>
      </w:r>
      <w:hyperlink w:anchor="_Toc32578644" w:history="1">
        <w:r w:rsidRPr="004402CF">
          <w:rPr>
            <w:rStyle w:val="Hyperlink"/>
            <w:noProof/>
          </w:rPr>
          <w:t>Element A: Identify Causes of Impairment &amp; Pollution Sources</w:t>
        </w:r>
        <w:r>
          <w:rPr>
            <w:noProof/>
            <w:webHidden/>
          </w:rPr>
          <w:tab/>
        </w:r>
        <w:r>
          <w:rPr>
            <w:noProof/>
            <w:webHidden/>
          </w:rPr>
          <w:fldChar w:fldCharType="begin"/>
        </w:r>
        <w:r>
          <w:rPr>
            <w:noProof/>
            <w:webHidden/>
          </w:rPr>
          <w:instrText xml:space="preserve"> PAGEREF _Toc32578644 \h </w:instrText>
        </w:r>
        <w:r>
          <w:rPr>
            <w:noProof/>
            <w:webHidden/>
          </w:rPr>
        </w:r>
        <w:r>
          <w:rPr>
            <w:noProof/>
            <w:webHidden/>
          </w:rPr>
          <w:fldChar w:fldCharType="separate"/>
        </w:r>
        <w:r>
          <w:rPr>
            <w:noProof/>
            <w:webHidden/>
          </w:rPr>
          <w:t>4</w:t>
        </w:r>
        <w:r>
          <w:rPr>
            <w:noProof/>
            <w:webHidden/>
          </w:rPr>
          <w:fldChar w:fldCharType="end"/>
        </w:r>
      </w:hyperlink>
    </w:p>
    <w:p w14:paraId="67F6DC75" w14:textId="34686EE7" w:rsidR="008F2759" w:rsidRDefault="006F5251">
      <w:pPr>
        <w:pStyle w:val="TOC2"/>
        <w:tabs>
          <w:tab w:val="right" w:leader="dot" w:pos="10070"/>
        </w:tabs>
        <w:rPr>
          <w:noProof/>
        </w:rPr>
      </w:pPr>
      <w:hyperlink w:anchor="_Toc32578645" w:history="1">
        <w:r w:rsidR="008F2759" w:rsidRPr="004402CF">
          <w:rPr>
            <w:rStyle w:val="Hyperlink"/>
            <w:noProof/>
          </w:rPr>
          <w:t>1. General Watershed Information</w:t>
        </w:r>
        <w:r w:rsidR="008F2759">
          <w:rPr>
            <w:noProof/>
            <w:webHidden/>
          </w:rPr>
          <w:tab/>
        </w:r>
        <w:r w:rsidR="008F2759">
          <w:rPr>
            <w:noProof/>
            <w:webHidden/>
          </w:rPr>
          <w:fldChar w:fldCharType="begin"/>
        </w:r>
        <w:r w:rsidR="008F2759">
          <w:rPr>
            <w:noProof/>
            <w:webHidden/>
          </w:rPr>
          <w:instrText xml:space="preserve"> PAGEREF _Toc32578645 \h </w:instrText>
        </w:r>
        <w:r w:rsidR="008F2759">
          <w:rPr>
            <w:noProof/>
            <w:webHidden/>
          </w:rPr>
        </w:r>
        <w:r w:rsidR="008F2759">
          <w:rPr>
            <w:noProof/>
            <w:webHidden/>
          </w:rPr>
          <w:fldChar w:fldCharType="separate"/>
        </w:r>
        <w:r w:rsidR="008F2759">
          <w:rPr>
            <w:noProof/>
            <w:webHidden/>
          </w:rPr>
          <w:t>4</w:t>
        </w:r>
        <w:r w:rsidR="008F2759">
          <w:rPr>
            <w:noProof/>
            <w:webHidden/>
          </w:rPr>
          <w:fldChar w:fldCharType="end"/>
        </w:r>
      </w:hyperlink>
    </w:p>
    <w:p w14:paraId="04745876" w14:textId="141FCBB6" w:rsidR="008F2759" w:rsidRDefault="006F5251">
      <w:pPr>
        <w:pStyle w:val="TOC2"/>
        <w:tabs>
          <w:tab w:val="right" w:leader="dot" w:pos="10070"/>
        </w:tabs>
        <w:rPr>
          <w:noProof/>
        </w:rPr>
      </w:pPr>
      <w:hyperlink w:anchor="_Toc32578646" w:history="1">
        <w:r w:rsidR="008F2759" w:rsidRPr="004402CF">
          <w:rPr>
            <w:rStyle w:val="Hyperlink"/>
            <w:noProof/>
          </w:rPr>
          <w:t>2. MassDEP Water Quality Assessment Report and TMDL Review</w:t>
        </w:r>
        <w:r w:rsidR="008F2759">
          <w:rPr>
            <w:noProof/>
            <w:webHidden/>
          </w:rPr>
          <w:tab/>
        </w:r>
        <w:r w:rsidR="008F2759">
          <w:rPr>
            <w:noProof/>
            <w:webHidden/>
          </w:rPr>
          <w:fldChar w:fldCharType="begin"/>
        </w:r>
        <w:r w:rsidR="008F2759">
          <w:rPr>
            <w:noProof/>
            <w:webHidden/>
          </w:rPr>
          <w:instrText xml:space="preserve"> PAGEREF _Toc32578646 \h </w:instrText>
        </w:r>
        <w:r w:rsidR="008F2759">
          <w:rPr>
            <w:noProof/>
            <w:webHidden/>
          </w:rPr>
        </w:r>
        <w:r w:rsidR="008F2759">
          <w:rPr>
            <w:noProof/>
            <w:webHidden/>
          </w:rPr>
          <w:fldChar w:fldCharType="separate"/>
        </w:r>
        <w:r w:rsidR="008F2759">
          <w:rPr>
            <w:noProof/>
            <w:webHidden/>
          </w:rPr>
          <w:t>5</w:t>
        </w:r>
        <w:r w:rsidR="008F2759">
          <w:rPr>
            <w:noProof/>
            <w:webHidden/>
          </w:rPr>
          <w:fldChar w:fldCharType="end"/>
        </w:r>
      </w:hyperlink>
    </w:p>
    <w:p w14:paraId="7E72662E" w14:textId="5BBF67DC" w:rsidR="008F2759" w:rsidRDefault="006F5251">
      <w:pPr>
        <w:pStyle w:val="TOC2"/>
        <w:tabs>
          <w:tab w:val="right" w:leader="dot" w:pos="10070"/>
        </w:tabs>
        <w:rPr>
          <w:noProof/>
        </w:rPr>
      </w:pPr>
      <w:hyperlink w:anchor="_Toc32578647" w:history="1">
        <w:r w:rsidR="008F2759" w:rsidRPr="004402CF">
          <w:rPr>
            <w:rStyle w:val="Hyperlink"/>
            <w:noProof/>
          </w:rPr>
          <w:t>3. Water Quality Impairments</w:t>
        </w:r>
        <w:r w:rsidR="008F2759">
          <w:rPr>
            <w:noProof/>
            <w:webHidden/>
          </w:rPr>
          <w:tab/>
        </w:r>
        <w:r w:rsidR="008F2759">
          <w:rPr>
            <w:noProof/>
            <w:webHidden/>
          </w:rPr>
          <w:fldChar w:fldCharType="begin"/>
        </w:r>
        <w:r w:rsidR="008F2759">
          <w:rPr>
            <w:noProof/>
            <w:webHidden/>
          </w:rPr>
          <w:instrText xml:space="preserve"> PAGEREF _Toc32578647 \h </w:instrText>
        </w:r>
        <w:r w:rsidR="008F2759">
          <w:rPr>
            <w:noProof/>
            <w:webHidden/>
          </w:rPr>
        </w:r>
        <w:r w:rsidR="008F2759">
          <w:rPr>
            <w:noProof/>
            <w:webHidden/>
          </w:rPr>
          <w:fldChar w:fldCharType="separate"/>
        </w:r>
        <w:r w:rsidR="008F2759">
          <w:rPr>
            <w:noProof/>
            <w:webHidden/>
          </w:rPr>
          <w:t>6</w:t>
        </w:r>
        <w:r w:rsidR="008F2759">
          <w:rPr>
            <w:noProof/>
            <w:webHidden/>
          </w:rPr>
          <w:fldChar w:fldCharType="end"/>
        </w:r>
      </w:hyperlink>
    </w:p>
    <w:p w14:paraId="05C6DF36" w14:textId="217E6466" w:rsidR="008F2759" w:rsidRDefault="006F5251">
      <w:pPr>
        <w:pStyle w:val="TOC2"/>
        <w:tabs>
          <w:tab w:val="right" w:leader="dot" w:pos="10070"/>
        </w:tabs>
        <w:rPr>
          <w:noProof/>
        </w:rPr>
      </w:pPr>
      <w:hyperlink w:anchor="_Toc32578648" w:history="1">
        <w:r w:rsidR="008F2759" w:rsidRPr="004402CF">
          <w:rPr>
            <w:rStyle w:val="Hyperlink"/>
            <w:noProof/>
          </w:rPr>
          <w:t>4. Water Quality Goals</w:t>
        </w:r>
        <w:r w:rsidR="008F2759">
          <w:rPr>
            <w:noProof/>
            <w:webHidden/>
          </w:rPr>
          <w:tab/>
        </w:r>
        <w:r w:rsidR="008F2759">
          <w:rPr>
            <w:noProof/>
            <w:webHidden/>
          </w:rPr>
          <w:fldChar w:fldCharType="begin"/>
        </w:r>
        <w:r w:rsidR="008F2759">
          <w:rPr>
            <w:noProof/>
            <w:webHidden/>
          </w:rPr>
          <w:instrText xml:space="preserve"> PAGEREF _Toc32578648 \h </w:instrText>
        </w:r>
        <w:r w:rsidR="008F2759">
          <w:rPr>
            <w:noProof/>
            <w:webHidden/>
          </w:rPr>
        </w:r>
        <w:r w:rsidR="008F2759">
          <w:rPr>
            <w:noProof/>
            <w:webHidden/>
          </w:rPr>
          <w:fldChar w:fldCharType="separate"/>
        </w:r>
        <w:r w:rsidR="008F2759">
          <w:rPr>
            <w:noProof/>
            <w:webHidden/>
          </w:rPr>
          <w:t>6</w:t>
        </w:r>
        <w:r w:rsidR="008F2759">
          <w:rPr>
            <w:noProof/>
            <w:webHidden/>
          </w:rPr>
          <w:fldChar w:fldCharType="end"/>
        </w:r>
      </w:hyperlink>
    </w:p>
    <w:p w14:paraId="396DCEB1" w14:textId="3B18DF25" w:rsidR="008F2759" w:rsidRDefault="006F5251">
      <w:pPr>
        <w:pStyle w:val="TOC2"/>
        <w:tabs>
          <w:tab w:val="right" w:leader="dot" w:pos="10070"/>
        </w:tabs>
        <w:rPr>
          <w:noProof/>
        </w:rPr>
      </w:pPr>
      <w:hyperlink w:anchor="_Toc32578649" w:history="1">
        <w:r w:rsidR="008F2759" w:rsidRPr="004402CF">
          <w:rPr>
            <w:rStyle w:val="Hyperlink"/>
            <w:noProof/>
          </w:rPr>
          <w:t>5. Land Use Information</w:t>
        </w:r>
        <w:r w:rsidR="008F2759">
          <w:rPr>
            <w:noProof/>
            <w:webHidden/>
          </w:rPr>
          <w:tab/>
        </w:r>
        <w:r w:rsidR="008F2759">
          <w:rPr>
            <w:noProof/>
            <w:webHidden/>
          </w:rPr>
          <w:fldChar w:fldCharType="begin"/>
        </w:r>
        <w:r w:rsidR="008F2759">
          <w:rPr>
            <w:noProof/>
            <w:webHidden/>
          </w:rPr>
          <w:instrText xml:space="preserve"> PAGEREF _Toc32578649 \h </w:instrText>
        </w:r>
        <w:r w:rsidR="008F2759">
          <w:rPr>
            <w:noProof/>
            <w:webHidden/>
          </w:rPr>
        </w:r>
        <w:r w:rsidR="008F2759">
          <w:rPr>
            <w:noProof/>
            <w:webHidden/>
          </w:rPr>
          <w:fldChar w:fldCharType="separate"/>
        </w:r>
        <w:r w:rsidR="008F2759">
          <w:rPr>
            <w:noProof/>
            <w:webHidden/>
          </w:rPr>
          <w:t>9</w:t>
        </w:r>
        <w:r w:rsidR="008F2759">
          <w:rPr>
            <w:noProof/>
            <w:webHidden/>
          </w:rPr>
          <w:fldChar w:fldCharType="end"/>
        </w:r>
      </w:hyperlink>
    </w:p>
    <w:p w14:paraId="449F3F5B" w14:textId="20FF4498" w:rsidR="008F2759" w:rsidRDefault="006F5251">
      <w:pPr>
        <w:pStyle w:val="TOC2"/>
        <w:tabs>
          <w:tab w:val="right" w:leader="dot" w:pos="10070"/>
        </w:tabs>
        <w:rPr>
          <w:noProof/>
        </w:rPr>
      </w:pPr>
      <w:hyperlink w:anchor="_Toc32578650" w:history="1">
        <w:r w:rsidR="008F2759" w:rsidRPr="004402CF">
          <w:rPr>
            <w:rStyle w:val="Hyperlink"/>
            <w:noProof/>
          </w:rPr>
          <w:t>6. Pollutant Loading</w:t>
        </w:r>
        <w:r w:rsidR="008F2759">
          <w:rPr>
            <w:noProof/>
            <w:webHidden/>
          </w:rPr>
          <w:tab/>
        </w:r>
        <w:r w:rsidR="008F2759">
          <w:rPr>
            <w:noProof/>
            <w:webHidden/>
          </w:rPr>
          <w:fldChar w:fldCharType="begin"/>
        </w:r>
        <w:r w:rsidR="008F2759">
          <w:rPr>
            <w:noProof/>
            <w:webHidden/>
          </w:rPr>
          <w:instrText xml:space="preserve"> PAGEREF _Toc32578650 \h </w:instrText>
        </w:r>
        <w:r w:rsidR="008F2759">
          <w:rPr>
            <w:noProof/>
            <w:webHidden/>
          </w:rPr>
        </w:r>
        <w:r w:rsidR="008F2759">
          <w:rPr>
            <w:noProof/>
            <w:webHidden/>
          </w:rPr>
          <w:fldChar w:fldCharType="separate"/>
        </w:r>
        <w:r w:rsidR="008F2759">
          <w:rPr>
            <w:noProof/>
            <w:webHidden/>
          </w:rPr>
          <w:t>12</w:t>
        </w:r>
        <w:r w:rsidR="008F2759">
          <w:rPr>
            <w:noProof/>
            <w:webHidden/>
          </w:rPr>
          <w:fldChar w:fldCharType="end"/>
        </w:r>
      </w:hyperlink>
    </w:p>
    <w:p w14:paraId="2C4E64D8" w14:textId="12A94D54" w:rsidR="008F2759" w:rsidRDefault="006F5251">
      <w:pPr>
        <w:pStyle w:val="TOC1"/>
        <w:tabs>
          <w:tab w:val="right" w:leader="dot" w:pos="10070"/>
        </w:tabs>
        <w:rPr>
          <w:noProof/>
        </w:rPr>
      </w:pPr>
      <w:hyperlink w:anchor="_Toc32578651" w:history="1">
        <w:r w:rsidR="008F2759" w:rsidRPr="004402CF">
          <w:rPr>
            <w:rStyle w:val="Hyperlink"/>
            <w:noProof/>
          </w:rPr>
          <w:t xml:space="preserve">Element B: </w:t>
        </w:r>
        <w:r w:rsidR="008F2759" w:rsidRPr="004402CF">
          <w:rPr>
            <w:rStyle w:val="Hyperlink"/>
            <w:noProof/>
            <w:shd w:val="clear" w:color="auto" w:fill="FFFFFF"/>
          </w:rPr>
          <w:t>Determine Pollutant Load Reductions Needed to Achieve Water Quality Goals</w:t>
        </w:r>
        <w:r w:rsidR="008F2759">
          <w:rPr>
            <w:noProof/>
            <w:webHidden/>
          </w:rPr>
          <w:tab/>
        </w:r>
        <w:r w:rsidR="008F2759">
          <w:rPr>
            <w:noProof/>
            <w:webHidden/>
          </w:rPr>
          <w:fldChar w:fldCharType="begin"/>
        </w:r>
        <w:r w:rsidR="008F2759">
          <w:rPr>
            <w:noProof/>
            <w:webHidden/>
          </w:rPr>
          <w:instrText xml:space="preserve"> PAGEREF _Toc32578651 \h </w:instrText>
        </w:r>
        <w:r w:rsidR="008F2759">
          <w:rPr>
            <w:noProof/>
            <w:webHidden/>
          </w:rPr>
        </w:r>
        <w:r w:rsidR="008F2759">
          <w:rPr>
            <w:noProof/>
            <w:webHidden/>
          </w:rPr>
          <w:fldChar w:fldCharType="separate"/>
        </w:r>
        <w:r w:rsidR="008F2759">
          <w:rPr>
            <w:noProof/>
            <w:webHidden/>
          </w:rPr>
          <w:t>14</w:t>
        </w:r>
        <w:r w:rsidR="008F2759">
          <w:rPr>
            <w:noProof/>
            <w:webHidden/>
          </w:rPr>
          <w:fldChar w:fldCharType="end"/>
        </w:r>
      </w:hyperlink>
    </w:p>
    <w:p w14:paraId="567F83B1" w14:textId="0038ECC6" w:rsidR="008F2759" w:rsidRDefault="006F5251">
      <w:pPr>
        <w:pStyle w:val="TOC1"/>
        <w:tabs>
          <w:tab w:val="right" w:leader="dot" w:pos="10070"/>
        </w:tabs>
        <w:rPr>
          <w:noProof/>
        </w:rPr>
      </w:pPr>
      <w:hyperlink w:anchor="_Toc32578652" w:history="1">
        <w:r w:rsidR="008F2759" w:rsidRPr="004402CF">
          <w:rPr>
            <w:rStyle w:val="Hyperlink"/>
            <w:noProof/>
          </w:rPr>
          <w:t xml:space="preserve">Element C: </w:t>
        </w:r>
        <w:r w:rsidR="008F2759" w:rsidRPr="004402CF">
          <w:rPr>
            <w:rStyle w:val="Hyperlink"/>
            <w:noProof/>
            <w:shd w:val="clear" w:color="auto" w:fill="FFFFFF"/>
          </w:rPr>
          <w:t>Describe management measures that will be implemented to achieve water quality goals</w:t>
        </w:r>
        <w:r w:rsidR="008F2759">
          <w:rPr>
            <w:noProof/>
            <w:webHidden/>
          </w:rPr>
          <w:tab/>
        </w:r>
        <w:r w:rsidR="008F2759">
          <w:rPr>
            <w:noProof/>
            <w:webHidden/>
          </w:rPr>
          <w:fldChar w:fldCharType="begin"/>
        </w:r>
        <w:r w:rsidR="008F2759">
          <w:rPr>
            <w:noProof/>
            <w:webHidden/>
          </w:rPr>
          <w:instrText xml:space="preserve"> PAGEREF _Toc32578652 \h </w:instrText>
        </w:r>
        <w:r w:rsidR="008F2759">
          <w:rPr>
            <w:noProof/>
            <w:webHidden/>
          </w:rPr>
        </w:r>
        <w:r w:rsidR="008F2759">
          <w:rPr>
            <w:noProof/>
            <w:webHidden/>
          </w:rPr>
          <w:fldChar w:fldCharType="separate"/>
        </w:r>
        <w:r w:rsidR="008F2759">
          <w:rPr>
            <w:noProof/>
            <w:webHidden/>
          </w:rPr>
          <w:t>18</w:t>
        </w:r>
        <w:r w:rsidR="008F2759">
          <w:rPr>
            <w:noProof/>
            <w:webHidden/>
          </w:rPr>
          <w:fldChar w:fldCharType="end"/>
        </w:r>
      </w:hyperlink>
    </w:p>
    <w:p w14:paraId="74EBF33E" w14:textId="3BEE578F" w:rsidR="008F2759" w:rsidRDefault="006F5251">
      <w:pPr>
        <w:pStyle w:val="TOC1"/>
        <w:tabs>
          <w:tab w:val="right" w:leader="dot" w:pos="10070"/>
        </w:tabs>
        <w:rPr>
          <w:noProof/>
        </w:rPr>
      </w:pPr>
      <w:hyperlink w:anchor="_Toc32578653" w:history="1">
        <w:r w:rsidR="008F2759" w:rsidRPr="004402CF">
          <w:rPr>
            <w:rStyle w:val="Hyperlink"/>
            <w:noProof/>
          </w:rPr>
          <w:t xml:space="preserve">Element </w:t>
        </w:r>
        <w:r w:rsidR="008F2759" w:rsidRPr="004402CF">
          <w:rPr>
            <w:rStyle w:val="Hyperlink"/>
            <w:noProof/>
            <w:shd w:val="clear" w:color="auto" w:fill="FFFFFF"/>
          </w:rPr>
          <w:t>D: Identify Technical and Financial Assistance Needed to Implement Plan</w:t>
        </w:r>
        <w:r w:rsidR="008F2759">
          <w:rPr>
            <w:noProof/>
            <w:webHidden/>
          </w:rPr>
          <w:tab/>
        </w:r>
        <w:r w:rsidR="008F2759">
          <w:rPr>
            <w:noProof/>
            <w:webHidden/>
          </w:rPr>
          <w:fldChar w:fldCharType="begin"/>
        </w:r>
        <w:r w:rsidR="008F2759">
          <w:rPr>
            <w:noProof/>
            <w:webHidden/>
          </w:rPr>
          <w:instrText xml:space="preserve"> PAGEREF _Toc32578653 \h </w:instrText>
        </w:r>
        <w:r w:rsidR="008F2759">
          <w:rPr>
            <w:noProof/>
            <w:webHidden/>
          </w:rPr>
        </w:r>
        <w:r w:rsidR="008F2759">
          <w:rPr>
            <w:noProof/>
            <w:webHidden/>
          </w:rPr>
          <w:fldChar w:fldCharType="separate"/>
        </w:r>
        <w:r w:rsidR="008F2759">
          <w:rPr>
            <w:noProof/>
            <w:webHidden/>
          </w:rPr>
          <w:t>19</w:t>
        </w:r>
        <w:r w:rsidR="008F2759">
          <w:rPr>
            <w:noProof/>
            <w:webHidden/>
          </w:rPr>
          <w:fldChar w:fldCharType="end"/>
        </w:r>
      </w:hyperlink>
    </w:p>
    <w:p w14:paraId="1ADF787A" w14:textId="5808A36E" w:rsidR="008F2759" w:rsidRDefault="006F5251">
      <w:pPr>
        <w:pStyle w:val="TOC1"/>
        <w:tabs>
          <w:tab w:val="right" w:leader="dot" w:pos="10070"/>
        </w:tabs>
        <w:rPr>
          <w:noProof/>
        </w:rPr>
      </w:pPr>
      <w:hyperlink w:anchor="_Toc32578654" w:history="1">
        <w:r w:rsidR="008F2759" w:rsidRPr="004402CF">
          <w:rPr>
            <w:rStyle w:val="Hyperlink"/>
            <w:noProof/>
          </w:rPr>
          <w:t xml:space="preserve">Element E: </w:t>
        </w:r>
        <w:r w:rsidR="008F2759" w:rsidRPr="004402CF">
          <w:rPr>
            <w:rStyle w:val="Hyperlink"/>
            <w:noProof/>
            <w:shd w:val="clear" w:color="auto" w:fill="FFFFFF"/>
          </w:rPr>
          <w:t>Public Information and Education</w:t>
        </w:r>
        <w:r w:rsidR="008F2759">
          <w:rPr>
            <w:noProof/>
            <w:webHidden/>
          </w:rPr>
          <w:tab/>
        </w:r>
        <w:r w:rsidR="008F2759">
          <w:rPr>
            <w:noProof/>
            <w:webHidden/>
          </w:rPr>
          <w:fldChar w:fldCharType="begin"/>
        </w:r>
        <w:r w:rsidR="008F2759">
          <w:rPr>
            <w:noProof/>
            <w:webHidden/>
          </w:rPr>
          <w:instrText xml:space="preserve"> PAGEREF _Toc32578654 \h </w:instrText>
        </w:r>
        <w:r w:rsidR="008F2759">
          <w:rPr>
            <w:noProof/>
            <w:webHidden/>
          </w:rPr>
        </w:r>
        <w:r w:rsidR="008F2759">
          <w:rPr>
            <w:noProof/>
            <w:webHidden/>
          </w:rPr>
          <w:fldChar w:fldCharType="separate"/>
        </w:r>
        <w:r w:rsidR="008F2759">
          <w:rPr>
            <w:noProof/>
            <w:webHidden/>
          </w:rPr>
          <w:t>20</w:t>
        </w:r>
        <w:r w:rsidR="008F2759">
          <w:rPr>
            <w:noProof/>
            <w:webHidden/>
          </w:rPr>
          <w:fldChar w:fldCharType="end"/>
        </w:r>
      </w:hyperlink>
    </w:p>
    <w:p w14:paraId="0A1DA9FA" w14:textId="08E3E8AC" w:rsidR="008F2759" w:rsidRDefault="006F5251">
      <w:pPr>
        <w:pStyle w:val="TOC2"/>
        <w:tabs>
          <w:tab w:val="right" w:leader="dot" w:pos="10070"/>
        </w:tabs>
        <w:rPr>
          <w:noProof/>
        </w:rPr>
      </w:pPr>
      <w:hyperlink w:anchor="_Toc32578655" w:history="1">
        <w:r w:rsidR="008F2759" w:rsidRPr="004402CF">
          <w:rPr>
            <w:rStyle w:val="Hyperlink"/>
            <w:noProof/>
          </w:rPr>
          <w:t>Step 1: Goals and Objectives</w:t>
        </w:r>
        <w:r w:rsidR="008F2759">
          <w:rPr>
            <w:noProof/>
            <w:webHidden/>
          </w:rPr>
          <w:tab/>
        </w:r>
        <w:r w:rsidR="008F2759">
          <w:rPr>
            <w:noProof/>
            <w:webHidden/>
          </w:rPr>
          <w:fldChar w:fldCharType="begin"/>
        </w:r>
        <w:r w:rsidR="008F2759">
          <w:rPr>
            <w:noProof/>
            <w:webHidden/>
          </w:rPr>
          <w:instrText xml:space="preserve"> PAGEREF _Toc32578655 \h </w:instrText>
        </w:r>
        <w:r w:rsidR="008F2759">
          <w:rPr>
            <w:noProof/>
            <w:webHidden/>
          </w:rPr>
        </w:r>
        <w:r w:rsidR="008F2759">
          <w:rPr>
            <w:noProof/>
            <w:webHidden/>
          </w:rPr>
          <w:fldChar w:fldCharType="separate"/>
        </w:r>
        <w:r w:rsidR="008F2759">
          <w:rPr>
            <w:noProof/>
            <w:webHidden/>
          </w:rPr>
          <w:t>20</w:t>
        </w:r>
        <w:r w:rsidR="008F2759">
          <w:rPr>
            <w:noProof/>
            <w:webHidden/>
          </w:rPr>
          <w:fldChar w:fldCharType="end"/>
        </w:r>
      </w:hyperlink>
    </w:p>
    <w:p w14:paraId="2F0EA481" w14:textId="08F2D5B6" w:rsidR="008F2759" w:rsidRDefault="006F5251">
      <w:pPr>
        <w:pStyle w:val="TOC2"/>
        <w:tabs>
          <w:tab w:val="right" w:leader="dot" w:pos="10070"/>
        </w:tabs>
        <w:rPr>
          <w:noProof/>
        </w:rPr>
      </w:pPr>
      <w:hyperlink w:anchor="_Toc32578656" w:history="1">
        <w:r w:rsidR="008F2759" w:rsidRPr="004402CF">
          <w:rPr>
            <w:rStyle w:val="Hyperlink"/>
            <w:noProof/>
          </w:rPr>
          <w:t>Step 2: Target Audience</w:t>
        </w:r>
        <w:r w:rsidR="008F2759">
          <w:rPr>
            <w:noProof/>
            <w:webHidden/>
          </w:rPr>
          <w:tab/>
        </w:r>
        <w:r w:rsidR="008F2759">
          <w:rPr>
            <w:noProof/>
            <w:webHidden/>
          </w:rPr>
          <w:fldChar w:fldCharType="begin"/>
        </w:r>
        <w:r w:rsidR="008F2759">
          <w:rPr>
            <w:noProof/>
            <w:webHidden/>
          </w:rPr>
          <w:instrText xml:space="preserve"> PAGEREF _Toc32578656 \h </w:instrText>
        </w:r>
        <w:r w:rsidR="008F2759">
          <w:rPr>
            <w:noProof/>
            <w:webHidden/>
          </w:rPr>
        </w:r>
        <w:r w:rsidR="008F2759">
          <w:rPr>
            <w:noProof/>
            <w:webHidden/>
          </w:rPr>
          <w:fldChar w:fldCharType="separate"/>
        </w:r>
        <w:r w:rsidR="008F2759">
          <w:rPr>
            <w:noProof/>
            <w:webHidden/>
          </w:rPr>
          <w:t>20</w:t>
        </w:r>
        <w:r w:rsidR="008F2759">
          <w:rPr>
            <w:noProof/>
            <w:webHidden/>
          </w:rPr>
          <w:fldChar w:fldCharType="end"/>
        </w:r>
      </w:hyperlink>
    </w:p>
    <w:p w14:paraId="5FC9A3AE" w14:textId="039E6CCC" w:rsidR="008F2759" w:rsidRDefault="006F5251">
      <w:pPr>
        <w:pStyle w:val="TOC2"/>
        <w:tabs>
          <w:tab w:val="right" w:leader="dot" w:pos="10070"/>
        </w:tabs>
        <w:rPr>
          <w:noProof/>
        </w:rPr>
      </w:pPr>
      <w:hyperlink w:anchor="_Toc32578657" w:history="1">
        <w:r w:rsidR="008F2759" w:rsidRPr="004402CF">
          <w:rPr>
            <w:rStyle w:val="Hyperlink"/>
            <w:noProof/>
          </w:rPr>
          <w:t>Step 3: Outreach Products and Distribution</w:t>
        </w:r>
        <w:r w:rsidR="008F2759">
          <w:rPr>
            <w:noProof/>
            <w:webHidden/>
          </w:rPr>
          <w:tab/>
        </w:r>
        <w:r w:rsidR="008F2759">
          <w:rPr>
            <w:noProof/>
            <w:webHidden/>
          </w:rPr>
          <w:fldChar w:fldCharType="begin"/>
        </w:r>
        <w:r w:rsidR="008F2759">
          <w:rPr>
            <w:noProof/>
            <w:webHidden/>
          </w:rPr>
          <w:instrText xml:space="preserve"> PAGEREF _Toc32578657 \h </w:instrText>
        </w:r>
        <w:r w:rsidR="008F2759">
          <w:rPr>
            <w:noProof/>
            <w:webHidden/>
          </w:rPr>
        </w:r>
        <w:r w:rsidR="008F2759">
          <w:rPr>
            <w:noProof/>
            <w:webHidden/>
          </w:rPr>
          <w:fldChar w:fldCharType="separate"/>
        </w:r>
        <w:r w:rsidR="008F2759">
          <w:rPr>
            <w:noProof/>
            <w:webHidden/>
          </w:rPr>
          <w:t>20</w:t>
        </w:r>
        <w:r w:rsidR="008F2759">
          <w:rPr>
            <w:noProof/>
            <w:webHidden/>
          </w:rPr>
          <w:fldChar w:fldCharType="end"/>
        </w:r>
      </w:hyperlink>
    </w:p>
    <w:p w14:paraId="55993A9A" w14:textId="026C3ACA" w:rsidR="008F2759" w:rsidRDefault="006F5251">
      <w:pPr>
        <w:pStyle w:val="TOC2"/>
        <w:tabs>
          <w:tab w:val="right" w:leader="dot" w:pos="10070"/>
        </w:tabs>
        <w:rPr>
          <w:noProof/>
        </w:rPr>
      </w:pPr>
      <w:hyperlink w:anchor="_Toc32578658" w:history="1">
        <w:r w:rsidR="008F2759" w:rsidRPr="004402CF">
          <w:rPr>
            <w:rStyle w:val="Hyperlink"/>
            <w:noProof/>
          </w:rPr>
          <w:t>Step 4: Evaluate Information/Education Program</w:t>
        </w:r>
        <w:r w:rsidR="008F2759">
          <w:rPr>
            <w:noProof/>
            <w:webHidden/>
          </w:rPr>
          <w:tab/>
        </w:r>
        <w:r w:rsidR="008F2759">
          <w:rPr>
            <w:noProof/>
            <w:webHidden/>
          </w:rPr>
          <w:fldChar w:fldCharType="begin"/>
        </w:r>
        <w:r w:rsidR="008F2759">
          <w:rPr>
            <w:noProof/>
            <w:webHidden/>
          </w:rPr>
          <w:instrText xml:space="preserve"> PAGEREF _Toc32578658 \h </w:instrText>
        </w:r>
        <w:r w:rsidR="008F2759">
          <w:rPr>
            <w:noProof/>
            <w:webHidden/>
          </w:rPr>
        </w:r>
        <w:r w:rsidR="008F2759">
          <w:rPr>
            <w:noProof/>
            <w:webHidden/>
          </w:rPr>
          <w:fldChar w:fldCharType="separate"/>
        </w:r>
        <w:r w:rsidR="008F2759">
          <w:rPr>
            <w:noProof/>
            <w:webHidden/>
          </w:rPr>
          <w:t>21</w:t>
        </w:r>
        <w:r w:rsidR="008F2759">
          <w:rPr>
            <w:noProof/>
            <w:webHidden/>
          </w:rPr>
          <w:fldChar w:fldCharType="end"/>
        </w:r>
      </w:hyperlink>
    </w:p>
    <w:p w14:paraId="726A1177" w14:textId="45E38F02" w:rsidR="008F2759" w:rsidRDefault="006F5251">
      <w:pPr>
        <w:pStyle w:val="TOC1"/>
        <w:tabs>
          <w:tab w:val="right" w:leader="dot" w:pos="10070"/>
        </w:tabs>
        <w:rPr>
          <w:noProof/>
        </w:rPr>
      </w:pPr>
      <w:hyperlink w:anchor="_Toc32578659" w:history="1">
        <w:r w:rsidR="008F2759" w:rsidRPr="004402CF">
          <w:rPr>
            <w:rStyle w:val="Hyperlink"/>
            <w:noProof/>
          </w:rPr>
          <w:t>Elements F &amp; G: Implementation Schedule and Measurable Milestones</w:t>
        </w:r>
        <w:r w:rsidR="008F2759">
          <w:rPr>
            <w:noProof/>
            <w:webHidden/>
          </w:rPr>
          <w:tab/>
        </w:r>
        <w:r w:rsidR="008F2759">
          <w:rPr>
            <w:noProof/>
            <w:webHidden/>
          </w:rPr>
          <w:fldChar w:fldCharType="begin"/>
        </w:r>
        <w:r w:rsidR="008F2759">
          <w:rPr>
            <w:noProof/>
            <w:webHidden/>
          </w:rPr>
          <w:instrText xml:space="preserve"> PAGEREF _Toc32578659 \h </w:instrText>
        </w:r>
        <w:r w:rsidR="008F2759">
          <w:rPr>
            <w:noProof/>
            <w:webHidden/>
          </w:rPr>
        </w:r>
        <w:r w:rsidR="008F2759">
          <w:rPr>
            <w:noProof/>
            <w:webHidden/>
          </w:rPr>
          <w:fldChar w:fldCharType="separate"/>
        </w:r>
        <w:r w:rsidR="008F2759">
          <w:rPr>
            <w:noProof/>
            <w:webHidden/>
          </w:rPr>
          <w:t>22</w:t>
        </w:r>
        <w:r w:rsidR="008F2759">
          <w:rPr>
            <w:noProof/>
            <w:webHidden/>
          </w:rPr>
          <w:fldChar w:fldCharType="end"/>
        </w:r>
      </w:hyperlink>
    </w:p>
    <w:p w14:paraId="6A2CF52B" w14:textId="041F1B2D" w:rsidR="008F2759" w:rsidRDefault="006F5251">
      <w:pPr>
        <w:pStyle w:val="TOC1"/>
        <w:tabs>
          <w:tab w:val="right" w:leader="dot" w:pos="10070"/>
        </w:tabs>
        <w:rPr>
          <w:noProof/>
        </w:rPr>
      </w:pPr>
      <w:hyperlink w:anchor="_Toc32578660" w:history="1">
        <w:r w:rsidR="008F2759" w:rsidRPr="004402CF">
          <w:rPr>
            <w:rStyle w:val="Hyperlink"/>
            <w:noProof/>
          </w:rPr>
          <w:t xml:space="preserve">Elements H &amp; I: </w:t>
        </w:r>
        <w:r w:rsidR="008F2759" w:rsidRPr="004402CF">
          <w:rPr>
            <w:rStyle w:val="Hyperlink"/>
            <w:noProof/>
            <w:shd w:val="clear" w:color="auto" w:fill="FFFFFF"/>
          </w:rPr>
          <w:t>Progress Evaluation Criteria and Monitoring</w:t>
        </w:r>
        <w:r w:rsidR="008F2759">
          <w:rPr>
            <w:noProof/>
            <w:webHidden/>
          </w:rPr>
          <w:tab/>
        </w:r>
        <w:r w:rsidR="008F2759">
          <w:rPr>
            <w:noProof/>
            <w:webHidden/>
          </w:rPr>
          <w:fldChar w:fldCharType="begin"/>
        </w:r>
        <w:r w:rsidR="008F2759">
          <w:rPr>
            <w:noProof/>
            <w:webHidden/>
          </w:rPr>
          <w:instrText xml:space="preserve"> PAGEREF _Toc32578660 \h </w:instrText>
        </w:r>
        <w:r w:rsidR="008F2759">
          <w:rPr>
            <w:noProof/>
            <w:webHidden/>
          </w:rPr>
        </w:r>
        <w:r w:rsidR="008F2759">
          <w:rPr>
            <w:noProof/>
            <w:webHidden/>
          </w:rPr>
          <w:fldChar w:fldCharType="separate"/>
        </w:r>
        <w:r w:rsidR="008F2759">
          <w:rPr>
            <w:noProof/>
            <w:webHidden/>
          </w:rPr>
          <w:t>23</w:t>
        </w:r>
        <w:r w:rsidR="008F2759">
          <w:rPr>
            <w:noProof/>
            <w:webHidden/>
          </w:rPr>
          <w:fldChar w:fldCharType="end"/>
        </w:r>
      </w:hyperlink>
    </w:p>
    <w:p w14:paraId="59C66509" w14:textId="6D7B439D" w:rsidR="008F2759" w:rsidRDefault="006F5251">
      <w:pPr>
        <w:pStyle w:val="TOC1"/>
        <w:tabs>
          <w:tab w:val="right" w:leader="dot" w:pos="10070"/>
        </w:tabs>
        <w:rPr>
          <w:noProof/>
        </w:rPr>
      </w:pPr>
      <w:hyperlink w:anchor="_Toc32578661" w:history="1">
        <w:r w:rsidR="008F2759" w:rsidRPr="004402CF">
          <w:rPr>
            <w:rStyle w:val="Hyperlink"/>
            <w:noProof/>
          </w:rPr>
          <w:t>References / Appendix</w:t>
        </w:r>
        <w:r w:rsidR="008F2759">
          <w:rPr>
            <w:noProof/>
            <w:webHidden/>
          </w:rPr>
          <w:tab/>
        </w:r>
        <w:r w:rsidR="008F2759">
          <w:rPr>
            <w:noProof/>
            <w:webHidden/>
          </w:rPr>
          <w:fldChar w:fldCharType="begin"/>
        </w:r>
        <w:r w:rsidR="008F2759">
          <w:rPr>
            <w:noProof/>
            <w:webHidden/>
          </w:rPr>
          <w:instrText xml:space="preserve"> PAGEREF _Toc32578661 \h </w:instrText>
        </w:r>
        <w:r w:rsidR="008F2759">
          <w:rPr>
            <w:noProof/>
            <w:webHidden/>
          </w:rPr>
        </w:r>
        <w:r w:rsidR="008F2759">
          <w:rPr>
            <w:noProof/>
            <w:webHidden/>
          </w:rPr>
          <w:fldChar w:fldCharType="separate"/>
        </w:r>
        <w:r w:rsidR="008F2759">
          <w:rPr>
            <w:noProof/>
            <w:webHidden/>
          </w:rPr>
          <w:t>25</w:t>
        </w:r>
        <w:r w:rsidR="008F2759">
          <w:rPr>
            <w:noProof/>
            <w:webHidden/>
          </w:rPr>
          <w:fldChar w:fldCharType="end"/>
        </w:r>
      </w:hyperlink>
    </w:p>
    <w:p w14:paraId="2B1EF21F" w14:textId="23E59BAF" w:rsidR="008F2759" w:rsidRDefault="006F5251">
      <w:pPr>
        <w:pStyle w:val="TOC2"/>
        <w:tabs>
          <w:tab w:val="right" w:leader="dot" w:pos="10070"/>
        </w:tabs>
        <w:rPr>
          <w:noProof/>
        </w:rPr>
      </w:pPr>
      <w:hyperlink w:anchor="_Toc32578662" w:history="1">
        <w:r w:rsidR="008F2759" w:rsidRPr="004402CF">
          <w:rPr>
            <w:rStyle w:val="Hyperlink"/>
            <w:noProof/>
          </w:rPr>
          <w:t>Appendix A – Pollutant Load Export Rates (PLERs)</w:t>
        </w:r>
        <w:r w:rsidR="008F2759">
          <w:rPr>
            <w:noProof/>
            <w:webHidden/>
          </w:rPr>
          <w:tab/>
        </w:r>
        <w:r w:rsidR="008F2759">
          <w:rPr>
            <w:noProof/>
            <w:webHidden/>
          </w:rPr>
          <w:fldChar w:fldCharType="begin"/>
        </w:r>
        <w:r w:rsidR="008F2759">
          <w:rPr>
            <w:noProof/>
            <w:webHidden/>
          </w:rPr>
          <w:instrText xml:space="preserve"> PAGEREF _Toc32578662 \h </w:instrText>
        </w:r>
        <w:r w:rsidR="008F2759">
          <w:rPr>
            <w:noProof/>
            <w:webHidden/>
          </w:rPr>
        </w:r>
        <w:r w:rsidR="008F2759">
          <w:rPr>
            <w:noProof/>
            <w:webHidden/>
          </w:rPr>
          <w:fldChar w:fldCharType="separate"/>
        </w:r>
        <w:r w:rsidR="008F2759">
          <w:rPr>
            <w:noProof/>
            <w:webHidden/>
          </w:rPr>
          <w:t>27</w:t>
        </w:r>
        <w:r w:rsidR="008F2759">
          <w:rPr>
            <w:noProof/>
            <w:webHidden/>
          </w:rPr>
          <w:fldChar w:fldCharType="end"/>
        </w:r>
      </w:hyperlink>
    </w:p>
    <w:p w14:paraId="38DEC278" w14:textId="09DC91F3" w:rsidR="0087049A" w:rsidRDefault="008F2759">
      <w:pPr>
        <w:rPr>
          <w:rFonts w:ascii="Calibri" w:eastAsia="Times New Roman" w:hAnsi="Calibri" w:cs="Times New Roman"/>
          <w:bCs/>
        </w:rPr>
      </w:pPr>
      <w:r>
        <w:rPr>
          <w:rFonts w:ascii="Calibri" w:eastAsia="Times New Roman" w:hAnsi="Calibri" w:cs="Times New Roman"/>
          <w:bCs/>
        </w:rPr>
        <w:fldChar w:fldCharType="end"/>
      </w:r>
    </w:p>
    <w:p w14:paraId="54D74EC2" w14:textId="6EF9B15B" w:rsidR="008F2759" w:rsidRDefault="008F2759">
      <w:pPr>
        <w:rPr>
          <w:rFonts w:ascii="Calibri" w:eastAsia="Times New Roman" w:hAnsi="Calibri" w:cs="Times New Roman"/>
          <w:b/>
          <w:bCs/>
          <w:sz w:val="32"/>
          <w:szCs w:val="32"/>
        </w:rPr>
      </w:pPr>
      <w:r>
        <w:rPr>
          <w:rFonts w:ascii="Calibri" w:eastAsia="Times New Roman" w:hAnsi="Calibri" w:cs="Times New Roman"/>
          <w:b/>
          <w:bCs/>
          <w:sz w:val="32"/>
          <w:szCs w:val="32"/>
        </w:rPr>
        <w:br w:type="page"/>
      </w:r>
    </w:p>
    <w:p w14:paraId="62F54828" w14:textId="77777777" w:rsidR="0087049A" w:rsidRPr="00D15052" w:rsidRDefault="00DD58D8" w:rsidP="00D15052">
      <w:pPr>
        <w:pStyle w:val="Heading1"/>
      </w:pPr>
      <w:bookmarkStart w:id="2" w:name="ELEMA_HEADER"/>
      <w:bookmarkStart w:id="3" w:name="_Toc32578644"/>
      <w:r w:rsidRPr="00D15052">
        <w:lastRenderedPageBreak/>
        <w:t>Element A: Identify Causes of Impairment &amp; Pollution Sources</w:t>
      </w:r>
      <w:bookmarkEnd w:id="2"/>
      <w:bookmarkEnd w:id="3"/>
    </w:p>
    <w:p w14:paraId="76DE2502" w14:textId="77777777" w:rsidR="0087049A" w:rsidRDefault="0087049A">
      <w:pPr>
        <w:spacing w:after="0"/>
        <w:rPr>
          <w:rFonts w:ascii="Calibri" w:eastAsia="Times New Roman" w:hAnsi="Calibri" w:cs="Times New Roman"/>
          <w:bCs/>
          <w:color w:val="006686"/>
          <w:sz w:val="24"/>
          <w:szCs w:val="24"/>
        </w:rPr>
      </w:pPr>
    </w:p>
    <w:p w14:paraId="433EAEF1" w14:textId="77777777" w:rsidR="0087049A" w:rsidRPr="00D15052" w:rsidRDefault="00DD58D8" w:rsidP="00D15052">
      <w:pPr>
        <w:pStyle w:val="Heading2"/>
      </w:pPr>
      <w:bookmarkStart w:id="4" w:name="_Toc32578645"/>
      <w:r w:rsidRPr="00D15052">
        <w:t>1. General Watershed Information</w:t>
      </w:r>
      <w:bookmarkEnd w:id="4"/>
    </w:p>
    <w:p w14:paraId="56CA3F12" w14:textId="77777777" w:rsidR="0087049A" w:rsidRDefault="0087049A">
      <w:pPr>
        <w:spacing w:after="0"/>
        <w:rPr>
          <w:rFonts w:ascii="Calibri" w:eastAsia="Times New Roman" w:hAnsi="Calibri" w:cs="Times New Roman"/>
          <w:b/>
          <w:bCs/>
          <w:color w:val="006686"/>
          <w:sz w:val="24"/>
          <w:szCs w:val="24"/>
        </w:rPr>
      </w:pPr>
    </w:p>
    <w:p w14:paraId="27E2887B" w14:textId="77777777" w:rsidR="0087049A" w:rsidRDefault="00DD58D8">
      <w:pPr>
        <w:spacing w:after="0"/>
        <w:jc w:val="center"/>
        <w:rPr>
          <w:rFonts w:ascii="Calibri" w:eastAsia="Times New Roman" w:hAnsi="Calibri" w:cs="Times New Roman"/>
          <w:b/>
          <w:bCs/>
          <w:color w:val="006686"/>
          <w:sz w:val="20"/>
          <w:szCs w:val="20"/>
        </w:rPr>
      </w:pPr>
      <w:r>
        <w:rPr>
          <w:rFonts w:ascii="Calibri" w:hAnsi="Calibri"/>
          <w:b/>
          <w:bCs/>
          <w:color w:val="000000"/>
          <w:sz w:val="20"/>
          <w:szCs w:val="20"/>
          <w:shd w:val="clear" w:color="auto" w:fill="FFFFFF"/>
        </w:rPr>
        <w:t>Table A-1: General Watershed Information</w:t>
      </w:r>
    </w:p>
    <w:p w14:paraId="389AA296" w14:textId="77777777" w:rsidR="0087049A" w:rsidRDefault="0087049A">
      <w:pPr>
        <w:spacing w:after="0"/>
        <w:jc w:val="center"/>
        <w:rPr>
          <w:rFonts w:ascii="Calibri" w:eastAsia="Times New Roman" w:hAnsi="Calibri" w:cs="Times New Roman"/>
          <w:b/>
          <w:bCs/>
          <w:color w:val="006686"/>
          <w:sz w:val="24"/>
          <w:szCs w:val="24"/>
        </w:rPr>
      </w:pPr>
      <w:bookmarkStart w:id="5" w:name="ELEMA_GENINFO_TBL"/>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3429"/>
        <w:gridCol w:w="4191"/>
      </w:tblGrid>
      <w:tr w:rsidR="00DD58D8" w14:paraId="2E6D246C" w14:textId="77777777" w:rsidTr="00DD58D8">
        <w:trPr>
          <w:jc w:val="center"/>
        </w:trPr>
        <w:tc>
          <w:tcPr>
            <w:tcW w:w="5040" w:type="dxa"/>
            <w:gridSpan w:val="2"/>
            <w:shd w:val="clear" w:color="auto" w:fill="006686"/>
          </w:tcPr>
          <w:p w14:paraId="1F5C2E69" w14:textId="77777777" w:rsidR="0087049A" w:rsidRDefault="0087049A"/>
        </w:tc>
      </w:tr>
      <w:tr w:rsidR="0087049A" w14:paraId="44FB2C76" w14:textId="77777777">
        <w:trPr>
          <w:trHeight w:val="300"/>
          <w:jc w:val="center"/>
        </w:trPr>
        <w:tc>
          <w:tcPr>
            <w:tcW w:w="2250" w:type="pct"/>
            <w:shd w:val="clear" w:color="auto" w:fill="80C4D6"/>
            <w:vAlign w:val="center"/>
          </w:tcPr>
          <w:p w14:paraId="2C1B1881" w14:textId="77777777" w:rsidR="0087049A" w:rsidRDefault="00DD58D8">
            <w:pPr>
              <w:pStyle w:val="row-header-style1"/>
            </w:pPr>
            <w:r>
              <w:t>Watershed Name (Assessment Unit ID):</w:t>
            </w:r>
          </w:p>
        </w:tc>
        <w:tc>
          <w:tcPr>
            <w:tcW w:w="2750" w:type="pct"/>
            <w:shd w:val="clear" w:color="auto" w:fill="DAEEF3"/>
            <w:vAlign w:val="center"/>
          </w:tcPr>
          <w:p w14:paraId="2687DB77" w14:textId="77777777" w:rsidR="0087049A" w:rsidRDefault="00DD58D8">
            <w:pPr>
              <w:pStyle w:val="col-data-style1"/>
            </w:pPr>
            <w:r>
              <w:t>Lake Attitash (MA84002)</w:t>
            </w:r>
          </w:p>
        </w:tc>
      </w:tr>
      <w:tr w:rsidR="0087049A" w14:paraId="715BE273" w14:textId="77777777">
        <w:trPr>
          <w:trHeight w:val="300"/>
          <w:jc w:val="center"/>
        </w:trPr>
        <w:tc>
          <w:tcPr>
            <w:tcW w:w="5040" w:type="dxa"/>
            <w:shd w:val="clear" w:color="auto" w:fill="80C4D6"/>
            <w:vAlign w:val="center"/>
          </w:tcPr>
          <w:p w14:paraId="72E5889A" w14:textId="77777777" w:rsidR="0087049A" w:rsidRDefault="00DD58D8">
            <w:pPr>
              <w:pStyle w:val="row-header-style1"/>
            </w:pPr>
            <w:r>
              <w:t>Major Basin:</w:t>
            </w:r>
          </w:p>
        </w:tc>
        <w:tc>
          <w:tcPr>
            <w:tcW w:w="5040" w:type="dxa"/>
            <w:shd w:val="clear" w:color="auto" w:fill="DAEEF3"/>
            <w:vAlign w:val="center"/>
          </w:tcPr>
          <w:p w14:paraId="6AB65EB3" w14:textId="77777777" w:rsidR="0087049A" w:rsidRDefault="00DD58D8">
            <w:pPr>
              <w:pStyle w:val="col-data-style1"/>
            </w:pPr>
            <w:r>
              <w:t>MERRIMACK</w:t>
            </w:r>
          </w:p>
        </w:tc>
      </w:tr>
      <w:tr w:rsidR="0087049A" w14:paraId="2CB6B3EE" w14:textId="77777777">
        <w:trPr>
          <w:trHeight w:val="300"/>
          <w:jc w:val="center"/>
        </w:trPr>
        <w:tc>
          <w:tcPr>
            <w:tcW w:w="5040" w:type="dxa"/>
            <w:shd w:val="clear" w:color="auto" w:fill="80C4D6"/>
            <w:vAlign w:val="center"/>
          </w:tcPr>
          <w:p w14:paraId="6D0B456B" w14:textId="77777777" w:rsidR="0087049A" w:rsidRDefault="00DD58D8">
            <w:pPr>
              <w:pStyle w:val="row-header-style1"/>
            </w:pPr>
            <w:r>
              <w:t>Watershed Area (within MA):</w:t>
            </w:r>
          </w:p>
        </w:tc>
        <w:tc>
          <w:tcPr>
            <w:tcW w:w="5040" w:type="dxa"/>
            <w:shd w:val="clear" w:color="auto" w:fill="DAEEF3"/>
            <w:vAlign w:val="center"/>
          </w:tcPr>
          <w:p w14:paraId="64730C96" w14:textId="77777777" w:rsidR="0087049A" w:rsidRDefault="00DD58D8">
            <w:pPr>
              <w:pStyle w:val="col-data-style1"/>
            </w:pPr>
            <w:r>
              <w:t>1688.7 (ac)</w:t>
            </w:r>
          </w:p>
        </w:tc>
      </w:tr>
      <w:tr w:rsidR="0087049A" w14:paraId="5FDF1F11" w14:textId="77777777">
        <w:trPr>
          <w:trHeight w:val="300"/>
          <w:jc w:val="center"/>
        </w:trPr>
        <w:tc>
          <w:tcPr>
            <w:tcW w:w="5040" w:type="dxa"/>
            <w:shd w:val="clear" w:color="auto" w:fill="80C4D6"/>
            <w:vAlign w:val="center"/>
          </w:tcPr>
          <w:p w14:paraId="78217857" w14:textId="77777777" w:rsidR="0087049A" w:rsidRDefault="00DD58D8">
            <w:pPr>
              <w:pStyle w:val="row-header-style1"/>
            </w:pPr>
            <w:r>
              <w:t>Water Body Size:</w:t>
            </w:r>
          </w:p>
        </w:tc>
        <w:tc>
          <w:tcPr>
            <w:tcW w:w="5040" w:type="dxa"/>
            <w:shd w:val="clear" w:color="auto" w:fill="DAEEF3"/>
            <w:vAlign w:val="center"/>
          </w:tcPr>
          <w:p w14:paraId="37129B5D" w14:textId="77777777" w:rsidR="0087049A" w:rsidRDefault="00DD58D8">
            <w:pPr>
              <w:pStyle w:val="col-data-style1"/>
            </w:pPr>
            <w:r>
              <w:t>369 (ac)</w:t>
            </w:r>
          </w:p>
        </w:tc>
      </w:tr>
      <w:bookmarkEnd w:id="5"/>
    </w:tbl>
    <w:p w14:paraId="0DB7B8AE" w14:textId="77777777" w:rsidR="0087049A" w:rsidRDefault="0087049A"/>
    <w:p w14:paraId="5C349518" w14:textId="77777777" w:rsidR="0087049A" w:rsidRDefault="0087049A">
      <w:pPr>
        <w:spacing w:after="0"/>
        <w:rPr>
          <w:rFonts w:ascii="Calibri" w:eastAsia="Times New Roman" w:hAnsi="Calibri" w:cs="Times New Roman"/>
          <w:b/>
          <w:bCs/>
          <w:color w:val="006686"/>
          <w:sz w:val="24"/>
          <w:szCs w:val="24"/>
        </w:rPr>
      </w:pPr>
    </w:p>
    <w:p w14:paraId="6848A829" w14:textId="77777777" w:rsidR="0087049A" w:rsidRDefault="00DD58D8">
      <w:pPr>
        <w:pStyle w:val="map-table-title"/>
        <w:jc w:val="center"/>
        <w:sectPr w:rsidR="0087049A" w:rsidSect="008F2759">
          <w:footerReference w:type="default" r:id="rId14"/>
          <w:type w:val="continuous"/>
          <w:pgSz w:w="12240" w:h="15840"/>
          <w:pgMar w:top="1440" w:right="1080" w:bottom="1440" w:left="1080" w:header="720" w:footer="720" w:gutter="0"/>
          <w:pgBorders w:display="firstPage" w:offsetFrom="page">
            <w:top w:val="single" w:sz="24" w:space="24" w:color="007DA3"/>
            <w:left w:val="single" w:sz="24" w:space="24" w:color="007DA3"/>
            <w:bottom w:val="single" w:sz="24" w:space="24" w:color="007DA3"/>
            <w:right w:val="single" w:sz="24" w:space="24" w:color="007DA3"/>
          </w:pgBorders>
          <w:cols w:space="720"/>
          <w:titlePg/>
          <w:docGrid w:linePitch="360"/>
        </w:sectPr>
      </w:pPr>
      <w:r>
        <w:rPr>
          <w:noProof/>
        </w:rPr>
        <w:drawing>
          <wp:inline distT="0" distB="0" distL="0" distR="0" wp14:anchorId="32A68C1E" wp14:editId="3A5A17E4">
            <wp:extent cx="6400800" cy="4142232"/>
            <wp:effectExtent l="0" t="0" r="0" b="0"/>
            <wp:docPr id="6" name="Picture 6">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tretch>
                      <a:fillRect/>
                    </a:stretch>
                  </pic:blipFill>
                  <pic:spPr bwMode="auto">
                    <a:xfrm>
                      <a:off x="0" y="0"/>
                      <a:ext cx="6400800" cy="4142232"/>
                    </a:xfrm>
                    <a:prstGeom prst="rect">
                      <a:avLst/>
                    </a:prstGeom>
                  </pic:spPr>
                </pic:pic>
              </a:graphicData>
            </a:graphic>
          </wp:inline>
        </w:drawing>
      </w:r>
      <w:r>
        <w:br/>
      </w:r>
      <w:r>
        <w:rPr>
          <w:b/>
        </w:rPr>
        <w:t>Figure A-1: Watershed Boundary Map (</w:t>
      </w:r>
      <w:proofErr w:type="spellStart"/>
      <w:r>
        <w:rPr>
          <w:b/>
        </w:rPr>
        <w:t>MassGIS</w:t>
      </w:r>
      <w:proofErr w:type="spellEnd"/>
      <w:r>
        <w:rPr>
          <w:b/>
        </w:rPr>
        <w:t xml:space="preserve">, 1999; </w:t>
      </w:r>
      <w:proofErr w:type="spellStart"/>
      <w:r>
        <w:rPr>
          <w:b/>
        </w:rPr>
        <w:t>MassGIS</w:t>
      </w:r>
      <w:proofErr w:type="spellEnd"/>
      <w:r>
        <w:rPr>
          <w:b/>
        </w:rPr>
        <w:t>, 2001; USGS, 2016</w:t>
      </w:r>
      <w:proofErr w:type="gramStart"/>
      <w:r>
        <w:rPr>
          <w:b/>
        </w:rPr>
        <w:t>)</w:t>
      </w:r>
      <w:proofErr w:type="gramEnd"/>
      <w:r>
        <w:br/>
      </w:r>
      <w:r>
        <w:rPr>
          <w:i/>
          <w:color w:val="FF0000"/>
        </w:rPr>
        <w:t>Ctrl + Click on the map to view a full sized image in your web browser.</w:t>
      </w:r>
    </w:p>
    <w:p w14:paraId="4668230E" w14:textId="77777777" w:rsidR="00BF675F" w:rsidRDefault="00BF675F">
      <w:pPr>
        <w:spacing w:after="120"/>
        <w:rPr>
          <w:rFonts w:ascii="Calibri" w:hAnsi="Calibri"/>
          <w:b/>
          <w:bCs/>
          <w:color w:val="006686"/>
          <w:sz w:val="24"/>
          <w:szCs w:val="24"/>
          <w:shd w:val="clear" w:color="auto" w:fill="FFFFFF"/>
        </w:rPr>
      </w:pPr>
    </w:p>
    <w:p w14:paraId="2415BB16" w14:textId="2795992B" w:rsidR="00BF675F" w:rsidRPr="00E71EB7" w:rsidRDefault="00E71EB7">
      <w:pPr>
        <w:spacing w:after="120"/>
        <w:rPr>
          <w:rFonts w:ascii="Calibri" w:hAnsi="Calibri"/>
          <w:b/>
          <w:bCs/>
          <w:color w:val="000000" w:themeColor="text1"/>
          <w:sz w:val="24"/>
          <w:szCs w:val="24"/>
          <w:shd w:val="clear" w:color="auto" w:fill="FFFFFF"/>
        </w:rPr>
      </w:pPr>
      <w:r w:rsidRPr="00E71EB7">
        <w:rPr>
          <w:rFonts w:ascii="Calibri" w:hAnsi="Calibri"/>
          <w:b/>
          <w:bCs/>
          <w:color w:val="000000" w:themeColor="text1"/>
          <w:sz w:val="24"/>
          <w:szCs w:val="24"/>
          <w:shd w:val="clear" w:color="auto" w:fill="FFFFFF"/>
        </w:rPr>
        <w:lastRenderedPageBreak/>
        <w:t>Lake Attitash is a secondary drinking water supply for Amesbury.</w:t>
      </w:r>
    </w:p>
    <w:p w14:paraId="70B6FD27" w14:textId="77777777" w:rsidR="0087049A" w:rsidRDefault="00DD58D8" w:rsidP="00D15052">
      <w:pPr>
        <w:pStyle w:val="Heading2"/>
      </w:pPr>
      <w:bookmarkStart w:id="6" w:name="_Toc32578646"/>
      <w:r>
        <w:t xml:space="preserve">2. </w:t>
      </w:r>
      <w:proofErr w:type="spellStart"/>
      <w:r>
        <w:t>MassDEP</w:t>
      </w:r>
      <w:proofErr w:type="spellEnd"/>
      <w:r>
        <w:t xml:space="preserve"> Water Quality Assessment Report and TMDL Review</w:t>
      </w:r>
      <w:bookmarkEnd w:id="6"/>
    </w:p>
    <w:p w14:paraId="371AA9EB" w14:textId="77777777" w:rsidR="0087049A" w:rsidRPr="00795CDD" w:rsidRDefault="00DD58D8">
      <w:pPr>
        <w:spacing w:after="0"/>
      </w:pPr>
      <w:r w:rsidRPr="00795CDD">
        <w:t>The following reports are available:</w:t>
      </w:r>
    </w:p>
    <w:p w14:paraId="14F573D1" w14:textId="77777777" w:rsidR="0087049A" w:rsidRPr="00795CDD" w:rsidRDefault="006F5251">
      <w:pPr>
        <w:pStyle w:val="report-list-style1"/>
        <w:numPr>
          <w:ilvl w:val="0"/>
          <w:numId w:val="2"/>
        </w:numPr>
        <w:rPr>
          <w:sz w:val="22"/>
          <w:szCs w:val="24"/>
        </w:rPr>
      </w:pPr>
      <w:hyperlink r:id="rId17" w:history="1">
        <w:r w:rsidR="00BF675F" w:rsidRPr="00795CDD">
          <w:rPr>
            <w:color w:val="0000FF"/>
            <w:sz w:val="22"/>
            <w:szCs w:val="24"/>
            <w:u w:val="single"/>
          </w:rPr>
          <w:t>WRS Lake Attitash Management Report</w:t>
        </w:r>
      </w:hyperlink>
    </w:p>
    <w:p w14:paraId="2768CB6E" w14:textId="77777777" w:rsidR="0087049A" w:rsidRPr="00795CDD" w:rsidRDefault="006F5251">
      <w:pPr>
        <w:pStyle w:val="report-list-style1"/>
        <w:numPr>
          <w:ilvl w:val="0"/>
          <w:numId w:val="2"/>
        </w:numPr>
        <w:rPr>
          <w:sz w:val="22"/>
          <w:szCs w:val="24"/>
        </w:rPr>
      </w:pPr>
      <w:hyperlink r:id="rId18" w:history="1">
        <w:r w:rsidR="00DD58D8" w:rsidRPr="00795CDD">
          <w:rPr>
            <w:color w:val="0000FF"/>
            <w:sz w:val="22"/>
            <w:szCs w:val="24"/>
            <w:u w:val="single"/>
          </w:rPr>
          <w:t>Merrimack River Watershed 2004 Water Quality Assessment Report</w:t>
        </w:r>
      </w:hyperlink>
    </w:p>
    <w:p w14:paraId="7A50FEC5" w14:textId="77777777" w:rsidR="0087049A" w:rsidRPr="00795CDD" w:rsidRDefault="006F5251">
      <w:pPr>
        <w:pStyle w:val="report-list-style1"/>
        <w:numPr>
          <w:ilvl w:val="0"/>
          <w:numId w:val="2"/>
        </w:numPr>
        <w:rPr>
          <w:sz w:val="22"/>
          <w:szCs w:val="24"/>
        </w:rPr>
      </w:pPr>
      <w:hyperlink r:id="rId19" w:history="1">
        <w:r w:rsidR="00DD58D8" w:rsidRPr="00795CDD">
          <w:rPr>
            <w:color w:val="0000FF"/>
            <w:sz w:val="22"/>
            <w:szCs w:val="24"/>
            <w:u w:val="single"/>
          </w:rPr>
          <w:t>Northeast Regional Mercury Total Maximum Daily Load</w:t>
        </w:r>
      </w:hyperlink>
    </w:p>
    <w:p w14:paraId="104AB42B" w14:textId="77777777" w:rsidR="00BF675F" w:rsidRPr="00795CDD" w:rsidRDefault="006F5251" w:rsidP="00BF675F">
      <w:pPr>
        <w:pStyle w:val="report-list-style1"/>
        <w:numPr>
          <w:ilvl w:val="0"/>
          <w:numId w:val="2"/>
        </w:numPr>
        <w:rPr>
          <w:color w:val="0000FF"/>
          <w:sz w:val="22"/>
          <w:szCs w:val="24"/>
          <w:u w:val="single"/>
        </w:rPr>
      </w:pPr>
      <w:hyperlink r:id="rId20" w:history="1">
        <w:r w:rsidR="00DD58D8" w:rsidRPr="00795CDD">
          <w:rPr>
            <w:color w:val="0000FF"/>
            <w:sz w:val="22"/>
            <w:szCs w:val="24"/>
            <w:u w:val="single"/>
          </w:rPr>
          <w:t>TOWN OF AMESBURY LAKE ATTITASH WATERSHED MANAGEMENT PLAN</w:t>
        </w:r>
      </w:hyperlink>
    </w:p>
    <w:p w14:paraId="1CEE9EFA" w14:textId="77777777" w:rsidR="0087049A" w:rsidRDefault="0087049A">
      <w:pPr>
        <w:spacing w:after="0"/>
        <w:jc w:val="center"/>
        <w:rPr>
          <w:sz w:val="24"/>
          <w:szCs w:val="24"/>
        </w:rPr>
      </w:pPr>
      <w:bookmarkStart w:id="7" w:name="ELEMA_WQLTYRPTS_TBL"/>
    </w:p>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766"/>
      </w:tblGrid>
      <w:tr w:rsidR="0087049A" w14:paraId="374D6E94" w14:textId="77777777">
        <w:trPr>
          <w:trHeight w:val="300"/>
          <w:jc w:val="center"/>
        </w:trPr>
        <w:tc>
          <w:tcPr>
            <w:tcW w:w="5000" w:type="pct"/>
            <w:shd w:val="clear" w:color="auto" w:fill="006686"/>
            <w:vAlign w:val="center"/>
          </w:tcPr>
          <w:p w14:paraId="0955AFFF" w14:textId="77777777" w:rsidR="0087049A" w:rsidRDefault="00DD58D8">
            <w:pPr>
              <w:pStyle w:val="col-header-style1"/>
            </w:pPr>
            <w:r>
              <w:t>Merrimack River Watershed 2004 Water Quality Assessment Report (MA84002 - Lake Attitash )</w:t>
            </w:r>
          </w:p>
        </w:tc>
      </w:tr>
      <w:tr w:rsidR="0087049A" w14:paraId="4F50F2DB" w14:textId="77777777">
        <w:trPr>
          <w:jc w:val="center"/>
        </w:trPr>
        <w:tc>
          <w:tcPr>
            <w:tcW w:w="5000" w:type="pct"/>
            <w:shd w:val="clear" w:color="auto" w:fill="DAEEF3"/>
            <w:vAlign w:val="center"/>
          </w:tcPr>
          <w:p w14:paraId="3097EC4C" w14:textId="77777777" w:rsidR="0087049A" w:rsidRDefault="00DD58D8">
            <w:pPr>
              <w:pStyle w:val="small-content"/>
            </w:pPr>
            <w:r>
              <w:t>Insufficient data were available to assess the Aquatic Life Use.</w:t>
            </w:r>
            <w:r>
              <w:br/>
              <w:t xml:space="preserve">MA DPH has issued a fish consumption advisory due to mercury contamination for Lake Attitash. Children younger than 12 years of age, pregnant women, women of childbearing age who may become </w:t>
            </w:r>
            <w:proofErr w:type="gramStart"/>
            <w:r>
              <w:t>pregnant,</w:t>
            </w:r>
            <w:proofErr w:type="gramEnd"/>
            <w:r>
              <w:t xml:space="preserve"> and nursing mothers should not eat any fish from this water body. The general public should not consume Largemouth Bass from this water body.</w:t>
            </w:r>
            <w:r>
              <w:br/>
              <w:t>Cause(s) of Impairment: Mercury in Fish Tissue</w:t>
            </w:r>
            <w:r>
              <w:br/>
              <w:t>Source(s) of Impairment: Atmospheric Deposition - Toxics, Source Unknown</w:t>
            </w:r>
            <w:r>
              <w:br/>
              <w:t>Insufficient data were available to assess the Primary Contact Recreational Use.</w:t>
            </w:r>
            <w:r>
              <w:br/>
              <w:t>Insufficient data were available to assess the Secondary Contact Recreational Use.</w:t>
            </w:r>
            <w:r>
              <w:br/>
              <w:t>Insufficient data were available to assess the Aesthetics Use.</w:t>
            </w:r>
            <w:r>
              <w:br/>
            </w:r>
            <w:r>
              <w:br/>
            </w:r>
            <w:r>
              <w:rPr>
                <w:b/>
              </w:rPr>
              <w:t>Report Recommendations</w:t>
            </w:r>
            <w:proofErr w:type="gramStart"/>
            <w:r>
              <w:rPr>
                <w:b/>
              </w:rPr>
              <w:t>:</w:t>
            </w:r>
            <w:proofErr w:type="gramEnd"/>
            <w:r>
              <w:br/>
              <w:t>Conduct monitoring to confirm the presence of non-native aquatic plants.</w:t>
            </w:r>
            <w:r>
              <w:br/>
            </w:r>
          </w:p>
        </w:tc>
      </w:tr>
      <w:bookmarkEnd w:id="7"/>
    </w:tbl>
    <w:p w14:paraId="6F818DD4" w14:textId="77777777" w:rsidR="0087049A" w:rsidRDefault="0087049A"/>
    <w:p w14:paraId="582AE8CA" w14:textId="77777777" w:rsidR="0087049A" w:rsidRDefault="0087049A">
      <w:pPr>
        <w:spacing w:after="0"/>
        <w:rPr>
          <w:b/>
          <w:color w:val="78B832"/>
        </w:rPr>
      </w:pPr>
    </w:p>
    <w:p w14:paraId="01316115" w14:textId="77777777" w:rsidR="0087049A" w:rsidRDefault="00DD58D8">
      <w:pPr>
        <w:spacing w:after="0"/>
        <w:rPr>
          <w:b/>
          <w:color w:val="78B832"/>
        </w:rPr>
      </w:pPr>
      <w:r>
        <w:rPr>
          <w:b/>
          <w:color w:val="78B832"/>
        </w:rPr>
        <w:t>Literature review information:</w:t>
      </w:r>
    </w:p>
    <w:p w14:paraId="5E6611FB" w14:textId="77777777" w:rsidR="0087049A" w:rsidRDefault="0087049A">
      <w:pPr>
        <w:spacing w:after="0"/>
        <w:rPr>
          <w:b/>
          <w:color w:val="78B832"/>
        </w:rPr>
      </w:pP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296"/>
      </w:tblGrid>
      <w:tr w:rsidR="0087049A" w14:paraId="18F83BB8" w14:textId="77777777">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14:paraId="0CCCC299" w14:textId="77777777" w:rsidR="00BF675F" w:rsidRDefault="00DD58D8">
            <w:pPr>
              <w:shd w:val="clear" w:color="auto" w:fill="EFEFEF"/>
              <w:rPr>
                <w:sz w:val="24"/>
                <w:shd w:val="clear" w:color="auto" w:fill="EFEFEF"/>
              </w:rPr>
            </w:pPr>
            <w:r>
              <w:br/>
            </w:r>
            <w:r>
              <w:rPr>
                <w:sz w:val="24"/>
                <w:shd w:val="clear" w:color="auto" w:fill="EFEFEF"/>
              </w:rPr>
              <w:t xml:space="preserve">Lake Attitash Management Report, WRS (2016): Developed nutrient budget for the lake indicating internal loading of phosphorus is leading to cyanobacteria blooms. Evaluation of treatment options indicates phosphorus inactivation by in lake aluminum treatment is the best option. </w:t>
            </w:r>
          </w:p>
          <w:p w14:paraId="2652228D" w14:textId="77777777" w:rsidR="00BF675F" w:rsidRDefault="00BF675F">
            <w:pPr>
              <w:shd w:val="clear" w:color="auto" w:fill="EFEFEF"/>
              <w:rPr>
                <w:sz w:val="24"/>
                <w:shd w:val="clear" w:color="auto" w:fill="EFEFEF"/>
              </w:rPr>
            </w:pPr>
          </w:p>
          <w:p w14:paraId="38045330" w14:textId="7A024365" w:rsidR="0087049A" w:rsidRDefault="00DD58D8">
            <w:pPr>
              <w:shd w:val="clear" w:color="auto" w:fill="EFEFEF"/>
            </w:pPr>
            <w:r>
              <w:rPr>
                <w:sz w:val="24"/>
                <w:shd w:val="clear" w:color="auto" w:fill="EFEFEF"/>
              </w:rPr>
              <w:t xml:space="preserve">Town of Amesbury Lake Attitash Watershed Management Plan, CDM (1999): Initial watershed assessment recommending numerous BMP's around the lake. These have been completed. </w:t>
            </w:r>
            <w:r>
              <w:br/>
            </w:r>
          </w:p>
        </w:tc>
      </w:tr>
    </w:tbl>
    <w:p w14:paraId="0617CF2C" w14:textId="77777777" w:rsidR="0087049A" w:rsidRDefault="0087049A">
      <w:pPr>
        <w:sectPr w:rsidR="0087049A">
          <w:type w:val="continuous"/>
          <w:pgSz w:w="12240" w:h="15840"/>
          <w:pgMar w:top="1440" w:right="1080" w:bottom="1440" w:left="1080" w:header="720" w:footer="720" w:gutter="0"/>
          <w:cols w:space="720"/>
          <w:docGrid w:linePitch="360"/>
        </w:sectPr>
      </w:pPr>
    </w:p>
    <w:p w14:paraId="5A738FD8" w14:textId="77777777" w:rsidR="0087049A" w:rsidRDefault="0087049A">
      <w:pPr>
        <w:spacing w:after="0"/>
        <w:rPr>
          <w:b/>
          <w:color w:val="78B832"/>
        </w:rPr>
      </w:pPr>
    </w:p>
    <w:p w14:paraId="1E62288A" w14:textId="77777777" w:rsidR="00BF675F" w:rsidRDefault="00BF675F">
      <w:pPr>
        <w:rPr>
          <w:rFonts w:ascii="Calibri" w:hAnsi="Calibri"/>
          <w:b/>
          <w:bCs/>
          <w:color w:val="006686"/>
          <w:sz w:val="24"/>
          <w:szCs w:val="24"/>
          <w:shd w:val="clear" w:color="auto" w:fill="FFFFFF"/>
        </w:rPr>
      </w:pPr>
      <w:r>
        <w:rPr>
          <w:rFonts w:ascii="Calibri" w:hAnsi="Calibri"/>
          <w:b/>
          <w:bCs/>
          <w:color w:val="006686"/>
          <w:sz w:val="24"/>
          <w:szCs w:val="24"/>
          <w:shd w:val="clear" w:color="auto" w:fill="FFFFFF"/>
        </w:rPr>
        <w:br w:type="page"/>
      </w:r>
    </w:p>
    <w:p w14:paraId="36B9EC28" w14:textId="77777777" w:rsidR="0087049A" w:rsidRDefault="00DD58D8" w:rsidP="00D15052">
      <w:pPr>
        <w:pStyle w:val="Heading2"/>
      </w:pPr>
      <w:bookmarkStart w:id="8" w:name="_Toc32578647"/>
      <w:r>
        <w:lastRenderedPageBreak/>
        <w:t>3. Water Quality Impairments</w:t>
      </w:r>
      <w:bookmarkEnd w:id="8"/>
    </w:p>
    <w:p w14:paraId="15A592F3" w14:textId="733A8569" w:rsidR="0087049A" w:rsidRDefault="00DD58D8" w:rsidP="00795CDD">
      <w:r>
        <w:t>Known water quality impairments, as documented in the Massachusetts Department of Environmental Protection (</w:t>
      </w:r>
      <w:proofErr w:type="spellStart"/>
      <w:r>
        <w:t>MassDEP</w:t>
      </w:r>
      <w:proofErr w:type="spellEnd"/>
      <w:r>
        <w:t>) 201</w:t>
      </w:r>
      <w:r w:rsidR="005F74C3">
        <w:t>6</w:t>
      </w:r>
      <w:r>
        <w:t xml:space="preserve"> Massachusetts Integrated List of Waters, are listed below. Impairment categories from the Integrated List are as follows:</w:t>
      </w:r>
    </w:p>
    <w:p w14:paraId="0C0334A5" w14:textId="03735BC2" w:rsidR="0087049A" w:rsidRDefault="00DD58D8" w:rsidP="00795CDD">
      <w:pPr>
        <w:pStyle w:val="table"/>
        <w:rPr>
          <w:rFonts w:eastAsia="Times New Roman" w:cs="Times New Roman"/>
        </w:rPr>
      </w:pPr>
      <w:r>
        <w:t xml:space="preserve">Table </w:t>
      </w:r>
      <w:proofErr w:type="gramStart"/>
      <w:r>
        <w:t>A-</w:t>
      </w:r>
      <w:proofErr w:type="gramEnd"/>
      <w:r>
        <w:t>2: 201</w:t>
      </w:r>
      <w:r w:rsidR="001373C4">
        <w:t>6</w:t>
      </w:r>
      <w:r>
        <w:t xml:space="preserve"> MA Integrated List of Waters Categories</w:t>
      </w:r>
    </w:p>
    <w:tbl>
      <w:tblPr>
        <w:tblStyle w:val="GridTable5Dark-Accent51"/>
        <w:tblW w:w="0" w:type="auto"/>
        <w:jc w:val="center"/>
        <w:tblLook w:val="04A0" w:firstRow="1" w:lastRow="0" w:firstColumn="1" w:lastColumn="0" w:noHBand="0" w:noVBand="1"/>
        <w:tblDescription w:val=""/>
      </w:tblPr>
      <w:tblGrid>
        <w:gridCol w:w="1350"/>
        <w:gridCol w:w="7380"/>
      </w:tblGrid>
      <w:tr w:rsidR="0087049A" w14:paraId="10A4AD53" w14:textId="77777777" w:rsidTr="0087049A">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350" w:type="dxa"/>
            <w:tcBorders>
              <w:right w:val="single" w:sz="4" w:space="0" w:color="FFFFFF"/>
            </w:tcBorders>
            <w:shd w:val="clear" w:color="auto" w:fill="006686"/>
            <w:vAlign w:val="center"/>
          </w:tcPr>
          <w:p w14:paraId="7207528A" w14:textId="77777777" w:rsidR="0087049A" w:rsidRDefault="00DD58D8">
            <w:pPr>
              <w:autoSpaceDE w:val="0"/>
              <w:autoSpaceDN w:val="0"/>
              <w:adjustRightInd w:val="0"/>
              <w:jc w:val="center"/>
              <w:rPr>
                <w:rFonts w:cs="Arial"/>
                <w:b w:val="0"/>
                <w:sz w:val="20"/>
                <w:szCs w:val="20"/>
              </w:rPr>
            </w:pPr>
            <w:r>
              <w:rPr>
                <w:rFonts w:cs="Arial"/>
                <w:sz w:val="20"/>
                <w:szCs w:val="20"/>
              </w:rPr>
              <w:t>Integrated List Category</w:t>
            </w:r>
          </w:p>
        </w:tc>
        <w:tc>
          <w:tcPr>
            <w:tcW w:w="7380" w:type="dxa"/>
            <w:tcBorders>
              <w:left w:val="single" w:sz="4" w:space="0" w:color="FFFFFF"/>
            </w:tcBorders>
            <w:shd w:val="clear" w:color="auto" w:fill="006686"/>
            <w:vAlign w:val="center"/>
          </w:tcPr>
          <w:p w14:paraId="1DF6659B" w14:textId="77777777" w:rsidR="0087049A" w:rsidRDefault="00DD58D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sz w:val="20"/>
                <w:szCs w:val="20"/>
              </w:rPr>
              <w:t>Description</w:t>
            </w:r>
          </w:p>
        </w:tc>
      </w:tr>
      <w:tr w:rsidR="0087049A" w14:paraId="10F124DE" w14:textId="77777777" w:rsidTr="0087049A">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1899FD9B" w14:textId="77777777" w:rsidR="0087049A" w:rsidRDefault="00DD58D8">
            <w:pPr>
              <w:autoSpaceDE w:val="0"/>
              <w:autoSpaceDN w:val="0"/>
              <w:adjustRightInd w:val="0"/>
              <w:jc w:val="center"/>
              <w:rPr>
                <w:rFonts w:cs="Arial"/>
                <w:color w:val="000000"/>
                <w:sz w:val="20"/>
                <w:szCs w:val="20"/>
              </w:rPr>
            </w:pPr>
            <w:r>
              <w:rPr>
                <w:rFonts w:cs="Arial"/>
                <w:color w:val="000000"/>
                <w:sz w:val="20"/>
                <w:szCs w:val="20"/>
              </w:rPr>
              <w:t>1</w:t>
            </w:r>
          </w:p>
        </w:tc>
        <w:tc>
          <w:tcPr>
            <w:tcW w:w="7380" w:type="dxa"/>
            <w:shd w:val="clear" w:color="auto" w:fill="DAEEF3"/>
            <w:vAlign w:val="center"/>
          </w:tcPr>
          <w:p w14:paraId="66A2DC7A" w14:textId="77777777" w:rsidR="0087049A" w:rsidRDefault="00DD58D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Unimpaired and not threatened for all designated uses.</w:t>
            </w:r>
          </w:p>
        </w:tc>
      </w:tr>
      <w:tr w:rsidR="0087049A" w14:paraId="7D1077D6" w14:textId="77777777" w:rsidTr="0087049A">
        <w:trPr>
          <w:trHeight w:val="4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0E200562" w14:textId="77777777" w:rsidR="0087049A" w:rsidRDefault="00DD58D8">
            <w:pPr>
              <w:autoSpaceDE w:val="0"/>
              <w:autoSpaceDN w:val="0"/>
              <w:adjustRightInd w:val="0"/>
              <w:jc w:val="center"/>
              <w:rPr>
                <w:rFonts w:cs="Arial"/>
                <w:color w:val="000000"/>
                <w:sz w:val="20"/>
                <w:szCs w:val="20"/>
              </w:rPr>
            </w:pPr>
            <w:r>
              <w:rPr>
                <w:rFonts w:cs="Arial"/>
                <w:color w:val="000000"/>
                <w:sz w:val="20"/>
                <w:szCs w:val="20"/>
              </w:rPr>
              <w:t>2</w:t>
            </w:r>
          </w:p>
        </w:tc>
        <w:tc>
          <w:tcPr>
            <w:tcW w:w="7380" w:type="dxa"/>
            <w:vAlign w:val="center"/>
          </w:tcPr>
          <w:p w14:paraId="7D7B44EF" w14:textId="77777777" w:rsidR="0087049A" w:rsidRDefault="00DD58D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Unimpaired for some uses and not assessed for others.</w:t>
            </w:r>
          </w:p>
        </w:tc>
      </w:tr>
      <w:tr w:rsidR="0087049A" w14:paraId="520472E3" w14:textId="77777777" w:rsidTr="0087049A">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7BD2460C" w14:textId="77777777" w:rsidR="0087049A" w:rsidRDefault="00DD58D8">
            <w:pPr>
              <w:autoSpaceDE w:val="0"/>
              <w:autoSpaceDN w:val="0"/>
              <w:adjustRightInd w:val="0"/>
              <w:jc w:val="center"/>
              <w:rPr>
                <w:rFonts w:cs="Arial"/>
                <w:color w:val="000000"/>
                <w:sz w:val="20"/>
                <w:szCs w:val="20"/>
              </w:rPr>
            </w:pPr>
            <w:r>
              <w:rPr>
                <w:rFonts w:cs="Arial"/>
                <w:color w:val="000000"/>
                <w:sz w:val="20"/>
                <w:szCs w:val="20"/>
              </w:rPr>
              <w:t>3</w:t>
            </w:r>
          </w:p>
        </w:tc>
        <w:tc>
          <w:tcPr>
            <w:tcW w:w="7380" w:type="dxa"/>
            <w:shd w:val="clear" w:color="auto" w:fill="DAEEF3"/>
            <w:vAlign w:val="center"/>
          </w:tcPr>
          <w:p w14:paraId="4CD63D8F" w14:textId="77777777" w:rsidR="0087049A" w:rsidRDefault="00DD58D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Insufficient information to make assessments for any uses.</w:t>
            </w:r>
          </w:p>
        </w:tc>
      </w:tr>
      <w:tr w:rsidR="0087049A" w14:paraId="511D304C" w14:textId="77777777" w:rsidTr="0087049A">
        <w:trPr>
          <w:trHeight w:val="13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0FB84370" w14:textId="77777777" w:rsidR="0087049A" w:rsidRDefault="00DD58D8">
            <w:pPr>
              <w:autoSpaceDE w:val="0"/>
              <w:autoSpaceDN w:val="0"/>
              <w:adjustRightInd w:val="0"/>
              <w:jc w:val="center"/>
              <w:rPr>
                <w:rFonts w:cs="Arial"/>
                <w:color w:val="000000"/>
                <w:sz w:val="20"/>
                <w:szCs w:val="20"/>
              </w:rPr>
            </w:pPr>
            <w:r>
              <w:rPr>
                <w:rFonts w:cs="Arial"/>
                <w:color w:val="000000"/>
                <w:sz w:val="20"/>
                <w:szCs w:val="20"/>
              </w:rPr>
              <w:t>4</w:t>
            </w:r>
          </w:p>
        </w:tc>
        <w:tc>
          <w:tcPr>
            <w:tcW w:w="7380" w:type="dxa"/>
            <w:vAlign w:val="center"/>
          </w:tcPr>
          <w:p w14:paraId="2AFFD26A" w14:textId="77777777" w:rsidR="0087049A" w:rsidRDefault="00DD58D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Impaired or threatened for one or more uses, but not requiring calculation of a Total Maximum Daily Load (TMDL), including:</w:t>
            </w:r>
          </w:p>
          <w:p w14:paraId="33380539" w14:textId="77777777" w:rsidR="0087049A" w:rsidRDefault="00DD58D8">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     4a: TMDL is completed</w:t>
            </w:r>
          </w:p>
          <w:p w14:paraId="072D37F3" w14:textId="77777777" w:rsidR="0087049A" w:rsidRDefault="00DD58D8">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sz w:val="20"/>
                <w:szCs w:val="20"/>
              </w:rPr>
              <w:t xml:space="preserve">     4b: I</w:t>
            </w:r>
            <w:r>
              <w:rPr>
                <w:rFonts w:cs="Arial"/>
                <w:bCs/>
                <w:sz w:val="20"/>
                <w:szCs w:val="20"/>
              </w:rPr>
              <w:t>mpairment controlled by alternative pollution control requirements</w:t>
            </w:r>
          </w:p>
          <w:p w14:paraId="6CC80964" w14:textId="77777777" w:rsidR="0087049A" w:rsidRDefault="00DD58D8">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bCs/>
                <w:sz w:val="20"/>
                <w:szCs w:val="20"/>
              </w:rPr>
              <w:t xml:space="preserve">     4c: Impairment not caused by a pollutant - TMDL not required</w:t>
            </w:r>
          </w:p>
        </w:tc>
      </w:tr>
      <w:tr w:rsidR="0087049A" w14:paraId="21C01E83" w14:textId="77777777" w:rsidTr="0087049A">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67D2ADE5" w14:textId="77777777" w:rsidR="0087049A" w:rsidRDefault="00DD58D8">
            <w:pPr>
              <w:autoSpaceDE w:val="0"/>
              <w:autoSpaceDN w:val="0"/>
              <w:adjustRightInd w:val="0"/>
              <w:jc w:val="center"/>
              <w:rPr>
                <w:rFonts w:cs="Arial"/>
                <w:color w:val="000000"/>
                <w:sz w:val="20"/>
                <w:szCs w:val="20"/>
              </w:rPr>
            </w:pPr>
            <w:r>
              <w:rPr>
                <w:rFonts w:cs="Arial"/>
                <w:color w:val="000000"/>
                <w:sz w:val="20"/>
                <w:szCs w:val="20"/>
              </w:rPr>
              <w:t>5</w:t>
            </w:r>
          </w:p>
        </w:tc>
        <w:tc>
          <w:tcPr>
            <w:tcW w:w="7380" w:type="dxa"/>
            <w:shd w:val="clear" w:color="auto" w:fill="DAEEF3"/>
            <w:vAlign w:val="center"/>
          </w:tcPr>
          <w:p w14:paraId="186625AD" w14:textId="77777777" w:rsidR="0087049A" w:rsidRDefault="00DD58D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Impaired or threatened for one or more uses and requiring preparation of a TMDL.</w:t>
            </w:r>
          </w:p>
        </w:tc>
      </w:tr>
    </w:tbl>
    <w:p w14:paraId="625F5810" w14:textId="77777777" w:rsidR="0087049A" w:rsidRDefault="0087049A">
      <w:pPr>
        <w:spacing w:after="0"/>
        <w:rPr>
          <w:rFonts w:ascii="Calibri" w:hAnsi="Calibri"/>
          <w:bCs/>
          <w:color w:val="006686"/>
          <w:shd w:val="clear" w:color="auto" w:fill="FFFFFF"/>
        </w:rPr>
      </w:pPr>
    </w:p>
    <w:p w14:paraId="7EC23ACC" w14:textId="77777777" w:rsidR="0087049A" w:rsidRDefault="00DD58D8">
      <w:pPr>
        <w:spacing w:after="0"/>
        <w:jc w:val="center"/>
        <w:rPr>
          <w:rFonts w:ascii="Calibri" w:hAnsi="Calibri"/>
          <w:bCs/>
          <w:color w:val="006686"/>
          <w:sz w:val="20"/>
          <w:szCs w:val="20"/>
          <w:shd w:val="clear" w:color="auto" w:fill="FFFFFF"/>
        </w:rPr>
      </w:pPr>
      <w:r>
        <w:rPr>
          <w:rFonts w:ascii="Calibri" w:hAnsi="Calibri"/>
          <w:b/>
          <w:bCs/>
          <w:color w:val="000000"/>
          <w:sz w:val="20"/>
          <w:szCs w:val="20"/>
          <w:shd w:val="clear" w:color="auto" w:fill="FFFFFF"/>
        </w:rPr>
        <w:t>Table A-3: Water Quality Impairments</w:t>
      </w:r>
    </w:p>
    <w:p w14:paraId="7C568DE8" w14:textId="77777777" w:rsidR="0087049A" w:rsidRDefault="0087049A">
      <w:pPr>
        <w:spacing w:after="0"/>
        <w:jc w:val="center"/>
        <w:rPr>
          <w:rFonts w:ascii="Calibri" w:hAnsi="Calibri"/>
          <w:bCs/>
          <w:color w:val="006686"/>
          <w:sz w:val="24"/>
          <w:szCs w:val="24"/>
          <w:shd w:val="clear" w:color="auto" w:fill="FFFFFF"/>
        </w:rPr>
      </w:pPr>
      <w:bookmarkStart w:id="9" w:name="ELEMA_WQIMPAIRMENTS_TBL"/>
    </w:p>
    <w:tbl>
      <w:tblPr>
        <w:tblStyle w:val="TableGrid"/>
        <w:tblW w:w="5000" w:type="pct"/>
        <w:jc w:val="center"/>
        <w:tblCellMar>
          <w:top w:w="40" w:type="dxa"/>
          <w:left w:w="40" w:type="dxa"/>
          <w:bottom w:w="40" w:type="dxa"/>
          <w:right w:w="40" w:type="dxa"/>
        </w:tblCellMar>
        <w:tblLook w:val="04A0" w:firstRow="1" w:lastRow="0" w:firstColumn="1" w:lastColumn="0" w:noHBand="0" w:noVBand="1"/>
        <w:tblDescription w:val=""/>
      </w:tblPr>
      <w:tblGrid>
        <w:gridCol w:w="1161"/>
        <w:gridCol w:w="1990"/>
        <w:gridCol w:w="1041"/>
        <w:gridCol w:w="1990"/>
        <w:gridCol w:w="1989"/>
        <w:gridCol w:w="1989"/>
      </w:tblGrid>
      <w:tr w:rsidR="0087049A" w14:paraId="5ED7A2DE" w14:textId="77777777" w:rsidTr="005F74C3">
        <w:trPr>
          <w:jc w:val="center"/>
        </w:trPr>
        <w:tc>
          <w:tcPr>
            <w:tcW w:w="571" w:type="pct"/>
            <w:shd w:val="clear" w:color="auto" w:fill="006686"/>
            <w:vAlign w:val="center"/>
          </w:tcPr>
          <w:p w14:paraId="1F8EE968" w14:textId="77777777" w:rsidR="0087049A" w:rsidRDefault="00DD58D8">
            <w:pPr>
              <w:pStyle w:val="col-header-style1"/>
            </w:pPr>
            <w:r>
              <w:t>Assessment</w:t>
            </w:r>
            <w:r>
              <w:br/>
              <w:t>Unit ID</w:t>
            </w:r>
          </w:p>
        </w:tc>
        <w:tc>
          <w:tcPr>
            <w:tcW w:w="979" w:type="pct"/>
            <w:shd w:val="clear" w:color="auto" w:fill="006686"/>
            <w:vAlign w:val="center"/>
          </w:tcPr>
          <w:p w14:paraId="489CF274" w14:textId="77777777" w:rsidR="0087049A" w:rsidRDefault="00DD58D8">
            <w:pPr>
              <w:pStyle w:val="col-header-style1"/>
            </w:pPr>
            <w:r>
              <w:t>Waterbody</w:t>
            </w:r>
          </w:p>
        </w:tc>
        <w:tc>
          <w:tcPr>
            <w:tcW w:w="512" w:type="pct"/>
            <w:shd w:val="clear" w:color="auto" w:fill="006686"/>
            <w:vAlign w:val="center"/>
          </w:tcPr>
          <w:p w14:paraId="480E2468" w14:textId="77777777" w:rsidR="0087049A" w:rsidRDefault="00DD58D8">
            <w:pPr>
              <w:pStyle w:val="col-header-style1"/>
            </w:pPr>
            <w:r>
              <w:t>Integrated</w:t>
            </w:r>
            <w:r>
              <w:br/>
              <w:t>List</w:t>
            </w:r>
            <w:r>
              <w:br/>
              <w:t>Category</w:t>
            </w:r>
          </w:p>
        </w:tc>
        <w:tc>
          <w:tcPr>
            <w:tcW w:w="979" w:type="pct"/>
            <w:shd w:val="clear" w:color="auto" w:fill="006686"/>
            <w:vAlign w:val="center"/>
          </w:tcPr>
          <w:p w14:paraId="61978292" w14:textId="77777777" w:rsidR="0087049A" w:rsidRDefault="00DD58D8">
            <w:pPr>
              <w:pStyle w:val="col-header-style1"/>
            </w:pPr>
            <w:r>
              <w:t>Designated Use</w:t>
            </w:r>
          </w:p>
        </w:tc>
        <w:tc>
          <w:tcPr>
            <w:tcW w:w="979" w:type="pct"/>
            <w:shd w:val="clear" w:color="auto" w:fill="006686"/>
            <w:vAlign w:val="center"/>
          </w:tcPr>
          <w:p w14:paraId="0C78FE3F" w14:textId="77777777" w:rsidR="0087049A" w:rsidRDefault="00DD58D8">
            <w:pPr>
              <w:pStyle w:val="col-header-style1"/>
            </w:pPr>
            <w:r>
              <w:t>Impairment Cause</w:t>
            </w:r>
          </w:p>
        </w:tc>
        <w:tc>
          <w:tcPr>
            <w:tcW w:w="979" w:type="pct"/>
            <w:shd w:val="clear" w:color="auto" w:fill="006686"/>
            <w:vAlign w:val="center"/>
          </w:tcPr>
          <w:p w14:paraId="18BE7D3F" w14:textId="77777777" w:rsidR="0087049A" w:rsidRDefault="00DD58D8">
            <w:pPr>
              <w:pStyle w:val="col-header-style1"/>
            </w:pPr>
            <w:r>
              <w:t>Impairment Source</w:t>
            </w:r>
          </w:p>
        </w:tc>
      </w:tr>
      <w:tr w:rsidR="0087049A" w14:paraId="605155F7" w14:textId="77777777" w:rsidTr="005F74C3">
        <w:trPr>
          <w:trHeight w:val="300"/>
          <w:jc w:val="center"/>
        </w:trPr>
        <w:tc>
          <w:tcPr>
            <w:tcW w:w="571" w:type="pct"/>
            <w:shd w:val="clear" w:color="auto" w:fill="80C4D6"/>
            <w:vAlign w:val="center"/>
          </w:tcPr>
          <w:p w14:paraId="118FF558" w14:textId="77777777" w:rsidR="0087049A" w:rsidRDefault="00DD58D8">
            <w:pPr>
              <w:pStyle w:val="row-header-style1"/>
              <w:jc w:val="center"/>
            </w:pPr>
            <w:r>
              <w:t>MA84002</w:t>
            </w:r>
          </w:p>
        </w:tc>
        <w:tc>
          <w:tcPr>
            <w:tcW w:w="979" w:type="pct"/>
            <w:shd w:val="clear" w:color="auto" w:fill="80C4D6"/>
            <w:vAlign w:val="center"/>
          </w:tcPr>
          <w:p w14:paraId="5AC3EA83" w14:textId="77777777" w:rsidR="0087049A" w:rsidRDefault="00DD58D8">
            <w:pPr>
              <w:pStyle w:val="row-header-style1"/>
              <w:jc w:val="center"/>
            </w:pPr>
            <w:r>
              <w:t>Lake Attitash</w:t>
            </w:r>
          </w:p>
        </w:tc>
        <w:tc>
          <w:tcPr>
            <w:tcW w:w="512" w:type="pct"/>
            <w:shd w:val="clear" w:color="auto" w:fill="80C4D6"/>
            <w:vAlign w:val="center"/>
          </w:tcPr>
          <w:p w14:paraId="2908909D" w14:textId="77777777" w:rsidR="0087049A" w:rsidRDefault="00DD58D8">
            <w:pPr>
              <w:pStyle w:val="row-header-style1"/>
              <w:jc w:val="center"/>
            </w:pPr>
            <w:r>
              <w:t>5</w:t>
            </w:r>
          </w:p>
        </w:tc>
        <w:tc>
          <w:tcPr>
            <w:tcW w:w="979" w:type="pct"/>
            <w:shd w:val="clear" w:color="auto" w:fill="DAEEF3"/>
            <w:vAlign w:val="center"/>
          </w:tcPr>
          <w:p w14:paraId="48A09586" w14:textId="77777777" w:rsidR="0087049A" w:rsidRDefault="00DD58D8">
            <w:pPr>
              <w:pStyle w:val="col-data-style1"/>
              <w:jc w:val="center"/>
            </w:pPr>
            <w:r>
              <w:t>Fish Consumption</w:t>
            </w:r>
          </w:p>
        </w:tc>
        <w:tc>
          <w:tcPr>
            <w:tcW w:w="979" w:type="pct"/>
            <w:shd w:val="clear" w:color="auto" w:fill="DAEEF3"/>
            <w:vAlign w:val="center"/>
          </w:tcPr>
          <w:p w14:paraId="53952240" w14:textId="77777777" w:rsidR="0087049A" w:rsidRDefault="00DD58D8">
            <w:pPr>
              <w:pStyle w:val="col-data-style1"/>
              <w:jc w:val="center"/>
            </w:pPr>
            <w:r>
              <w:t>Mercury in Fish Tissue</w:t>
            </w:r>
          </w:p>
        </w:tc>
        <w:tc>
          <w:tcPr>
            <w:tcW w:w="979" w:type="pct"/>
            <w:shd w:val="clear" w:color="auto" w:fill="DAEEF3"/>
            <w:vAlign w:val="center"/>
          </w:tcPr>
          <w:p w14:paraId="1B4FD2A9" w14:textId="77777777" w:rsidR="0087049A" w:rsidRDefault="00DD58D8">
            <w:pPr>
              <w:pStyle w:val="col-data-style1"/>
              <w:jc w:val="center"/>
            </w:pPr>
            <w:r>
              <w:t>Atmospheric Deposition - Toxics</w:t>
            </w:r>
          </w:p>
        </w:tc>
      </w:tr>
      <w:tr w:rsidR="0087049A" w14:paraId="6F3A8F78" w14:textId="77777777" w:rsidTr="005F74C3">
        <w:trPr>
          <w:trHeight w:val="300"/>
          <w:jc w:val="center"/>
        </w:trPr>
        <w:tc>
          <w:tcPr>
            <w:tcW w:w="571" w:type="pct"/>
            <w:shd w:val="clear" w:color="auto" w:fill="80C4D6"/>
            <w:vAlign w:val="center"/>
          </w:tcPr>
          <w:p w14:paraId="2B5BC3E4" w14:textId="77777777" w:rsidR="0087049A" w:rsidRDefault="00DD58D8">
            <w:pPr>
              <w:pStyle w:val="row-header-style1"/>
              <w:jc w:val="center"/>
            </w:pPr>
            <w:r>
              <w:t>MA84002</w:t>
            </w:r>
          </w:p>
        </w:tc>
        <w:tc>
          <w:tcPr>
            <w:tcW w:w="979" w:type="pct"/>
            <w:shd w:val="clear" w:color="auto" w:fill="80C4D6"/>
            <w:vAlign w:val="center"/>
          </w:tcPr>
          <w:p w14:paraId="7A76CF87" w14:textId="77777777" w:rsidR="0087049A" w:rsidRDefault="00DD58D8">
            <w:pPr>
              <w:pStyle w:val="row-header-style1"/>
              <w:jc w:val="center"/>
            </w:pPr>
            <w:r>
              <w:t>Lake Attitash</w:t>
            </w:r>
          </w:p>
        </w:tc>
        <w:tc>
          <w:tcPr>
            <w:tcW w:w="512" w:type="pct"/>
            <w:shd w:val="clear" w:color="auto" w:fill="80C4D6"/>
            <w:vAlign w:val="center"/>
          </w:tcPr>
          <w:p w14:paraId="3B0455BF" w14:textId="77777777" w:rsidR="0087049A" w:rsidRDefault="00DD58D8">
            <w:pPr>
              <w:pStyle w:val="row-header-style1"/>
              <w:jc w:val="center"/>
            </w:pPr>
            <w:r>
              <w:t>5</w:t>
            </w:r>
          </w:p>
        </w:tc>
        <w:tc>
          <w:tcPr>
            <w:tcW w:w="979" w:type="pct"/>
            <w:shd w:val="clear" w:color="auto" w:fill="DAEEF3"/>
            <w:vAlign w:val="center"/>
          </w:tcPr>
          <w:p w14:paraId="305A42D9" w14:textId="77777777" w:rsidR="0087049A" w:rsidRDefault="00DD58D8">
            <w:pPr>
              <w:pStyle w:val="col-data-style1"/>
              <w:jc w:val="center"/>
            </w:pPr>
            <w:r>
              <w:t>Fish Consumption</w:t>
            </w:r>
          </w:p>
        </w:tc>
        <w:tc>
          <w:tcPr>
            <w:tcW w:w="979" w:type="pct"/>
            <w:shd w:val="clear" w:color="auto" w:fill="DAEEF3"/>
            <w:vAlign w:val="center"/>
          </w:tcPr>
          <w:p w14:paraId="11C35D18" w14:textId="77777777" w:rsidR="0087049A" w:rsidRDefault="00DD58D8">
            <w:pPr>
              <w:pStyle w:val="col-data-style1"/>
              <w:jc w:val="center"/>
            </w:pPr>
            <w:r>
              <w:t>Mercury in Fish Tissue</w:t>
            </w:r>
          </w:p>
        </w:tc>
        <w:tc>
          <w:tcPr>
            <w:tcW w:w="979" w:type="pct"/>
            <w:shd w:val="clear" w:color="auto" w:fill="DAEEF3"/>
            <w:vAlign w:val="center"/>
          </w:tcPr>
          <w:p w14:paraId="0ED72888" w14:textId="77777777" w:rsidR="0087049A" w:rsidRDefault="00DD58D8">
            <w:pPr>
              <w:pStyle w:val="col-data-style1"/>
              <w:jc w:val="center"/>
            </w:pPr>
            <w:r>
              <w:t>Source Unknown</w:t>
            </w:r>
          </w:p>
        </w:tc>
      </w:tr>
      <w:tr w:rsidR="005F74C3" w14:paraId="26B3B02C" w14:textId="77777777" w:rsidTr="005F74C3">
        <w:trPr>
          <w:trHeight w:val="300"/>
          <w:jc w:val="center"/>
        </w:trPr>
        <w:tc>
          <w:tcPr>
            <w:tcW w:w="571" w:type="pct"/>
            <w:shd w:val="clear" w:color="auto" w:fill="80C4D6"/>
            <w:vAlign w:val="center"/>
          </w:tcPr>
          <w:p w14:paraId="2189E2BC" w14:textId="4BC1BA4B" w:rsidR="005F74C3" w:rsidRDefault="005F74C3" w:rsidP="005F74C3">
            <w:pPr>
              <w:pStyle w:val="row-header-style1"/>
              <w:jc w:val="center"/>
            </w:pPr>
            <w:r>
              <w:t>MA84002</w:t>
            </w:r>
          </w:p>
        </w:tc>
        <w:tc>
          <w:tcPr>
            <w:tcW w:w="979" w:type="pct"/>
            <w:shd w:val="clear" w:color="auto" w:fill="80C4D6"/>
            <w:vAlign w:val="center"/>
          </w:tcPr>
          <w:p w14:paraId="41CC078F" w14:textId="6214AA6F" w:rsidR="005F74C3" w:rsidRDefault="005F74C3" w:rsidP="005F74C3">
            <w:pPr>
              <w:pStyle w:val="row-header-style1"/>
              <w:jc w:val="center"/>
            </w:pPr>
            <w:r>
              <w:t>Lake Attitash</w:t>
            </w:r>
          </w:p>
        </w:tc>
        <w:tc>
          <w:tcPr>
            <w:tcW w:w="512" w:type="pct"/>
            <w:shd w:val="clear" w:color="auto" w:fill="80C4D6"/>
            <w:vAlign w:val="center"/>
          </w:tcPr>
          <w:p w14:paraId="4B4ADACE" w14:textId="4DDB4056" w:rsidR="005F74C3" w:rsidRDefault="005F74C3" w:rsidP="005F74C3">
            <w:pPr>
              <w:pStyle w:val="row-header-style1"/>
              <w:jc w:val="center"/>
            </w:pPr>
            <w:r>
              <w:t>5</w:t>
            </w:r>
          </w:p>
        </w:tc>
        <w:tc>
          <w:tcPr>
            <w:tcW w:w="979" w:type="pct"/>
            <w:shd w:val="clear" w:color="auto" w:fill="DAEEF3"/>
            <w:vAlign w:val="center"/>
          </w:tcPr>
          <w:p w14:paraId="11B8F338" w14:textId="13E531E3" w:rsidR="005F74C3" w:rsidRDefault="005F74C3" w:rsidP="005F74C3">
            <w:pPr>
              <w:pStyle w:val="col-data-style1"/>
              <w:jc w:val="center"/>
            </w:pPr>
            <w:r w:rsidRPr="00DE2402">
              <w:rPr>
                <w:rFonts w:ascii="Calibri" w:hAnsi="Calibri"/>
              </w:rPr>
              <w:t>Primary Contact Recreation</w:t>
            </w:r>
            <w:r>
              <w:rPr>
                <w:rFonts w:ascii="Calibri" w:hAnsi="Calibri"/>
              </w:rPr>
              <w:t xml:space="preserve">, </w:t>
            </w:r>
            <w:r w:rsidRPr="00DE2402">
              <w:rPr>
                <w:rFonts w:ascii="Calibri" w:hAnsi="Calibri"/>
              </w:rPr>
              <w:t>Secondary Contact Recreation</w:t>
            </w:r>
            <w:r>
              <w:rPr>
                <w:rFonts w:ascii="Calibri" w:hAnsi="Calibri"/>
              </w:rPr>
              <w:t>,</w:t>
            </w:r>
            <w:r w:rsidRPr="00DE2402">
              <w:rPr>
                <w:rFonts w:ascii="Calibri" w:hAnsi="Calibri"/>
              </w:rPr>
              <w:t xml:space="preserve"> Aesthetic</w:t>
            </w:r>
          </w:p>
        </w:tc>
        <w:tc>
          <w:tcPr>
            <w:tcW w:w="979" w:type="pct"/>
            <w:shd w:val="clear" w:color="auto" w:fill="DAEEF3"/>
            <w:vAlign w:val="center"/>
          </w:tcPr>
          <w:p w14:paraId="7F5771C6" w14:textId="67DE5BDF" w:rsidR="005F74C3" w:rsidRDefault="005F74C3" w:rsidP="005F74C3">
            <w:pPr>
              <w:pStyle w:val="col-data-style1"/>
              <w:jc w:val="center"/>
            </w:pPr>
            <w:r w:rsidRPr="005F74C3">
              <w:t>Harmful Algal Blooms</w:t>
            </w:r>
          </w:p>
        </w:tc>
        <w:tc>
          <w:tcPr>
            <w:tcW w:w="979" w:type="pct"/>
            <w:shd w:val="clear" w:color="auto" w:fill="DAEEF3"/>
            <w:vAlign w:val="center"/>
          </w:tcPr>
          <w:p w14:paraId="58B4AF3E" w14:textId="6943D698" w:rsidR="005F74C3" w:rsidRDefault="005F74C3" w:rsidP="005F74C3">
            <w:pPr>
              <w:pStyle w:val="col-data-style1"/>
              <w:jc w:val="center"/>
            </w:pPr>
            <w:r w:rsidRPr="005F74C3">
              <w:t>Source Unknown</w:t>
            </w:r>
          </w:p>
        </w:tc>
      </w:tr>
      <w:tr w:rsidR="005F74C3" w14:paraId="1CA9D18E" w14:textId="77777777" w:rsidTr="005F74C3">
        <w:trPr>
          <w:trHeight w:val="300"/>
          <w:jc w:val="center"/>
        </w:trPr>
        <w:tc>
          <w:tcPr>
            <w:tcW w:w="571" w:type="pct"/>
            <w:shd w:val="clear" w:color="auto" w:fill="80C4D6"/>
            <w:vAlign w:val="center"/>
          </w:tcPr>
          <w:p w14:paraId="69E3126A" w14:textId="57EB6F87" w:rsidR="005F74C3" w:rsidRDefault="005F74C3" w:rsidP="005F74C3">
            <w:pPr>
              <w:pStyle w:val="row-header-style1"/>
              <w:jc w:val="center"/>
            </w:pPr>
            <w:r>
              <w:t>MA84002</w:t>
            </w:r>
          </w:p>
        </w:tc>
        <w:tc>
          <w:tcPr>
            <w:tcW w:w="979" w:type="pct"/>
            <w:shd w:val="clear" w:color="auto" w:fill="80C4D6"/>
            <w:vAlign w:val="center"/>
          </w:tcPr>
          <w:p w14:paraId="47466152" w14:textId="7E227717" w:rsidR="005F74C3" w:rsidRDefault="005F74C3" w:rsidP="005F74C3">
            <w:pPr>
              <w:pStyle w:val="row-header-style1"/>
              <w:jc w:val="center"/>
            </w:pPr>
            <w:r>
              <w:t>Lake Attitash</w:t>
            </w:r>
          </w:p>
        </w:tc>
        <w:tc>
          <w:tcPr>
            <w:tcW w:w="512" w:type="pct"/>
            <w:shd w:val="clear" w:color="auto" w:fill="80C4D6"/>
            <w:vAlign w:val="center"/>
          </w:tcPr>
          <w:p w14:paraId="72106772" w14:textId="77777777" w:rsidR="005F74C3" w:rsidRDefault="005F74C3" w:rsidP="005F74C3">
            <w:pPr>
              <w:pStyle w:val="row-header-style1"/>
              <w:jc w:val="center"/>
            </w:pPr>
          </w:p>
        </w:tc>
        <w:tc>
          <w:tcPr>
            <w:tcW w:w="979" w:type="pct"/>
            <w:shd w:val="clear" w:color="auto" w:fill="DAEEF3"/>
            <w:vAlign w:val="center"/>
          </w:tcPr>
          <w:p w14:paraId="7A5D6663" w14:textId="0702DFE4" w:rsidR="005F74C3" w:rsidRDefault="005F74C3" w:rsidP="005F74C3">
            <w:pPr>
              <w:pStyle w:val="col-data-style1"/>
              <w:jc w:val="center"/>
            </w:pPr>
            <w:r w:rsidRPr="00DE2402">
              <w:rPr>
                <w:rFonts w:ascii="Calibri" w:hAnsi="Calibri"/>
              </w:rPr>
              <w:t>Primary Contact Recreation</w:t>
            </w:r>
            <w:r>
              <w:rPr>
                <w:rFonts w:ascii="Calibri" w:hAnsi="Calibri"/>
              </w:rPr>
              <w:t xml:space="preserve">, </w:t>
            </w:r>
            <w:r w:rsidRPr="00DE2402">
              <w:rPr>
                <w:rFonts w:ascii="Calibri" w:hAnsi="Calibri"/>
              </w:rPr>
              <w:t>Secondary Contact Recreation</w:t>
            </w:r>
            <w:r>
              <w:rPr>
                <w:rFonts w:ascii="Calibri" w:hAnsi="Calibri"/>
              </w:rPr>
              <w:t>,</w:t>
            </w:r>
            <w:r w:rsidRPr="00DE2402">
              <w:rPr>
                <w:rFonts w:ascii="Calibri" w:hAnsi="Calibri"/>
              </w:rPr>
              <w:t xml:space="preserve"> Aesthetic</w:t>
            </w:r>
          </w:p>
        </w:tc>
        <w:tc>
          <w:tcPr>
            <w:tcW w:w="979" w:type="pct"/>
            <w:shd w:val="clear" w:color="auto" w:fill="DAEEF3"/>
            <w:vAlign w:val="center"/>
          </w:tcPr>
          <w:p w14:paraId="6C2DEC68" w14:textId="4303B43C" w:rsidR="005F74C3" w:rsidRDefault="005F74C3" w:rsidP="005F74C3">
            <w:pPr>
              <w:pStyle w:val="col-data-style1"/>
              <w:jc w:val="center"/>
            </w:pPr>
            <w:r w:rsidRPr="005F74C3">
              <w:t>Harmful Algal Blooms</w:t>
            </w:r>
          </w:p>
        </w:tc>
        <w:tc>
          <w:tcPr>
            <w:tcW w:w="979" w:type="pct"/>
            <w:shd w:val="clear" w:color="auto" w:fill="DAEEF3"/>
            <w:vAlign w:val="center"/>
          </w:tcPr>
          <w:p w14:paraId="38D34925" w14:textId="32238F28" w:rsidR="005F74C3" w:rsidRDefault="005F74C3" w:rsidP="005F74C3">
            <w:pPr>
              <w:pStyle w:val="col-data-style1"/>
              <w:jc w:val="center"/>
            </w:pPr>
            <w:r w:rsidRPr="005F74C3">
              <w:t>Discharges from Municipal Separate Storm Sewer Systems (MS4)</w:t>
            </w:r>
          </w:p>
        </w:tc>
      </w:tr>
      <w:bookmarkEnd w:id="9"/>
    </w:tbl>
    <w:p w14:paraId="7EAA4262" w14:textId="77777777" w:rsidR="005F74C3" w:rsidRDefault="005F74C3" w:rsidP="005F74C3"/>
    <w:p w14:paraId="4C0E89F7" w14:textId="13A6BCEB" w:rsidR="0087049A" w:rsidRPr="00D15052" w:rsidRDefault="00DD58D8" w:rsidP="00D15052">
      <w:pPr>
        <w:pStyle w:val="Heading2"/>
      </w:pPr>
      <w:bookmarkStart w:id="10" w:name="_Toc32578648"/>
      <w:r w:rsidRPr="00D15052">
        <w:t>4. Water Quality Goals</w:t>
      </w:r>
      <w:bookmarkEnd w:id="10"/>
    </w:p>
    <w:p w14:paraId="64CFA796" w14:textId="77777777" w:rsidR="0087049A" w:rsidRPr="00795CDD" w:rsidRDefault="00DD58D8">
      <w:pPr>
        <w:spacing w:after="120"/>
        <w:rPr>
          <w:rFonts w:ascii="Calibri" w:hAnsi="Calibri"/>
          <w:color w:val="000000"/>
          <w:shd w:val="clear" w:color="auto" w:fill="FFFFFF"/>
        </w:rPr>
      </w:pPr>
      <w:r w:rsidRPr="00795CDD">
        <w:rPr>
          <w:rFonts w:ascii="Calibri" w:hAnsi="Calibri"/>
          <w:color w:val="000000"/>
          <w:shd w:val="clear" w:color="auto" w:fill="FFFFFF"/>
        </w:rPr>
        <w:t>Water quality goals may be established for a variety of purposes, including the following:</w:t>
      </w:r>
    </w:p>
    <w:p w14:paraId="0D5D240D" w14:textId="77777777" w:rsidR="0087049A" w:rsidRPr="00795CDD" w:rsidRDefault="00DD58D8">
      <w:pPr>
        <w:spacing w:after="0"/>
        <w:ind w:left="360"/>
        <w:rPr>
          <w:rFonts w:ascii="Calibri" w:hAnsi="Calibri"/>
          <w:color w:val="000000"/>
          <w:shd w:val="clear" w:color="auto" w:fill="FFFFFF"/>
        </w:rPr>
      </w:pPr>
      <w:r w:rsidRPr="00795CDD">
        <w:rPr>
          <w:rFonts w:ascii="Calibri" w:hAnsi="Calibri"/>
          <w:color w:val="000000"/>
          <w:shd w:val="clear" w:color="auto" w:fill="FFFFFF"/>
        </w:rPr>
        <w:t>a.)  For</w:t>
      </w:r>
      <w:r w:rsidRPr="00795CDD">
        <w:rPr>
          <w:rStyle w:val="apple-converted-space"/>
          <w:rFonts w:ascii="Calibri" w:hAnsi="Calibri"/>
          <w:color w:val="000000"/>
          <w:shd w:val="clear" w:color="auto" w:fill="FFFFFF"/>
        </w:rPr>
        <w:t> </w:t>
      </w:r>
      <w:r w:rsidRPr="00795CDD">
        <w:rPr>
          <w:rStyle w:val="Strong"/>
          <w:rFonts w:ascii="Calibri" w:hAnsi="Calibri"/>
          <w:color w:val="000000"/>
          <w:shd w:val="clear" w:color="auto" w:fill="FFFFFF"/>
        </w:rPr>
        <w:t>water bodies with known impairments</w:t>
      </w:r>
      <w:r w:rsidRPr="00795CDD">
        <w:rPr>
          <w:rFonts w:ascii="Calibri" w:hAnsi="Calibri"/>
          <w:color w:val="000000"/>
          <w:shd w:val="clear" w:color="auto" w:fill="FFFFFF"/>
        </w:rPr>
        <w:t>, a</w:t>
      </w:r>
      <w:r w:rsidRPr="00795CDD">
        <w:rPr>
          <w:rStyle w:val="apple-converted-space"/>
          <w:rFonts w:ascii="Calibri" w:hAnsi="Calibri"/>
          <w:color w:val="000000"/>
          <w:shd w:val="clear" w:color="auto" w:fill="FFFFFF"/>
        </w:rPr>
        <w:t> </w:t>
      </w:r>
      <w:hyperlink r:id="rId21" w:history="1">
        <w:r w:rsidRPr="00795CDD">
          <w:rPr>
            <w:rStyle w:val="Hyperlink"/>
            <w:rFonts w:ascii="Calibri" w:hAnsi="Calibri"/>
            <w:shd w:val="clear" w:color="auto" w:fill="FFFFFF"/>
          </w:rPr>
          <w:t>Total Maximum Daily Load</w:t>
        </w:r>
      </w:hyperlink>
      <w:r w:rsidRPr="00795CDD">
        <w:rPr>
          <w:rStyle w:val="apple-converted-space"/>
          <w:rFonts w:ascii="Calibri" w:hAnsi="Calibri"/>
          <w:color w:val="000000"/>
          <w:shd w:val="clear" w:color="auto" w:fill="FFFFFF"/>
        </w:rPr>
        <w:t> </w:t>
      </w:r>
      <w:r w:rsidRPr="00795CDD">
        <w:rPr>
          <w:rFonts w:ascii="Calibri" w:hAnsi="Calibri"/>
          <w:color w:val="000000"/>
          <w:shd w:val="clear" w:color="auto" w:fill="FFFFFF"/>
        </w:rPr>
        <w:t xml:space="preserve">(TMDL) is established by </w:t>
      </w:r>
      <w:proofErr w:type="spellStart"/>
      <w:r w:rsidRPr="00795CDD">
        <w:rPr>
          <w:rFonts w:ascii="Calibri" w:hAnsi="Calibri"/>
          <w:color w:val="000000"/>
          <w:shd w:val="clear" w:color="auto" w:fill="FFFFFF"/>
        </w:rPr>
        <w:t>MassDEP</w:t>
      </w:r>
      <w:proofErr w:type="spellEnd"/>
      <w:r w:rsidRPr="00795CDD">
        <w:rPr>
          <w:rFonts w:ascii="Calibri" w:hAnsi="Calibri"/>
          <w:color w:val="000000"/>
          <w:shd w:val="clear" w:color="auto" w:fill="FFFFFF"/>
        </w:rPr>
        <w:t xml:space="preserve"> and the United States Environmental Protection Agency (USEPA) as the maximum amount of the target pollutant that the waterbody can receive and still safely meet water quality standards. If the </w:t>
      </w:r>
      <w:r w:rsidRPr="00795CDD">
        <w:rPr>
          <w:rFonts w:ascii="Calibri" w:hAnsi="Calibri"/>
          <w:color w:val="000000"/>
          <w:shd w:val="clear" w:color="auto" w:fill="FFFFFF"/>
        </w:rPr>
        <w:lastRenderedPageBreak/>
        <w:t>waterbody has a TMDL for total phosphorus (TP) or total nitrogen (TN), or total suspended solids (TSS), that information is provided below and included as a water quality goal.</w:t>
      </w:r>
    </w:p>
    <w:p w14:paraId="493CB22E" w14:textId="77777777" w:rsidR="0087049A" w:rsidRPr="00795CDD" w:rsidRDefault="0087049A">
      <w:pPr>
        <w:spacing w:after="0"/>
        <w:ind w:left="360"/>
        <w:rPr>
          <w:rFonts w:ascii="Calibri" w:hAnsi="Calibri"/>
          <w:bCs/>
          <w:shd w:val="clear" w:color="auto" w:fill="FFFFFF"/>
        </w:rPr>
      </w:pPr>
    </w:p>
    <w:p w14:paraId="388C760A" w14:textId="77777777" w:rsidR="0087049A" w:rsidRPr="00795CDD" w:rsidRDefault="00DD58D8">
      <w:pPr>
        <w:spacing w:after="0"/>
        <w:ind w:left="360"/>
        <w:rPr>
          <w:rFonts w:ascii="Calibri" w:hAnsi="Calibri"/>
          <w:color w:val="000000"/>
          <w:shd w:val="clear" w:color="auto" w:fill="FFFFFF"/>
        </w:rPr>
      </w:pPr>
      <w:r w:rsidRPr="00795CDD">
        <w:rPr>
          <w:rFonts w:ascii="Calibri" w:hAnsi="Calibri"/>
          <w:color w:val="000000"/>
          <w:shd w:val="clear" w:color="auto" w:fill="FFFFFF"/>
        </w:rPr>
        <w:t>b.)  For</w:t>
      </w:r>
      <w:r w:rsidRPr="00795CDD">
        <w:rPr>
          <w:rStyle w:val="apple-converted-space"/>
          <w:rFonts w:ascii="Calibri" w:hAnsi="Calibri"/>
          <w:color w:val="000000"/>
          <w:shd w:val="clear" w:color="auto" w:fill="FFFFFF"/>
        </w:rPr>
        <w:t> </w:t>
      </w:r>
      <w:r w:rsidRPr="00795CDD">
        <w:rPr>
          <w:rStyle w:val="Strong"/>
          <w:rFonts w:ascii="Calibri" w:hAnsi="Calibri"/>
          <w:color w:val="000000"/>
          <w:shd w:val="clear" w:color="auto" w:fill="FFFFFF"/>
        </w:rPr>
        <w:t>water bodies without a TMDL for total phosphorus</w:t>
      </w:r>
      <w:r w:rsidRPr="00795CDD">
        <w:rPr>
          <w:rStyle w:val="apple-converted-space"/>
          <w:rFonts w:ascii="Calibri" w:hAnsi="Calibri"/>
          <w:color w:val="000000"/>
          <w:shd w:val="clear" w:color="auto" w:fill="FFFFFF"/>
        </w:rPr>
        <w:t> </w:t>
      </w:r>
      <w:r w:rsidRPr="00795CDD">
        <w:rPr>
          <w:rFonts w:ascii="Calibri" w:hAnsi="Calibri"/>
          <w:color w:val="000000"/>
          <w:shd w:val="clear" w:color="auto" w:fill="FFFFFF"/>
        </w:rPr>
        <w:t>(TP), a default water quality goal for TP is based on target concentrations established in the</w:t>
      </w:r>
      <w:r w:rsidRPr="00795CDD">
        <w:rPr>
          <w:rStyle w:val="apple-converted-space"/>
          <w:rFonts w:ascii="Calibri" w:hAnsi="Calibri"/>
          <w:color w:val="000000"/>
          <w:shd w:val="clear" w:color="auto" w:fill="FFFFFF"/>
        </w:rPr>
        <w:t> </w:t>
      </w:r>
      <w:hyperlink r:id="rId22" w:history="1">
        <w:r w:rsidRPr="00795CDD">
          <w:rPr>
            <w:rStyle w:val="Hyperlink"/>
            <w:rFonts w:ascii="Calibri" w:hAnsi="Calibri"/>
            <w:shd w:val="clear" w:color="auto" w:fill="FFFFFF"/>
          </w:rPr>
          <w:t>Quality Criteria for Water</w:t>
        </w:r>
      </w:hyperlink>
      <w:r w:rsidRPr="00795CDD">
        <w:rPr>
          <w:rStyle w:val="apple-converted-space"/>
          <w:rFonts w:ascii="Calibri" w:hAnsi="Calibri"/>
          <w:color w:val="000000"/>
          <w:shd w:val="clear" w:color="auto" w:fill="FFFFFF"/>
        </w:rPr>
        <w:t> </w:t>
      </w:r>
      <w:r w:rsidRPr="00795CDD">
        <w:rPr>
          <w:rFonts w:ascii="Calibri" w:hAnsi="Calibri"/>
          <w:color w:val="000000"/>
          <w:shd w:val="clear" w:color="auto" w:fill="FFFFFF"/>
        </w:rPr>
        <w:t xml:space="preserve">(USEPA, 1986) (also known as the “Gold Book”).  The Gold Book states that TP should not exceed 50 </w:t>
      </w:r>
      <w:proofErr w:type="spellStart"/>
      <w:r w:rsidRPr="00795CDD">
        <w:rPr>
          <w:rFonts w:ascii="Calibri" w:hAnsi="Calibri"/>
          <w:color w:val="000000"/>
          <w:shd w:val="clear" w:color="auto" w:fill="FFFFFF"/>
        </w:rPr>
        <w:t>ug</w:t>
      </w:r>
      <w:proofErr w:type="spellEnd"/>
      <w:r w:rsidRPr="00795CDD">
        <w:rPr>
          <w:rFonts w:ascii="Calibri" w:hAnsi="Calibri"/>
          <w:color w:val="000000"/>
          <w:shd w:val="clear" w:color="auto" w:fill="FFFFFF"/>
        </w:rPr>
        <w:t xml:space="preserve">/L in any stream at the point where it enters any lake or reservoir, </w:t>
      </w:r>
      <w:proofErr w:type="gramStart"/>
      <w:r w:rsidRPr="00795CDD">
        <w:rPr>
          <w:rFonts w:ascii="Calibri" w:hAnsi="Calibri"/>
          <w:color w:val="000000"/>
          <w:shd w:val="clear" w:color="auto" w:fill="FFFFFF"/>
        </w:rPr>
        <w:t>nor</w:t>
      </w:r>
      <w:proofErr w:type="gramEnd"/>
      <w:r w:rsidRPr="00795CDD">
        <w:rPr>
          <w:rFonts w:ascii="Calibri" w:hAnsi="Calibri"/>
          <w:color w:val="000000"/>
          <w:shd w:val="clear" w:color="auto" w:fill="FFFFFF"/>
        </w:rPr>
        <w:t xml:space="preserve"> 25 </w:t>
      </w:r>
      <w:proofErr w:type="spellStart"/>
      <w:r w:rsidRPr="00795CDD">
        <w:rPr>
          <w:rFonts w:ascii="Calibri" w:hAnsi="Calibri"/>
          <w:color w:val="000000"/>
          <w:shd w:val="clear" w:color="auto" w:fill="FFFFFF"/>
        </w:rPr>
        <w:t>ug</w:t>
      </w:r>
      <w:proofErr w:type="spellEnd"/>
      <w:r w:rsidRPr="00795CDD">
        <w:rPr>
          <w:rFonts w:ascii="Calibri" w:hAnsi="Calibri"/>
          <w:color w:val="000000"/>
          <w:shd w:val="clear" w:color="auto" w:fill="FFFFFF"/>
        </w:rPr>
        <w:t xml:space="preserve">/L within a lake or reservoir. For the purposes of developing WBPs, </w:t>
      </w:r>
      <w:proofErr w:type="spellStart"/>
      <w:r w:rsidRPr="00795CDD">
        <w:rPr>
          <w:rFonts w:ascii="Calibri" w:hAnsi="Calibri"/>
          <w:color w:val="000000"/>
          <w:shd w:val="clear" w:color="auto" w:fill="FFFFFF"/>
        </w:rPr>
        <w:t>MassDEP</w:t>
      </w:r>
      <w:proofErr w:type="spellEnd"/>
      <w:r w:rsidRPr="00795CDD">
        <w:rPr>
          <w:rFonts w:ascii="Calibri" w:hAnsi="Calibri"/>
          <w:color w:val="000000"/>
          <w:shd w:val="clear" w:color="auto" w:fill="FFFFFF"/>
        </w:rPr>
        <w:t xml:space="preserve"> has adopted </w:t>
      </w:r>
      <w:proofErr w:type="gramStart"/>
      <w:r w:rsidRPr="00795CDD">
        <w:rPr>
          <w:rFonts w:ascii="Calibri" w:hAnsi="Calibri"/>
          <w:color w:val="000000"/>
          <w:shd w:val="clear" w:color="auto" w:fill="FFFFFF"/>
        </w:rPr>
        <w:t xml:space="preserve">50 </w:t>
      </w:r>
      <w:proofErr w:type="spellStart"/>
      <w:r w:rsidRPr="00795CDD">
        <w:rPr>
          <w:rFonts w:ascii="Calibri" w:hAnsi="Calibri"/>
          <w:color w:val="000000"/>
          <w:shd w:val="clear" w:color="auto" w:fill="FFFFFF"/>
        </w:rPr>
        <w:t>ug</w:t>
      </w:r>
      <w:proofErr w:type="spellEnd"/>
      <w:r w:rsidRPr="00795CDD">
        <w:rPr>
          <w:rFonts w:ascii="Calibri" w:hAnsi="Calibri"/>
          <w:color w:val="000000"/>
          <w:shd w:val="clear" w:color="auto" w:fill="FFFFFF"/>
        </w:rPr>
        <w:t>/L as the TP target for all streams at their downstream discharge point</w:t>
      </w:r>
      <w:proofErr w:type="gramEnd"/>
      <w:r w:rsidRPr="00795CDD">
        <w:rPr>
          <w:rFonts w:ascii="Calibri" w:hAnsi="Calibri"/>
          <w:color w:val="000000"/>
          <w:shd w:val="clear" w:color="auto" w:fill="FFFFFF"/>
        </w:rPr>
        <w:t>, regardless of which type of water body the stream discharges to.</w:t>
      </w:r>
    </w:p>
    <w:p w14:paraId="7F99239D" w14:textId="77777777" w:rsidR="0087049A" w:rsidRPr="00795CDD" w:rsidRDefault="0087049A">
      <w:pPr>
        <w:spacing w:after="0"/>
        <w:ind w:left="360"/>
        <w:rPr>
          <w:rFonts w:ascii="Calibri" w:hAnsi="Calibri"/>
          <w:bCs/>
          <w:shd w:val="clear" w:color="auto" w:fill="FFFFFF"/>
        </w:rPr>
      </w:pPr>
    </w:p>
    <w:p w14:paraId="30F830E7" w14:textId="77777777" w:rsidR="0087049A" w:rsidRPr="00795CDD" w:rsidRDefault="00DD58D8">
      <w:pPr>
        <w:pStyle w:val="generic-list-style1"/>
        <w:rPr>
          <w:sz w:val="22"/>
        </w:rPr>
        <w:sectPr w:rsidR="0087049A" w:rsidRPr="00795CDD">
          <w:type w:val="continuous"/>
          <w:pgSz w:w="12240" w:h="15840"/>
          <w:pgMar w:top="1440" w:right="1080" w:bottom="1440" w:left="1080" w:header="720" w:footer="720" w:gutter="0"/>
          <w:cols w:space="720"/>
          <w:docGrid w:linePitch="360"/>
        </w:sectPr>
      </w:pPr>
      <w:r w:rsidRPr="00795CDD">
        <w:rPr>
          <w:sz w:val="22"/>
        </w:rPr>
        <w:t>c.)  </w:t>
      </w:r>
      <w:hyperlink r:id="rId23" w:history="1">
        <w:r w:rsidRPr="00795CDD">
          <w:rPr>
            <w:color w:val="0000FF"/>
            <w:sz w:val="22"/>
            <w:u w:val="single"/>
          </w:rPr>
          <w:t>Massachusetts Surface Water Quality Standards</w:t>
        </w:r>
      </w:hyperlink>
      <w:r w:rsidRPr="00795CDD">
        <w:rPr>
          <w:sz w:val="22"/>
        </w:rPr>
        <w:t xml:space="preserve"> (314 CMR 4.00, 2013) prescribe the minimum water quality criteria required to sustain a waterbody’s designated uses. Lake Attitash is a Class 'A' waterbody. The water quality goal for fecal coliform bacteria is based on the Massachusetts Surface Water Quality Standards.</w:t>
      </w:r>
    </w:p>
    <w:p w14:paraId="3C78D2ED" w14:textId="77777777" w:rsidR="0087049A" w:rsidRDefault="0087049A">
      <w:pPr>
        <w:spacing w:after="0"/>
        <w:rPr>
          <w:rFonts w:ascii="Calibri" w:hAnsi="Calibri"/>
          <w:color w:val="000000"/>
          <w:sz w:val="20"/>
          <w:szCs w:val="20"/>
          <w:shd w:val="clear" w:color="auto" w:fill="FFFFFF"/>
        </w:rPr>
      </w:pPr>
    </w:p>
    <w:p w14:paraId="0240B31B" w14:textId="77777777" w:rsidR="0087049A" w:rsidRDefault="00DD58D8" w:rsidP="00795CDD">
      <w:pPr>
        <w:pStyle w:val="table"/>
        <w:rPr>
          <w:sz w:val="20"/>
          <w:szCs w:val="20"/>
        </w:rPr>
      </w:pPr>
      <w:r>
        <w:rPr>
          <w:sz w:val="20"/>
          <w:szCs w:val="20"/>
        </w:rPr>
        <w:t xml:space="preserve">Table A-4: </w:t>
      </w:r>
      <w:r>
        <w:t>Surface Water Quality Classification by Assessment Unit ID</w:t>
      </w:r>
    </w:p>
    <w:p w14:paraId="0723C098" w14:textId="77777777" w:rsidR="0087049A" w:rsidRDefault="0087049A">
      <w:pPr>
        <w:spacing w:after="120"/>
        <w:jc w:val="center"/>
        <w:rPr>
          <w:rFonts w:ascii="Calibri" w:hAnsi="Calibri"/>
          <w:bCs/>
          <w:sz w:val="24"/>
          <w:szCs w:val="24"/>
          <w:shd w:val="clear" w:color="auto" w:fill="FFFFFF"/>
        </w:rPr>
      </w:pPr>
      <w:bookmarkStart w:id="11" w:name="ELEMA_WQSTANDARDS_TBL"/>
    </w:p>
    <w:tbl>
      <w:tblPr>
        <w:tblStyle w:val="TableGrid"/>
        <w:tblW w:w="4000" w:type="pct"/>
        <w:jc w:val="center"/>
        <w:tblCellMar>
          <w:top w:w="40" w:type="dxa"/>
          <w:left w:w="40" w:type="dxa"/>
          <w:bottom w:w="40" w:type="dxa"/>
          <w:right w:w="40" w:type="dxa"/>
        </w:tblCellMar>
        <w:tblLook w:val="04A0" w:firstRow="1" w:lastRow="0" w:firstColumn="1" w:lastColumn="0" w:noHBand="0" w:noVBand="1"/>
        <w:tblDescription w:val=""/>
      </w:tblPr>
      <w:tblGrid>
        <w:gridCol w:w="1626"/>
        <w:gridCol w:w="3251"/>
        <w:gridCol w:w="3251"/>
      </w:tblGrid>
      <w:tr w:rsidR="0087049A" w14:paraId="57D8D9FF" w14:textId="77777777">
        <w:trPr>
          <w:jc w:val="center"/>
        </w:trPr>
        <w:tc>
          <w:tcPr>
            <w:tcW w:w="1000" w:type="pct"/>
            <w:shd w:val="clear" w:color="auto" w:fill="006686"/>
            <w:vAlign w:val="center"/>
          </w:tcPr>
          <w:p w14:paraId="01A03A07" w14:textId="77777777" w:rsidR="0087049A" w:rsidRDefault="00DD58D8">
            <w:pPr>
              <w:pStyle w:val="col-header-style1"/>
            </w:pPr>
            <w:r>
              <w:t>Assessment</w:t>
            </w:r>
            <w:r>
              <w:br/>
              <w:t>Unit ID</w:t>
            </w:r>
          </w:p>
        </w:tc>
        <w:tc>
          <w:tcPr>
            <w:tcW w:w="2000" w:type="pct"/>
            <w:shd w:val="clear" w:color="auto" w:fill="006686"/>
            <w:vAlign w:val="center"/>
          </w:tcPr>
          <w:p w14:paraId="7ADEC87D" w14:textId="77777777" w:rsidR="0087049A" w:rsidRDefault="00DD58D8">
            <w:pPr>
              <w:pStyle w:val="col-header-style1"/>
            </w:pPr>
            <w:r>
              <w:t>Waterbody</w:t>
            </w:r>
          </w:p>
        </w:tc>
        <w:tc>
          <w:tcPr>
            <w:tcW w:w="2000" w:type="pct"/>
            <w:shd w:val="clear" w:color="auto" w:fill="006686"/>
            <w:vAlign w:val="center"/>
          </w:tcPr>
          <w:p w14:paraId="4FBE6FEE" w14:textId="77777777" w:rsidR="0087049A" w:rsidRDefault="00DD58D8">
            <w:pPr>
              <w:pStyle w:val="col-header-style1"/>
            </w:pPr>
            <w:r>
              <w:t>Class</w:t>
            </w:r>
          </w:p>
        </w:tc>
      </w:tr>
      <w:tr w:rsidR="0087049A" w14:paraId="4DBA58D8" w14:textId="77777777">
        <w:trPr>
          <w:trHeight w:val="400"/>
          <w:jc w:val="center"/>
        </w:trPr>
        <w:tc>
          <w:tcPr>
            <w:tcW w:w="3360" w:type="dxa"/>
            <w:shd w:val="clear" w:color="auto" w:fill="80C4D6"/>
            <w:vAlign w:val="center"/>
          </w:tcPr>
          <w:p w14:paraId="352FF1FD" w14:textId="77777777" w:rsidR="0087049A" w:rsidRDefault="00DD58D8">
            <w:pPr>
              <w:pStyle w:val="row-header-style1"/>
              <w:jc w:val="center"/>
            </w:pPr>
            <w:r>
              <w:t>MA84002</w:t>
            </w:r>
          </w:p>
        </w:tc>
        <w:tc>
          <w:tcPr>
            <w:tcW w:w="3360" w:type="dxa"/>
            <w:shd w:val="clear" w:color="auto" w:fill="DAEEF3"/>
            <w:vAlign w:val="center"/>
          </w:tcPr>
          <w:p w14:paraId="0B635566" w14:textId="77777777" w:rsidR="0087049A" w:rsidRDefault="00DD58D8">
            <w:pPr>
              <w:pStyle w:val="col-data-style1"/>
              <w:jc w:val="center"/>
            </w:pPr>
            <w:r>
              <w:t>Lake Attitash</w:t>
            </w:r>
          </w:p>
        </w:tc>
        <w:tc>
          <w:tcPr>
            <w:tcW w:w="3360" w:type="dxa"/>
            <w:shd w:val="clear" w:color="auto" w:fill="DAEEF3"/>
            <w:vAlign w:val="center"/>
          </w:tcPr>
          <w:p w14:paraId="7CCFDF66" w14:textId="77777777" w:rsidR="0087049A" w:rsidRDefault="00DD58D8">
            <w:pPr>
              <w:pStyle w:val="col-data-style1"/>
              <w:jc w:val="center"/>
            </w:pPr>
            <w:r>
              <w:t>A</w:t>
            </w:r>
          </w:p>
        </w:tc>
      </w:tr>
      <w:bookmarkEnd w:id="11"/>
    </w:tbl>
    <w:p w14:paraId="00EF3C00" w14:textId="77777777" w:rsidR="0087049A" w:rsidRDefault="0087049A"/>
    <w:p w14:paraId="74DD8431" w14:textId="77777777" w:rsidR="0087049A" w:rsidRDefault="00DD58D8">
      <w:pPr>
        <w:spacing w:after="120"/>
        <w:ind w:left="360"/>
        <w:rPr>
          <w:rFonts w:ascii="Calibri" w:hAnsi="Calibri"/>
          <w:bCs/>
          <w:sz w:val="20"/>
          <w:szCs w:val="20"/>
          <w:shd w:val="clear" w:color="auto" w:fill="FFFFFF"/>
        </w:rPr>
      </w:pPr>
      <w:r>
        <w:rPr>
          <w:rStyle w:val="Strong"/>
          <w:rFonts w:ascii="Calibri" w:hAnsi="Calibri"/>
          <w:b w:val="0"/>
          <w:color w:val="000000"/>
          <w:sz w:val="20"/>
          <w:szCs w:val="20"/>
          <w:shd w:val="clear" w:color="auto" w:fill="FFFFFF"/>
        </w:rPr>
        <w:t xml:space="preserve">d.)  </w:t>
      </w:r>
      <w:r>
        <w:rPr>
          <w:rStyle w:val="Strong"/>
          <w:rFonts w:ascii="Calibri" w:hAnsi="Calibri"/>
          <w:color w:val="000000"/>
          <w:sz w:val="20"/>
          <w:szCs w:val="20"/>
          <w:shd w:val="clear" w:color="auto" w:fill="FFFFFF"/>
        </w:rPr>
        <w:t>Other water quality goals set by the community</w:t>
      </w:r>
      <w:r>
        <w:rPr>
          <w:rStyle w:val="apple-converted-space"/>
          <w:rFonts w:ascii="Calibri" w:hAnsi="Calibri"/>
          <w:color w:val="000000"/>
          <w:sz w:val="20"/>
          <w:szCs w:val="20"/>
          <w:shd w:val="clear" w:color="auto" w:fill="FFFFFF"/>
        </w:rPr>
        <w:t> </w:t>
      </w:r>
      <w:r>
        <w:rPr>
          <w:rFonts w:ascii="Calibri" w:hAnsi="Calibri"/>
          <w:color w:val="000000"/>
          <w:sz w:val="20"/>
          <w:szCs w:val="20"/>
          <w:shd w:val="clear" w:color="auto" w:fill="FFFFFF"/>
        </w:rPr>
        <w:t>(e.g., protection of high quality waters, in-lake phosphorus concentration goal to reduce recurrence of cyanobacteria blooms, etc.).</w:t>
      </w:r>
    </w:p>
    <w:p w14:paraId="712554D8" w14:textId="77777777" w:rsidR="0087049A" w:rsidRDefault="0087049A">
      <w:pPr>
        <w:spacing w:after="0"/>
        <w:rPr>
          <w:rFonts w:ascii="Calibri" w:hAnsi="Calibri"/>
          <w:bCs/>
          <w:sz w:val="20"/>
          <w:szCs w:val="20"/>
          <w:shd w:val="clear" w:color="auto" w:fill="FFFFFF"/>
        </w:rPr>
      </w:pPr>
    </w:p>
    <w:p w14:paraId="4034D064" w14:textId="77777777" w:rsidR="0087049A" w:rsidRDefault="00DD58D8">
      <w:pPr>
        <w:spacing w:after="0"/>
        <w:jc w:val="center"/>
        <w:rPr>
          <w:rFonts w:ascii="Calibri" w:hAnsi="Calibri"/>
          <w:bCs/>
          <w:sz w:val="20"/>
          <w:szCs w:val="20"/>
          <w:shd w:val="clear" w:color="auto" w:fill="FFFFFF"/>
        </w:rPr>
      </w:pPr>
      <w:r>
        <w:rPr>
          <w:rFonts w:ascii="Calibri" w:hAnsi="Calibri"/>
          <w:b/>
          <w:bCs/>
          <w:color w:val="000000"/>
          <w:sz w:val="20"/>
          <w:szCs w:val="20"/>
          <w:shd w:val="clear" w:color="auto" w:fill="FFFFFF"/>
        </w:rPr>
        <w:t xml:space="preserve">Table A-5: </w:t>
      </w:r>
      <w:r>
        <w:rPr>
          <w:rFonts w:ascii="Calibri" w:hAnsi="Calibri"/>
          <w:b/>
          <w:bCs/>
          <w:color w:val="000000"/>
          <w:shd w:val="clear" w:color="auto" w:fill="FFFFFF"/>
        </w:rPr>
        <w:t>Water Quality Goals</w:t>
      </w:r>
    </w:p>
    <w:p w14:paraId="452B51C9" w14:textId="77777777" w:rsidR="0087049A" w:rsidRDefault="0087049A">
      <w:pPr>
        <w:spacing w:after="0"/>
        <w:jc w:val="center"/>
        <w:rPr>
          <w:rFonts w:ascii="Calibri" w:hAnsi="Calibri"/>
          <w:bCs/>
          <w:sz w:val="24"/>
          <w:szCs w:val="24"/>
          <w:shd w:val="clear" w:color="auto" w:fill="FFFFFF"/>
        </w:rPr>
      </w:pPr>
      <w:bookmarkStart w:id="12" w:name="ELEMA_WQGOALS_TBL"/>
    </w:p>
    <w:tbl>
      <w:tblPr>
        <w:tblStyle w:val="TableGrid"/>
        <w:tblW w:w="5000" w:type="pct"/>
        <w:jc w:val="center"/>
        <w:tblCellMar>
          <w:top w:w="100" w:type="dxa"/>
          <w:left w:w="100" w:type="dxa"/>
          <w:bottom w:w="100" w:type="dxa"/>
          <w:right w:w="100" w:type="dxa"/>
        </w:tblCellMar>
        <w:tblLook w:val="04A0" w:firstRow="1" w:lastRow="0" w:firstColumn="1" w:lastColumn="0" w:noHBand="0" w:noVBand="1"/>
        <w:tblDescription w:val=""/>
      </w:tblPr>
      <w:tblGrid>
        <w:gridCol w:w="2056"/>
        <w:gridCol w:w="4112"/>
        <w:gridCol w:w="4112"/>
      </w:tblGrid>
      <w:tr w:rsidR="0087049A" w14:paraId="66D9306F" w14:textId="77777777">
        <w:trPr>
          <w:trHeight w:val="600"/>
          <w:jc w:val="center"/>
        </w:trPr>
        <w:tc>
          <w:tcPr>
            <w:tcW w:w="1000" w:type="pct"/>
            <w:shd w:val="clear" w:color="auto" w:fill="006686"/>
            <w:vAlign w:val="center"/>
          </w:tcPr>
          <w:p w14:paraId="29ED7479" w14:textId="77777777" w:rsidR="0087049A" w:rsidRDefault="00DD58D8">
            <w:pPr>
              <w:pStyle w:val="col-header-style1"/>
            </w:pPr>
            <w:r>
              <w:t>Pollutant</w:t>
            </w:r>
          </w:p>
        </w:tc>
        <w:tc>
          <w:tcPr>
            <w:tcW w:w="2000" w:type="pct"/>
            <w:shd w:val="clear" w:color="auto" w:fill="006686"/>
            <w:vAlign w:val="center"/>
          </w:tcPr>
          <w:p w14:paraId="159A0161" w14:textId="77777777" w:rsidR="0087049A" w:rsidRDefault="00DD58D8">
            <w:pPr>
              <w:pStyle w:val="col-header-style1"/>
            </w:pPr>
            <w:r>
              <w:t>Goal</w:t>
            </w:r>
          </w:p>
        </w:tc>
        <w:tc>
          <w:tcPr>
            <w:tcW w:w="2000" w:type="pct"/>
            <w:shd w:val="clear" w:color="auto" w:fill="006686"/>
            <w:vAlign w:val="center"/>
          </w:tcPr>
          <w:p w14:paraId="50339B49" w14:textId="77777777" w:rsidR="0087049A" w:rsidRDefault="00DD58D8">
            <w:pPr>
              <w:pStyle w:val="col-header-style1"/>
            </w:pPr>
            <w:r>
              <w:t>Source</w:t>
            </w:r>
          </w:p>
        </w:tc>
      </w:tr>
      <w:tr w:rsidR="0087049A" w14:paraId="63C92475" w14:textId="77777777" w:rsidTr="00BF675F">
        <w:trPr>
          <w:trHeight w:val="300"/>
          <w:jc w:val="center"/>
        </w:trPr>
        <w:tc>
          <w:tcPr>
            <w:tcW w:w="1000" w:type="pct"/>
            <w:shd w:val="clear" w:color="auto" w:fill="80C4D6"/>
            <w:vAlign w:val="center"/>
          </w:tcPr>
          <w:p w14:paraId="35240843" w14:textId="77777777" w:rsidR="0087049A" w:rsidRDefault="00DD58D8">
            <w:pPr>
              <w:pStyle w:val="row-header-style1"/>
              <w:jc w:val="center"/>
            </w:pPr>
            <w:r>
              <w:t>Total Phosphorus (TP)</w:t>
            </w:r>
          </w:p>
        </w:tc>
        <w:tc>
          <w:tcPr>
            <w:tcW w:w="2000" w:type="pct"/>
            <w:shd w:val="clear" w:color="auto" w:fill="DAEEF3"/>
            <w:vAlign w:val="center"/>
          </w:tcPr>
          <w:p w14:paraId="425DC86F" w14:textId="77777777" w:rsidR="0087049A" w:rsidRDefault="00DD58D8">
            <w:pPr>
              <w:pStyle w:val="col-data-style1"/>
            </w:pPr>
            <w:r>
              <w:t>Total phosphorus should not exceed:</w:t>
            </w:r>
            <w:r>
              <w:br/>
              <w:t xml:space="preserve">--50 </w:t>
            </w:r>
            <w:proofErr w:type="spellStart"/>
            <w:r>
              <w:t>ug</w:t>
            </w:r>
            <w:proofErr w:type="spellEnd"/>
            <w:r>
              <w:t>/L in any stream</w:t>
            </w:r>
            <w:r>
              <w:br/>
              <w:t xml:space="preserve">--25 </w:t>
            </w:r>
            <w:proofErr w:type="spellStart"/>
            <w:r>
              <w:t>ug</w:t>
            </w:r>
            <w:proofErr w:type="spellEnd"/>
            <w:r>
              <w:t>/L within any lake or reservoir</w:t>
            </w:r>
          </w:p>
        </w:tc>
        <w:tc>
          <w:tcPr>
            <w:tcW w:w="2000" w:type="pct"/>
            <w:shd w:val="clear" w:color="auto" w:fill="DAEEF3"/>
            <w:vAlign w:val="center"/>
          </w:tcPr>
          <w:p w14:paraId="22DF18DA" w14:textId="77777777" w:rsidR="0087049A" w:rsidRDefault="006F5251">
            <w:pPr>
              <w:pStyle w:val="col-data-style1"/>
              <w:jc w:val="center"/>
            </w:pPr>
            <w:hyperlink r:id="rId24" w:history="1">
              <w:r w:rsidR="00DD58D8">
                <w:rPr>
                  <w:color w:val="0000FF"/>
                  <w:u w:val="single"/>
                </w:rPr>
                <w:t>Quality Criteria for Water (USEPA, 1986)</w:t>
              </w:r>
            </w:hyperlink>
          </w:p>
        </w:tc>
      </w:tr>
      <w:bookmarkEnd w:id="12"/>
    </w:tbl>
    <w:p w14:paraId="36887E5C" w14:textId="3E763C91" w:rsidR="005F74C3" w:rsidRDefault="005F74C3"/>
    <w:p w14:paraId="26028A4C" w14:textId="0BFCB176" w:rsidR="00343A8E" w:rsidRDefault="003B7472">
      <w:r>
        <w:t>Table A-5 shows he above goal a</w:t>
      </w:r>
      <w:r w:rsidR="00343A8E">
        <w:t xml:space="preserve">s set by EPA, </w:t>
      </w:r>
      <w:r>
        <w:t>Table 9</w:t>
      </w:r>
      <w:r w:rsidR="00343A8E">
        <w:t xml:space="preserve"> be</w:t>
      </w:r>
      <w:r>
        <w:t>low show the modeling scenarios.  It is the intention of the treatment to reduce the internal load, thus bringing the Total Phosphorus to 15ug/l.</w:t>
      </w:r>
    </w:p>
    <w:p w14:paraId="6B22A96B" w14:textId="77777777" w:rsidR="00355C04" w:rsidRDefault="00355C04">
      <w:r>
        <w:rPr>
          <w:noProof/>
        </w:rPr>
        <w:lastRenderedPageBreak/>
        <w:drawing>
          <wp:inline distT="0" distB="0" distL="0" distR="0" wp14:anchorId="5F4635E3" wp14:editId="62494F3B">
            <wp:extent cx="6400800" cy="43795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4379595"/>
                    </a:xfrm>
                    <a:prstGeom prst="rect">
                      <a:avLst/>
                    </a:prstGeom>
                  </pic:spPr>
                </pic:pic>
              </a:graphicData>
            </a:graphic>
          </wp:inline>
        </w:drawing>
      </w:r>
    </w:p>
    <w:p w14:paraId="58FE5D5E" w14:textId="1D7DE4BE" w:rsidR="005F74C3" w:rsidRDefault="00355C04">
      <w:r>
        <w:t>(</w:t>
      </w:r>
      <w:proofErr w:type="gramStart"/>
      <w:r>
        <w:t>excerpted</w:t>
      </w:r>
      <w:proofErr w:type="gramEnd"/>
      <w:r>
        <w:t xml:space="preserve"> from WRS 2016, </w:t>
      </w:r>
      <w:proofErr w:type="spellStart"/>
      <w:r>
        <w:t>pg</w:t>
      </w:r>
      <w:proofErr w:type="spellEnd"/>
      <w:r>
        <w:t xml:space="preserve"> 23)</w:t>
      </w:r>
    </w:p>
    <w:p w14:paraId="01BD011A" w14:textId="77777777" w:rsidR="00175156" w:rsidRDefault="00175156"/>
    <w:p w14:paraId="2D6471CE" w14:textId="77777777" w:rsidR="0087049A" w:rsidRDefault="00DD58D8" w:rsidP="00D15052">
      <w:pPr>
        <w:pStyle w:val="Heading2"/>
      </w:pPr>
      <w:bookmarkStart w:id="13" w:name="_Toc32578649"/>
      <w:r>
        <w:t>5. Land Use Information</w:t>
      </w:r>
      <w:bookmarkEnd w:id="13"/>
    </w:p>
    <w:p w14:paraId="016EB246" w14:textId="77777777" w:rsidR="0087049A" w:rsidRDefault="00DD58D8">
      <w:pPr>
        <w:spacing w:after="0"/>
        <w:rPr>
          <w:rFonts w:ascii="Calibri" w:hAnsi="Calibri"/>
          <w:b/>
          <w:bCs/>
          <w:sz w:val="20"/>
          <w:szCs w:val="20"/>
          <w:shd w:val="clear" w:color="auto" w:fill="FFFFFF"/>
        </w:rPr>
      </w:pPr>
      <w:r>
        <w:rPr>
          <w:rFonts w:ascii="Calibri" w:hAnsi="Calibri"/>
          <w:b/>
          <w:color w:val="000000"/>
          <w:sz w:val="20"/>
          <w:szCs w:val="20"/>
          <w:shd w:val="clear" w:color="auto" w:fill="FFFFFF"/>
        </w:rPr>
        <w:t>A. Watershed Land Uses</w:t>
      </w:r>
    </w:p>
    <w:p w14:paraId="0EB9D105" w14:textId="77777777" w:rsidR="0087049A" w:rsidRDefault="0087049A">
      <w:pPr>
        <w:spacing w:after="0"/>
        <w:rPr>
          <w:rFonts w:ascii="Calibri" w:hAnsi="Calibri"/>
          <w:bCs/>
          <w:sz w:val="20"/>
          <w:szCs w:val="20"/>
          <w:shd w:val="clear" w:color="auto" w:fill="FFFFFF"/>
        </w:rPr>
      </w:pPr>
    </w:p>
    <w:p w14:paraId="09945907" w14:textId="77777777" w:rsidR="0087049A" w:rsidRDefault="00DD58D8">
      <w:pPr>
        <w:spacing w:after="0"/>
        <w:jc w:val="center"/>
        <w:rPr>
          <w:rFonts w:ascii="Calibri" w:hAnsi="Calibri"/>
          <w:bCs/>
          <w:sz w:val="20"/>
          <w:szCs w:val="20"/>
          <w:shd w:val="clear" w:color="auto" w:fill="FFFFFF"/>
        </w:rPr>
      </w:pPr>
      <w:r>
        <w:rPr>
          <w:rFonts w:ascii="Calibri" w:hAnsi="Calibri"/>
          <w:b/>
          <w:bCs/>
          <w:color w:val="000000"/>
          <w:sz w:val="20"/>
          <w:szCs w:val="20"/>
          <w:shd w:val="clear" w:color="auto" w:fill="FFFFFF"/>
        </w:rPr>
        <w:t xml:space="preserve">Table A-6: </w:t>
      </w:r>
      <w:r>
        <w:rPr>
          <w:rFonts w:ascii="Calibri" w:hAnsi="Calibri"/>
          <w:b/>
          <w:bCs/>
          <w:color w:val="000000"/>
          <w:shd w:val="clear" w:color="auto" w:fill="FFFFFF"/>
        </w:rPr>
        <w:t>Watershed Land Uses</w:t>
      </w:r>
    </w:p>
    <w:p w14:paraId="1B2826F7" w14:textId="77777777" w:rsidR="0087049A" w:rsidRDefault="0087049A">
      <w:pPr>
        <w:spacing w:after="0"/>
        <w:jc w:val="center"/>
        <w:rPr>
          <w:rFonts w:ascii="Calibri" w:hAnsi="Calibri"/>
          <w:bCs/>
          <w:sz w:val="24"/>
          <w:szCs w:val="24"/>
          <w:shd w:val="clear" w:color="auto" w:fill="FFFFFF"/>
        </w:rPr>
      </w:pPr>
      <w:bookmarkStart w:id="14" w:name="ELEMA_LANDUSES_TBL"/>
    </w:p>
    <w:tbl>
      <w:tblPr>
        <w:tblStyle w:val="TableGrid"/>
        <w:tblW w:w="3250" w:type="pct"/>
        <w:jc w:val="center"/>
        <w:tblCellMar>
          <w:top w:w="40" w:type="dxa"/>
          <w:left w:w="40" w:type="dxa"/>
          <w:bottom w:w="40" w:type="dxa"/>
          <w:right w:w="40" w:type="dxa"/>
        </w:tblCellMar>
        <w:tblLook w:val="04A0" w:firstRow="1" w:lastRow="0" w:firstColumn="1" w:lastColumn="0" w:noHBand="0" w:noVBand="1"/>
      </w:tblPr>
      <w:tblGrid>
        <w:gridCol w:w="2642"/>
        <w:gridCol w:w="1981"/>
        <w:gridCol w:w="1981"/>
      </w:tblGrid>
      <w:tr w:rsidR="0087049A" w14:paraId="3B204776" w14:textId="77777777" w:rsidTr="00175156">
        <w:trPr>
          <w:cantSplit/>
          <w:trHeight w:val="600"/>
          <w:tblHeader/>
          <w:jc w:val="center"/>
        </w:trPr>
        <w:tc>
          <w:tcPr>
            <w:tcW w:w="2000" w:type="pct"/>
            <w:shd w:val="clear" w:color="auto" w:fill="006686"/>
            <w:vAlign w:val="center"/>
          </w:tcPr>
          <w:p w14:paraId="6E6BA383" w14:textId="77777777" w:rsidR="0087049A" w:rsidRDefault="00DD58D8">
            <w:pPr>
              <w:pStyle w:val="col-header-style1"/>
            </w:pPr>
            <w:r>
              <w:t>Land Use</w:t>
            </w:r>
          </w:p>
        </w:tc>
        <w:tc>
          <w:tcPr>
            <w:tcW w:w="1500" w:type="pct"/>
            <w:shd w:val="clear" w:color="auto" w:fill="006686"/>
            <w:vAlign w:val="center"/>
          </w:tcPr>
          <w:p w14:paraId="326CCF9D" w14:textId="77777777" w:rsidR="0087049A" w:rsidRDefault="00DD58D8">
            <w:pPr>
              <w:pStyle w:val="col-header-style1"/>
            </w:pPr>
            <w:r>
              <w:t>Area (acres)</w:t>
            </w:r>
          </w:p>
        </w:tc>
        <w:tc>
          <w:tcPr>
            <w:tcW w:w="1500" w:type="pct"/>
            <w:shd w:val="clear" w:color="auto" w:fill="006686"/>
            <w:vAlign w:val="center"/>
          </w:tcPr>
          <w:p w14:paraId="13659560" w14:textId="77777777" w:rsidR="0087049A" w:rsidRDefault="00DD58D8">
            <w:pPr>
              <w:pStyle w:val="col-header-style1"/>
            </w:pPr>
            <w:r>
              <w:t>% of Watershed</w:t>
            </w:r>
          </w:p>
        </w:tc>
      </w:tr>
      <w:tr w:rsidR="005F74C3" w14:paraId="753B9581" w14:textId="77777777" w:rsidTr="005F74C3">
        <w:trPr>
          <w:trHeight w:val="300"/>
          <w:jc w:val="center"/>
        </w:trPr>
        <w:tc>
          <w:tcPr>
            <w:tcW w:w="2000" w:type="pct"/>
            <w:shd w:val="clear" w:color="auto" w:fill="80C4D6"/>
          </w:tcPr>
          <w:p w14:paraId="60624D8F" w14:textId="1FD69EE0" w:rsidR="005F74C3" w:rsidRDefault="005F74C3" w:rsidP="005F74C3">
            <w:pPr>
              <w:pStyle w:val="row-header-style1"/>
            </w:pPr>
            <w:r w:rsidRPr="004A51A1">
              <w:t>Forest</w:t>
            </w:r>
          </w:p>
        </w:tc>
        <w:tc>
          <w:tcPr>
            <w:tcW w:w="1500" w:type="pct"/>
            <w:shd w:val="clear" w:color="auto" w:fill="DAEEF3"/>
          </w:tcPr>
          <w:p w14:paraId="36466308" w14:textId="3160EF26" w:rsidR="005F74C3" w:rsidRDefault="005F74C3" w:rsidP="005F74C3">
            <w:pPr>
              <w:pStyle w:val="col-data-style1"/>
              <w:jc w:val="center"/>
            </w:pPr>
            <w:r w:rsidRPr="004A51A1">
              <w:t>816.57</w:t>
            </w:r>
          </w:p>
        </w:tc>
        <w:tc>
          <w:tcPr>
            <w:tcW w:w="1500" w:type="pct"/>
            <w:shd w:val="clear" w:color="auto" w:fill="DAEEF3"/>
          </w:tcPr>
          <w:p w14:paraId="4551FBF4" w14:textId="54557CAE" w:rsidR="005F74C3" w:rsidRDefault="005F74C3" w:rsidP="005F74C3">
            <w:pPr>
              <w:pStyle w:val="col-data-style1"/>
              <w:jc w:val="center"/>
            </w:pPr>
            <w:r w:rsidRPr="004A51A1">
              <w:t>48.4</w:t>
            </w:r>
          </w:p>
        </w:tc>
      </w:tr>
      <w:tr w:rsidR="005F74C3" w14:paraId="5496EC73" w14:textId="77777777" w:rsidTr="005F74C3">
        <w:trPr>
          <w:trHeight w:val="300"/>
          <w:jc w:val="center"/>
        </w:trPr>
        <w:tc>
          <w:tcPr>
            <w:tcW w:w="2000" w:type="pct"/>
            <w:shd w:val="clear" w:color="auto" w:fill="80C4D6"/>
          </w:tcPr>
          <w:p w14:paraId="09E37C37" w14:textId="15AC892D" w:rsidR="005F74C3" w:rsidRDefault="005F74C3" w:rsidP="005F74C3">
            <w:pPr>
              <w:pStyle w:val="row-header-style1"/>
            </w:pPr>
            <w:r w:rsidRPr="004A51A1">
              <w:t>Water</w:t>
            </w:r>
          </w:p>
        </w:tc>
        <w:tc>
          <w:tcPr>
            <w:tcW w:w="1500" w:type="pct"/>
            <w:shd w:val="clear" w:color="auto" w:fill="DAEEF3"/>
          </w:tcPr>
          <w:p w14:paraId="7720F151" w14:textId="7129081D" w:rsidR="005F74C3" w:rsidRDefault="005F74C3" w:rsidP="005F74C3">
            <w:pPr>
              <w:pStyle w:val="col-data-style1"/>
              <w:jc w:val="center"/>
            </w:pPr>
            <w:r w:rsidRPr="004A51A1">
              <w:t>376.55</w:t>
            </w:r>
          </w:p>
        </w:tc>
        <w:tc>
          <w:tcPr>
            <w:tcW w:w="1500" w:type="pct"/>
            <w:shd w:val="clear" w:color="auto" w:fill="DAEEF3"/>
          </w:tcPr>
          <w:p w14:paraId="45D69820" w14:textId="1EAE2F88" w:rsidR="005F74C3" w:rsidRDefault="005F74C3" w:rsidP="005F74C3">
            <w:pPr>
              <w:pStyle w:val="col-data-style1"/>
              <w:jc w:val="center"/>
            </w:pPr>
            <w:r w:rsidRPr="004A51A1">
              <w:t>22.3</w:t>
            </w:r>
          </w:p>
        </w:tc>
      </w:tr>
      <w:tr w:rsidR="005F74C3" w14:paraId="22A23FA7" w14:textId="77777777" w:rsidTr="005F74C3">
        <w:trPr>
          <w:trHeight w:val="300"/>
          <w:jc w:val="center"/>
        </w:trPr>
        <w:tc>
          <w:tcPr>
            <w:tcW w:w="2000" w:type="pct"/>
            <w:shd w:val="clear" w:color="auto" w:fill="80C4D6"/>
          </w:tcPr>
          <w:p w14:paraId="3CF9D60A" w14:textId="21F99FBF" w:rsidR="005F74C3" w:rsidRDefault="005F74C3" w:rsidP="005F74C3">
            <w:pPr>
              <w:pStyle w:val="row-header-style1"/>
            </w:pPr>
            <w:r w:rsidRPr="004A51A1">
              <w:t>Medium Density Residential</w:t>
            </w:r>
          </w:p>
        </w:tc>
        <w:tc>
          <w:tcPr>
            <w:tcW w:w="1500" w:type="pct"/>
            <w:shd w:val="clear" w:color="auto" w:fill="DAEEF3"/>
          </w:tcPr>
          <w:p w14:paraId="57950470" w14:textId="36D40D65" w:rsidR="005F74C3" w:rsidRDefault="005F74C3" w:rsidP="005F74C3">
            <w:pPr>
              <w:pStyle w:val="col-data-style1"/>
              <w:jc w:val="center"/>
            </w:pPr>
            <w:r w:rsidRPr="004A51A1">
              <w:t>134.13</w:t>
            </w:r>
          </w:p>
        </w:tc>
        <w:tc>
          <w:tcPr>
            <w:tcW w:w="1500" w:type="pct"/>
            <w:shd w:val="clear" w:color="auto" w:fill="DAEEF3"/>
          </w:tcPr>
          <w:p w14:paraId="0AD82F7B" w14:textId="659D8424" w:rsidR="005F74C3" w:rsidRDefault="005F74C3" w:rsidP="005F74C3">
            <w:pPr>
              <w:pStyle w:val="col-data-style1"/>
              <w:jc w:val="center"/>
            </w:pPr>
            <w:r w:rsidRPr="004A51A1">
              <w:t>7.9</w:t>
            </w:r>
          </w:p>
        </w:tc>
      </w:tr>
      <w:tr w:rsidR="005F74C3" w14:paraId="5BBAFBD4" w14:textId="77777777" w:rsidTr="005F74C3">
        <w:trPr>
          <w:trHeight w:val="300"/>
          <w:jc w:val="center"/>
        </w:trPr>
        <w:tc>
          <w:tcPr>
            <w:tcW w:w="2000" w:type="pct"/>
            <w:shd w:val="clear" w:color="auto" w:fill="80C4D6"/>
          </w:tcPr>
          <w:p w14:paraId="4570A576" w14:textId="362DB4C8" w:rsidR="005F74C3" w:rsidRDefault="005F74C3" w:rsidP="005F74C3">
            <w:pPr>
              <w:pStyle w:val="row-header-style1"/>
            </w:pPr>
            <w:r w:rsidRPr="004A51A1">
              <w:t>Agriculture</w:t>
            </w:r>
          </w:p>
        </w:tc>
        <w:tc>
          <w:tcPr>
            <w:tcW w:w="1500" w:type="pct"/>
            <w:shd w:val="clear" w:color="auto" w:fill="DAEEF3"/>
          </w:tcPr>
          <w:p w14:paraId="0D8877C3" w14:textId="6991ECF1" w:rsidR="005F74C3" w:rsidRDefault="005F74C3" w:rsidP="005F74C3">
            <w:pPr>
              <w:pStyle w:val="col-data-style1"/>
              <w:jc w:val="center"/>
            </w:pPr>
            <w:r w:rsidRPr="004A51A1">
              <w:t>130.52</w:t>
            </w:r>
          </w:p>
        </w:tc>
        <w:tc>
          <w:tcPr>
            <w:tcW w:w="1500" w:type="pct"/>
            <w:shd w:val="clear" w:color="auto" w:fill="DAEEF3"/>
          </w:tcPr>
          <w:p w14:paraId="476729CA" w14:textId="78E9D51C" w:rsidR="005F74C3" w:rsidRDefault="005F74C3" w:rsidP="005F74C3">
            <w:pPr>
              <w:pStyle w:val="col-data-style1"/>
              <w:jc w:val="center"/>
            </w:pPr>
            <w:r w:rsidRPr="004A51A1">
              <w:t>7.7</w:t>
            </w:r>
          </w:p>
        </w:tc>
      </w:tr>
      <w:tr w:rsidR="005F74C3" w14:paraId="57F776E8" w14:textId="77777777" w:rsidTr="005F74C3">
        <w:trPr>
          <w:trHeight w:val="300"/>
          <w:jc w:val="center"/>
        </w:trPr>
        <w:tc>
          <w:tcPr>
            <w:tcW w:w="2000" w:type="pct"/>
            <w:shd w:val="clear" w:color="auto" w:fill="80C4D6"/>
          </w:tcPr>
          <w:p w14:paraId="2F5BDEDD" w14:textId="7A2CA0CB" w:rsidR="005F74C3" w:rsidRDefault="005F74C3" w:rsidP="005F74C3">
            <w:pPr>
              <w:pStyle w:val="row-header-style1"/>
            </w:pPr>
            <w:r w:rsidRPr="004A51A1">
              <w:t>Low Density Residential</w:t>
            </w:r>
          </w:p>
        </w:tc>
        <w:tc>
          <w:tcPr>
            <w:tcW w:w="1500" w:type="pct"/>
            <w:shd w:val="clear" w:color="auto" w:fill="DAEEF3"/>
          </w:tcPr>
          <w:p w14:paraId="72819EDF" w14:textId="27F1FE68" w:rsidR="005F74C3" w:rsidRDefault="005F74C3" w:rsidP="005F74C3">
            <w:pPr>
              <w:pStyle w:val="col-data-style1"/>
              <w:jc w:val="center"/>
            </w:pPr>
            <w:r w:rsidRPr="004A51A1">
              <w:t>91.19</w:t>
            </w:r>
          </w:p>
        </w:tc>
        <w:tc>
          <w:tcPr>
            <w:tcW w:w="1500" w:type="pct"/>
            <w:shd w:val="clear" w:color="auto" w:fill="DAEEF3"/>
          </w:tcPr>
          <w:p w14:paraId="71B8C200" w14:textId="329F1BC6" w:rsidR="005F74C3" w:rsidRDefault="005F74C3" w:rsidP="005F74C3">
            <w:pPr>
              <w:pStyle w:val="col-data-style1"/>
              <w:jc w:val="center"/>
            </w:pPr>
            <w:r w:rsidRPr="004A51A1">
              <w:t>5.4</w:t>
            </w:r>
          </w:p>
        </w:tc>
      </w:tr>
      <w:tr w:rsidR="005F74C3" w14:paraId="23B14B1F" w14:textId="77777777" w:rsidTr="005F74C3">
        <w:trPr>
          <w:trHeight w:val="300"/>
          <w:jc w:val="center"/>
        </w:trPr>
        <w:tc>
          <w:tcPr>
            <w:tcW w:w="2000" w:type="pct"/>
            <w:shd w:val="clear" w:color="auto" w:fill="80C4D6"/>
          </w:tcPr>
          <w:p w14:paraId="4B997454" w14:textId="228F4E40" w:rsidR="005F74C3" w:rsidRDefault="005F74C3" w:rsidP="005F74C3">
            <w:pPr>
              <w:pStyle w:val="row-header-style1"/>
            </w:pPr>
            <w:r w:rsidRPr="004A51A1">
              <w:t>Open Land</w:t>
            </w:r>
          </w:p>
        </w:tc>
        <w:tc>
          <w:tcPr>
            <w:tcW w:w="1500" w:type="pct"/>
            <w:shd w:val="clear" w:color="auto" w:fill="DAEEF3"/>
          </w:tcPr>
          <w:p w14:paraId="59109062" w14:textId="66D2BDA4" w:rsidR="005F74C3" w:rsidRDefault="005F74C3" w:rsidP="005F74C3">
            <w:pPr>
              <w:pStyle w:val="col-data-style1"/>
              <w:jc w:val="center"/>
            </w:pPr>
            <w:r w:rsidRPr="004A51A1">
              <w:t>61.53</w:t>
            </w:r>
          </w:p>
        </w:tc>
        <w:tc>
          <w:tcPr>
            <w:tcW w:w="1500" w:type="pct"/>
            <w:shd w:val="clear" w:color="auto" w:fill="DAEEF3"/>
          </w:tcPr>
          <w:p w14:paraId="6B7FDF95" w14:textId="5AA09002" w:rsidR="005F74C3" w:rsidRDefault="005F74C3" w:rsidP="005F74C3">
            <w:pPr>
              <w:pStyle w:val="col-data-style1"/>
              <w:jc w:val="center"/>
            </w:pPr>
            <w:r w:rsidRPr="004A51A1">
              <w:t>3.6</w:t>
            </w:r>
          </w:p>
        </w:tc>
      </w:tr>
      <w:tr w:rsidR="005F74C3" w14:paraId="72F6ACF1" w14:textId="77777777" w:rsidTr="005F74C3">
        <w:trPr>
          <w:trHeight w:val="300"/>
          <w:jc w:val="center"/>
        </w:trPr>
        <w:tc>
          <w:tcPr>
            <w:tcW w:w="2000" w:type="pct"/>
            <w:shd w:val="clear" w:color="auto" w:fill="80C4D6"/>
          </w:tcPr>
          <w:p w14:paraId="639B9EA1" w14:textId="0458F114" w:rsidR="005F74C3" w:rsidRDefault="005F74C3" w:rsidP="005F74C3">
            <w:pPr>
              <w:pStyle w:val="row-header-style1"/>
            </w:pPr>
            <w:r w:rsidRPr="004A51A1">
              <w:lastRenderedPageBreak/>
              <w:t>High Density Residential</w:t>
            </w:r>
          </w:p>
        </w:tc>
        <w:tc>
          <w:tcPr>
            <w:tcW w:w="1500" w:type="pct"/>
            <w:shd w:val="clear" w:color="auto" w:fill="DAEEF3"/>
          </w:tcPr>
          <w:p w14:paraId="6421736F" w14:textId="249889E4" w:rsidR="005F74C3" w:rsidRDefault="005F74C3" w:rsidP="005F74C3">
            <w:pPr>
              <w:pStyle w:val="col-data-style1"/>
              <w:jc w:val="center"/>
            </w:pPr>
            <w:r w:rsidRPr="004A51A1">
              <w:t>46.04</w:t>
            </w:r>
          </w:p>
        </w:tc>
        <w:tc>
          <w:tcPr>
            <w:tcW w:w="1500" w:type="pct"/>
            <w:shd w:val="clear" w:color="auto" w:fill="DAEEF3"/>
          </w:tcPr>
          <w:p w14:paraId="72564735" w14:textId="02519E1D" w:rsidR="005F74C3" w:rsidRDefault="005F74C3" w:rsidP="005F74C3">
            <w:pPr>
              <w:pStyle w:val="col-data-style1"/>
              <w:jc w:val="center"/>
            </w:pPr>
            <w:r w:rsidRPr="004A51A1">
              <w:t>2.7</w:t>
            </w:r>
          </w:p>
        </w:tc>
      </w:tr>
      <w:tr w:rsidR="005F74C3" w14:paraId="14F261AD" w14:textId="77777777" w:rsidTr="005F74C3">
        <w:trPr>
          <w:trHeight w:val="300"/>
          <w:jc w:val="center"/>
        </w:trPr>
        <w:tc>
          <w:tcPr>
            <w:tcW w:w="2000" w:type="pct"/>
            <w:shd w:val="clear" w:color="auto" w:fill="80C4D6"/>
          </w:tcPr>
          <w:p w14:paraId="7C55A0F1" w14:textId="6BB6864D" w:rsidR="005F74C3" w:rsidRDefault="005F74C3" w:rsidP="005F74C3">
            <w:pPr>
              <w:pStyle w:val="row-header-style1"/>
            </w:pPr>
            <w:r w:rsidRPr="004A51A1">
              <w:t>Industrial</w:t>
            </w:r>
          </w:p>
        </w:tc>
        <w:tc>
          <w:tcPr>
            <w:tcW w:w="1500" w:type="pct"/>
            <w:shd w:val="clear" w:color="auto" w:fill="DAEEF3"/>
          </w:tcPr>
          <w:p w14:paraId="7C0C4671" w14:textId="5FC34133" w:rsidR="005F74C3" w:rsidRDefault="005F74C3" w:rsidP="005F74C3">
            <w:pPr>
              <w:pStyle w:val="col-data-style1"/>
              <w:jc w:val="center"/>
            </w:pPr>
            <w:r w:rsidRPr="004A51A1">
              <w:t>17.83</w:t>
            </w:r>
          </w:p>
        </w:tc>
        <w:tc>
          <w:tcPr>
            <w:tcW w:w="1500" w:type="pct"/>
            <w:shd w:val="clear" w:color="auto" w:fill="DAEEF3"/>
          </w:tcPr>
          <w:p w14:paraId="7DF757DB" w14:textId="56B626D7" w:rsidR="005F74C3" w:rsidRDefault="005F74C3" w:rsidP="005F74C3">
            <w:pPr>
              <w:pStyle w:val="col-data-style1"/>
              <w:jc w:val="center"/>
            </w:pPr>
            <w:r w:rsidRPr="004A51A1">
              <w:t>1.1</w:t>
            </w:r>
          </w:p>
        </w:tc>
      </w:tr>
      <w:tr w:rsidR="005F74C3" w14:paraId="34315C90" w14:textId="77777777" w:rsidTr="005F74C3">
        <w:trPr>
          <w:trHeight w:val="300"/>
          <w:jc w:val="center"/>
        </w:trPr>
        <w:tc>
          <w:tcPr>
            <w:tcW w:w="2000" w:type="pct"/>
            <w:shd w:val="clear" w:color="auto" w:fill="80C4D6"/>
          </w:tcPr>
          <w:p w14:paraId="3199D9BA" w14:textId="14EE6FAA" w:rsidR="005F74C3" w:rsidRDefault="005F74C3" w:rsidP="005F74C3">
            <w:pPr>
              <w:pStyle w:val="row-header-style1"/>
            </w:pPr>
            <w:r w:rsidRPr="004A51A1">
              <w:t>Commercial</w:t>
            </w:r>
          </w:p>
        </w:tc>
        <w:tc>
          <w:tcPr>
            <w:tcW w:w="1500" w:type="pct"/>
            <w:shd w:val="clear" w:color="auto" w:fill="DAEEF3"/>
          </w:tcPr>
          <w:p w14:paraId="76429107" w14:textId="6E1A4951" w:rsidR="005F74C3" w:rsidRDefault="005F74C3" w:rsidP="005F74C3">
            <w:pPr>
              <w:pStyle w:val="col-data-style1"/>
              <w:jc w:val="center"/>
            </w:pPr>
            <w:r w:rsidRPr="004A51A1">
              <w:t>13.36</w:t>
            </w:r>
          </w:p>
        </w:tc>
        <w:tc>
          <w:tcPr>
            <w:tcW w:w="1500" w:type="pct"/>
            <w:shd w:val="clear" w:color="auto" w:fill="DAEEF3"/>
          </w:tcPr>
          <w:p w14:paraId="72C2BF4A" w14:textId="7BF90896" w:rsidR="005F74C3" w:rsidRDefault="005F74C3" w:rsidP="005F74C3">
            <w:pPr>
              <w:pStyle w:val="col-data-style1"/>
              <w:jc w:val="center"/>
            </w:pPr>
            <w:r w:rsidRPr="004A51A1">
              <w:t>0.8</w:t>
            </w:r>
          </w:p>
        </w:tc>
      </w:tr>
      <w:tr w:rsidR="005F74C3" w14:paraId="5258AD7A" w14:textId="77777777" w:rsidTr="005F74C3">
        <w:trPr>
          <w:trHeight w:val="300"/>
          <w:jc w:val="center"/>
        </w:trPr>
        <w:tc>
          <w:tcPr>
            <w:tcW w:w="2000" w:type="pct"/>
            <w:shd w:val="clear" w:color="auto" w:fill="80C4D6"/>
          </w:tcPr>
          <w:p w14:paraId="64B8E2B1" w14:textId="6203E17D" w:rsidR="005F74C3" w:rsidRDefault="005F74C3" w:rsidP="005F74C3">
            <w:pPr>
              <w:pStyle w:val="row-header-style1"/>
            </w:pPr>
            <w:r w:rsidRPr="004A51A1">
              <w:t>Highway</w:t>
            </w:r>
          </w:p>
        </w:tc>
        <w:tc>
          <w:tcPr>
            <w:tcW w:w="1500" w:type="pct"/>
            <w:shd w:val="clear" w:color="auto" w:fill="DAEEF3"/>
          </w:tcPr>
          <w:p w14:paraId="23DD8D19" w14:textId="5A0F2DCE" w:rsidR="005F74C3" w:rsidRDefault="005F74C3" w:rsidP="005F74C3">
            <w:pPr>
              <w:pStyle w:val="col-data-style1"/>
              <w:jc w:val="center"/>
            </w:pPr>
            <w:r w:rsidRPr="004A51A1">
              <w:t>0.98</w:t>
            </w:r>
          </w:p>
        </w:tc>
        <w:tc>
          <w:tcPr>
            <w:tcW w:w="1500" w:type="pct"/>
            <w:shd w:val="clear" w:color="auto" w:fill="DAEEF3"/>
          </w:tcPr>
          <w:p w14:paraId="057AC809" w14:textId="7564C10B" w:rsidR="005F74C3" w:rsidRDefault="005F74C3" w:rsidP="005F74C3">
            <w:pPr>
              <w:pStyle w:val="col-data-style1"/>
              <w:jc w:val="center"/>
            </w:pPr>
            <w:r w:rsidRPr="004A51A1">
              <w:t>0.1</w:t>
            </w:r>
          </w:p>
        </w:tc>
      </w:tr>
      <w:bookmarkEnd w:id="14"/>
    </w:tbl>
    <w:p w14:paraId="2F04019B" w14:textId="77777777" w:rsidR="0087049A" w:rsidRDefault="0087049A" w:rsidP="00795CDD">
      <w:pPr>
        <w:spacing w:after="0"/>
      </w:pPr>
    </w:p>
    <w:p w14:paraId="47BE5A72" w14:textId="77777777" w:rsidR="0087049A" w:rsidRDefault="0087049A" w:rsidP="00795CDD">
      <w:pPr>
        <w:spacing w:after="0"/>
        <w:rPr>
          <w:rFonts w:ascii="Calibri" w:hAnsi="Calibri"/>
          <w:bCs/>
          <w:sz w:val="20"/>
          <w:szCs w:val="20"/>
          <w:shd w:val="clear" w:color="auto" w:fill="FFFFFF"/>
        </w:rPr>
      </w:pPr>
    </w:p>
    <w:p w14:paraId="6CA097A9" w14:textId="77777777" w:rsidR="0087049A" w:rsidRDefault="0087049A">
      <w:pPr>
        <w:spacing w:after="0"/>
        <w:rPr>
          <w:rFonts w:ascii="Calibri" w:hAnsi="Calibri"/>
          <w:bCs/>
          <w:sz w:val="20"/>
          <w:szCs w:val="20"/>
          <w:shd w:val="clear" w:color="auto" w:fill="FFFFFF"/>
        </w:rPr>
      </w:pPr>
    </w:p>
    <w:p w14:paraId="67E71CD6" w14:textId="77777777" w:rsidR="0087049A" w:rsidRDefault="00DD58D8">
      <w:pPr>
        <w:pStyle w:val="map-table-title"/>
        <w:jc w:val="center"/>
        <w:sectPr w:rsidR="0087049A">
          <w:type w:val="continuous"/>
          <w:pgSz w:w="12240" w:h="15840"/>
          <w:pgMar w:top="1440" w:right="1080" w:bottom="1440" w:left="1080" w:header="720" w:footer="720" w:gutter="0"/>
          <w:cols w:space="720"/>
          <w:docGrid w:linePitch="360"/>
        </w:sectPr>
      </w:pPr>
      <w:r>
        <w:rPr>
          <w:noProof/>
        </w:rPr>
        <w:drawing>
          <wp:inline distT="0" distB="0" distL="0" distR="0" wp14:anchorId="2D535A20" wp14:editId="71B53E5C">
            <wp:extent cx="6400800" cy="4142232"/>
            <wp:effectExtent l="0" t="0" r="0" b="0"/>
            <wp:docPr id="7" name="Picture 7">
              <a:hlinkClick xmlns:a="http://schemas.openxmlformats.org/drawingml/2006/main" r:id="rId26"/>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a:stretch>
                      <a:fillRect/>
                    </a:stretch>
                  </pic:blipFill>
                  <pic:spPr bwMode="auto">
                    <a:xfrm>
                      <a:off x="0" y="0"/>
                      <a:ext cx="6400800" cy="4142232"/>
                    </a:xfrm>
                    <a:prstGeom prst="rect">
                      <a:avLst/>
                    </a:prstGeom>
                  </pic:spPr>
                </pic:pic>
              </a:graphicData>
            </a:graphic>
          </wp:inline>
        </w:drawing>
      </w:r>
      <w:r>
        <w:br/>
      </w:r>
      <w:r>
        <w:rPr>
          <w:b/>
        </w:rPr>
        <w:t>Figure A-2: Watershed Land Use Map (</w:t>
      </w:r>
      <w:proofErr w:type="spellStart"/>
      <w:r>
        <w:rPr>
          <w:b/>
        </w:rPr>
        <w:t>MassGIS</w:t>
      </w:r>
      <w:proofErr w:type="spellEnd"/>
      <w:r>
        <w:rPr>
          <w:b/>
        </w:rPr>
        <w:t xml:space="preserve">, 2009b; </w:t>
      </w:r>
      <w:proofErr w:type="spellStart"/>
      <w:r>
        <w:rPr>
          <w:b/>
        </w:rPr>
        <w:t>MassGIS</w:t>
      </w:r>
      <w:proofErr w:type="spellEnd"/>
      <w:r>
        <w:rPr>
          <w:b/>
        </w:rPr>
        <w:t xml:space="preserve">, 1999; </w:t>
      </w:r>
      <w:proofErr w:type="spellStart"/>
      <w:r>
        <w:rPr>
          <w:b/>
        </w:rPr>
        <w:t>MassGIS</w:t>
      </w:r>
      <w:proofErr w:type="spellEnd"/>
      <w:r>
        <w:rPr>
          <w:b/>
        </w:rPr>
        <w:t>, 2001; USGS, 2016</w:t>
      </w:r>
      <w:proofErr w:type="gramStart"/>
      <w:r>
        <w:rPr>
          <w:b/>
        </w:rPr>
        <w:t>)</w:t>
      </w:r>
      <w:proofErr w:type="gramEnd"/>
      <w:r>
        <w:br/>
      </w:r>
      <w:r>
        <w:rPr>
          <w:i/>
          <w:color w:val="FF0000"/>
        </w:rPr>
        <w:t>Ctrl + Click on the map to view a full sized image in your web browser.</w:t>
      </w:r>
    </w:p>
    <w:p w14:paraId="284A340E" w14:textId="77777777" w:rsidR="0087049A" w:rsidRDefault="0087049A">
      <w:pPr>
        <w:spacing w:after="0"/>
        <w:rPr>
          <w:rFonts w:ascii="Calibri" w:hAnsi="Calibri"/>
          <w:bCs/>
          <w:sz w:val="20"/>
          <w:szCs w:val="20"/>
          <w:shd w:val="clear" w:color="auto" w:fill="FFFFFF"/>
        </w:rPr>
      </w:pPr>
    </w:p>
    <w:p w14:paraId="41BBCFA8" w14:textId="77777777" w:rsidR="0087049A" w:rsidRDefault="00DD58D8">
      <w:pPr>
        <w:spacing w:after="0"/>
        <w:rPr>
          <w:rFonts w:ascii="Calibri" w:hAnsi="Calibri"/>
          <w:bCs/>
          <w:sz w:val="20"/>
          <w:szCs w:val="20"/>
          <w:shd w:val="clear" w:color="auto" w:fill="FFFFFF"/>
        </w:rPr>
      </w:pPr>
      <w:r>
        <w:rPr>
          <w:rFonts w:ascii="Calibri" w:hAnsi="Calibri"/>
          <w:b/>
          <w:color w:val="000000"/>
          <w:sz w:val="20"/>
          <w:szCs w:val="20"/>
          <w:shd w:val="clear" w:color="auto" w:fill="FFFFFF"/>
        </w:rPr>
        <w:t>B. Watershed Impervious Cover</w:t>
      </w:r>
    </w:p>
    <w:p w14:paraId="5D1A4050" w14:textId="77777777" w:rsidR="0087049A" w:rsidRDefault="0087049A">
      <w:pPr>
        <w:spacing w:after="0"/>
        <w:rPr>
          <w:rFonts w:ascii="Calibri" w:hAnsi="Calibri"/>
          <w:bCs/>
          <w:sz w:val="20"/>
          <w:szCs w:val="20"/>
          <w:shd w:val="clear" w:color="auto" w:fill="FFFFFF"/>
        </w:rPr>
      </w:pPr>
    </w:p>
    <w:p w14:paraId="53222690" w14:textId="77777777" w:rsidR="0087049A" w:rsidRPr="00795CDD" w:rsidRDefault="00DD58D8">
      <w:pPr>
        <w:spacing w:after="120"/>
        <w:rPr>
          <w:rFonts w:ascii="Calibri" w:hAnsi="Calibri"/>
          <w:bCs/>
          <w:shd w:val="clear" w:color="auto" w:fill="FFFFFF"/>
        </w:rPr>
      </w:pPr>
      <w:r w:rsidRPr="00795CDD">
        <w:rPr>
          <w:rFonts w:ascii="Calibri" w:hAnsi="Calibri"/>
          <w:color w:val="000000"/>
          <w:shd w:val="clear" w:color="auto" w:fill="FFFFFF"/>
        </w:rPr>
        <w:t>There is a strong link between impervious land cover and stream water quality. Impervious cover includes land surfaces that prevent the infiltration of water into the ground, such as paved roads and parking lots, roofs, basketball courts, etc.</w:t>
      </w:r>
    </w:p>
    <w:p w14:paraId="602E328F" w14:textId="0208C616" w:rsidR="0087049A" w:rsidRDefault="00DD58D8">
      <w:pPr>
        <w:spacing w:after="120"/>
        <w:rPr>
          <w:rFonts w:ascii="Calibri" w:hAnsi="Calibri"/>
          <w:color w:val="000000"/>
          <w:shd w:val="clear" w:color="auto" w:fill="FFFFFF"/>
        </w:rPr>
      </w:pPr>
      <w:r w:rsidRPr="00795CDD">
        <w:rPr>
          <w:rFonts w:ascii="Calibri" w:hAnsi="Calibri"/>
          <w:b/>
          <w:bCs/>
          <w:color w:val="000000"/>
          <w:shd w:val="clear" w:color="auto" w:fill="FFFFFF"/>
        </w:rPr>
        <w:t>Impervious areas that are directly connected (DCIA)</w:t>
      </w:r>
      <w:r w:rsidRPr="00795CDD">
        <w:rPr>
          <w:rStyle w:val="apple-converted-space"/>
          <w:rFonts w:ascii="Calibri" w:hAnsi="Calibri"/>
          <w:color w:val="000000"/>
          <w:shd w:val="clear" w:color="auto" w:fill="FFFFFF"/>
        </w:rPr>
        <w:t> </w:t>
      </w:r>
      <w:r w:rsidRPr="00795CDD">
        <w:rPr>
          <w:rFonts w:ascii="Calibri" w:hAnsi="Calibri"/>
          <w:color w:val="000000"/>
          <w:shd w:val="clear" w:color="auto" w:fill="FFFFFF"/>
        </w:rPr>
        <w:t xml:space="preserve">to receiving waters (via storm sewers, gutters, or other impervious drainage pathways) produce higher runoff volumes and transport </w:t>
      </w:r>
      <w:proofErr w:type="spellStart"/>
      <w:r w:rsidRPr="00795CDD">
        <w:rPr>
          <w:rFonts w:ascii="Calibri" w:hAnsi="Calibri"/>
          <w:color w:val="000000"/>
          <w:shd w:val="clear" w:color="auto" w:fill="FFFFFF"/>
        </w:rPr>
        <w:t>stormwater</w:t>
      </w:r>
      <w:proofErr w:type="spellEnd"/>
      <w:r w:rsidRPr="00795CDD">
        <w:rPr>
          <w:rFonts w:ascii="Calibri" w:hAnsi="Calibri"/>
          <w:color w:val="000000"/>
          <w:shd w:val="clear" w:color="auto" w:fill="FFFFFF"/>
        </w:rPr>
        <w:t xml:space="preserve"> pollutants with </w:t>
      </w:r>
      <w:r w:rsidRPr="00795CDD">
        <w:rPr>
          <w:rFonts w:ascii="Calibri" w:hAnsi="Calibri"/>
          <w:color w:val="000000"/>
          <w:shd w:val="clear" w:color="auto" w:fill="FFFFFF"/>
        </w:rPr>
        <w:lastRenderedPageBreak/>
        <w:t xml:space="preserve">greater efficiency than disconnected impervious cover areas which are surrounded by vegetated, pervious land. Runoff volumes from disconnected impervious cover areas are reduced as </w:t>
      </w:r>
      <w:proofErr w:type="spellStart"/>
      <w:r w:rsidRPr="00795CDD">
        <w:rPr>
          <w:rFonts w:ascii="Calibri" w:hAnsi="Calibri"/>
          <w:color w:val="000000"/>
          <w:shd w:val="clear" w:color="auto" w:fill="FFFFFF"/>
        </w:rPr>
        <w:t>stormwater</w:t>
      </w:r>
      <w:proofErr w:type="spellEnd"/>
      <w:r w:rsidRPr="00795CDD">
        <w:rPr>
          <w:rFonts w:ascii="Calibri" w:hAnsi="Calibri"/>
          <w:color w:val="000000"/>
          <w:shd w:val="clear" w:color="auto" w:fill="FFFFFF"/>
        </w:rPr>
        <w:t xml:space="preserve"> infiltrates when it flows across adjacent pervious surfaces.</w:t>
      </w:r>
    </w:p>
    <w:p w14:paraId="25A3FA6F" w14:textId="77777777" w:rsidR="00795CDD" w:rsidRPr="00795CDD" w:rsidRDefault="00795CDD">
      <w:pPr>
        <w:spacing w:after="120"/>
        <w:rPr>
          <w:rFonts w:ascii="Calibri" w:hAnsi="Calibri"/>
          <w:color w:val="000000"/>
          <w:shd w:val="clear" w:color="auto" w:fill="FFFFFF"/>
        </w:rPr>
      </w:pPr>
    </w:p>
    <w:p w14:paraId="67568664" w14:textId="77777777" w:rsidR="0087049A" w:rsidRPr="00795CDD" w:rsidRDefault="00DD58D8">
      <w:pPr>
        <w:spacing w:after="0"/>
        <w:rPr>
          <w:rFonts w:ascii="Calibri" w:hAnsi="Calibri"/>
          <w:color w:val="000000"/>
          <w:shd w:val="clear" w:color="auto" w:fill="FFFFFF"/>
        </w:rPr>
      </w:pPr>
      <w:r w:rsidRPr="00795CDD">
        <w:rPr>
          <w:rFonts w:ascii="Calibri" w:hAnsi="Calibri"/>
          <w:color w:val="000000"/>
          <w:shd w:val="clear" w:color="auto" w:fill="FFFFFF"/>
        </w:rPr>
        <w:t xml:space="preserve">An estimate of DCIA for the watershed was calculated based on the Sutherland equations. USEPA provides guidance (USEPA, 2010) on the use of the Sutherland equations to predict relative levels of connection and disconnection based on the type of </w:t>
      </w:r>
      <w:proofErr w:type="spellStart"/>
      <w:r w:rsidRPr="00795CDD">
        <w:rPr>
          <w:rFonts w:ascii="Calibri" w:hAnsi="Calibri"/>
          <w:color w:val="000000"/>
          <w:shd w:val="clear" w:color="auto" w:fill="FFFFFF"/>
        </w:rPr>
        <w:t>stormwater</w:t>
      </w:r>
      <w:proofErr w:type="spellEnd"/>
      <w:r w:rsidRPr="00795CDD">
        <w:rPr>
          <w:rFonts w:ascii="Calibri" w:hAnsi="Calibri"/>
          <w:color w:val="000000"/>
          <w:shd w:val="clear" w:color="auto" w:fill="FFFFFF"/>
        </w:rPr>
        <w:t xml:space="preserve"> infrastructure within the</w:t>
      </w:r>
      <w:r w:rsidRPr="00795CDD">
        <w:rPr>
          <w:rStyle w:val="apple-converted-space"/>
          <w:rFonts w:ascii="Calibri" w:hAnsi="Calibri"/>
          <w:color w:val="000000"/>
          <w:shd w:val="clear" w:color="auto" w:fill="FFFFFF"/>
        </w:rPr>
        <w:t> </w:t>
      </w:r>
      <w:r w:rsidRPr="00795CDD">
        <w:rPr>
          <w:rFonts w:ascii="Calibri" w:hAnsi="Calibri"/>
          <w:b/>
          <w:bCs/>
          <w:color w:val="000000"/>
          <w:shd w:val="clear" w:color="auto" w:fill="FFFFFF"/>
        </w:rPr>
        <w:t>total impervious area (TIA)</w:t>
      </w:r>
      <w:r w:rsidRPr="00795CDD">
        <w:rPr>
          <w:rStyle w:val="apple-converted-space"/>
          <w:rFonts w:ascii="Calibri" w:hAnsi="Calibri"/>
          <w:color w:val="000000"/>
          <w:shd w:val="clear" w:color="auto" w:fill="FFFFFF"/>
        </w:rPr>
        <w:t> </w:t>
      </w:r>
      <w:r w:rsidRPr="00795CDD">
        <w:rPr>
          <w:rFonts w:ascii="Calibri" w:hAnsi="Calibri"/>
          <w:color w:val="000000"/>
          <w:shd w:val="clear" w:color="auto" w:fill="FFFFFF"/>
        </w:rPr>
        <w:t xml:space="preserve">of a watershed. Within each </w:t>
      </w:r>
      <w:proofErr w:type="spellStart"/>
      <w:r w:rsidRPr="00795CDD">
        <w:rPr>
          <w:rFonts w:ascii="Calibri" w:hAnsi="Calibri"/>
          <w:color w:val="000000"/>
          <w:shd w:val="clear" w:color="auto" w:fill="FFFFFF"/>
        </w:rPr>
        <w:t>subwatershed</w:t>
      </w:r>
      <w:proofErr w:type="spellEnd"/>
      <w:r w:rsidRPr="00795CDD">
        <w:rPr>
          <w:rFonts w:ascii="Calibri" w:hAnsi="Calibri"/>
          <w:color w:val="000000"/>
          <w:shd w:val="clear" w:color="auto" w:fill="FFFFFF"/>
        </w:rPr>
        <w:t>, the total area of each land use were summed and used to calculate the percent TIA.</w:t>
      </w:r>
    </w:p>
    <w:p w14:paraId="7D6EA07D" w14:textId="77777777" w:rsidR="0087049A" w:rsidRDefault="0087049A">
      <w:pPr>
        <w:spacing w:after="0"/>
        <w:jc w:val="center"/>
        <w:rPr>
          <w:rFonts w:ascii="Calibri" w:hAnsi="Calibri"/>
          <w:bCs/>
          <w:sz w:val="24"/>
          <w:szCs w:val="24"/>
          <w:shd w:val="clear" w:color="auto" w:fill="FFFFFF"/>
        </w:rPr>
      </w:pPr>
      <w:bookmarkStart w:id="15" w:name="ELEMA_IMPCOVER_TBL"/>
    </w:p>
    <w:tbl>
      <w:tblPr>
        <w:tblStyle w:val="TableGrid"/>
        <w:tblW w:w="2000" w:type="pct"/>
        <w:jc w:val="center"/>
        <w:tblBorders>
          <w:top w:val="single" w:sz="4" w:space="0" w:color="FFFFFF"/>
          <w:left w:val="single" w:sz="4" w:space="0" w:color="FFFFFF"/>
          <w:bottom w:val="single" w:sz="4" w:space="0" w:color="FFFFFF"/>
          <w:right w:val="single" w:sz="4" w:space="0" w:color="FFFFFF"/>
        </w:tblBorders>
        <w:tblCellMar>
          <w:top w:w="100" w:type="dxa"/>
          <w:left w:w="100" w:type="dxa"/>
          <w:bottom w:w="100" w:type="dxa"/>
          <w:right w:w="100" w:type="dxa"/>
        </w:tblCellMar>
        <w:tblLook w:val="04A0" w:firstRow="1" w:lastRow="0" w:firstColumn="1" w:lastColumn="0" w:noHBand="0" w:noVBand="1"/>
        <w:tblDescription w:val=""/>
      </w:tblPr>
      <w:tblGrid>
        <w:gridCol w:w="4112"/>
      </w:tblGrid>
      <w:tr w:rsidR="0087049A" w14:paraId="303B6C4F" w14:textId="77777777">
        <w:trPr>
          <w:trHeight w:val="600"/>
          <w:jc w:val="center"/>
        </w:trPr>
        <w:tc>
          <w:tcPr>
            <w:tcW w:w="10080" w:type="dxa"/>
            <w:shd w:val="clear" w:color="auto" w:fill="92D050"/>
            <w:vAlign w:val="center"/>
          </w:tcPr>
          <w:p w14:paraId="180FC669" w14:textId="77777777" w:rsidR="0087049A" w:rsidRDefault="00DD58D8">
            <w:pPr>
              <w:pStyle w:val="col-data-style2"/>
            </w:pPr>
            <w:r>
              <w:t>Estimated TIA in the watershed: 10.3 %</w:t>
            </w:r>
          </w:p>
        </w:tc>
      </w:tr>
      <w:tr w:rsidR="0087049A" w14:paraId="6B198448" w14:textId="77777777">
        <w:trPr>
          <w:trHeight w:val="600"/>
          <w:jc w:val="center"/>
        </w:trPr>
        <w:tc>
          <w:tcPr>
            <w:tcW w:w="10080" w:type="dxa"/>
            <w:shd w:val="clear" w:color="auto" w:fill="92D050"/>
            <w:vAlign w:val="center"/>
          </w:tcPr>
          <w:p w14:paraId="72B6D515" w14:textId="77777777" w:rsidR="0087049A" w:rsidRDefault="00DD58D8">
            <w:pPr>
              <w:pStyle w:val="col-data-style2"/>
            </w:pPr>
            <w:r>
              <w:t>Estimated DCIA in the watershed: 6.9 %</w:t>
            </w:r>
          </w:p>
        </w:tc>
      </w:tr>
      <w:bookmarkEnd w:id="15"/>
    </w:tbl>
    <w:p w14:paraId="4CF4AF86" w14:textId="77777777" w:rsidR="0087049A" w:rsidRDefault="0087049A"/>
    <w:p w14:paraId="61FE7AC6" w14:textId="77777777" w:rsidR="0087049A" w:rsidRPr="00795CDD" w:rsidRDefault="00DD58D8">
      <w:pPr>
        <w:spacing w:after="0"/>
        <w:rPr>
          <w:rFonts w:ascii="Calibri" w:hAnsi="Calibri"/>
          <w:color w:val="000000"/>
          <w:shd w:val="clear" w:color="auto" w:fill="FFFFFF"/>
        </w:rPr>
      </w:pPr>
      <w:r w:rsidRPr="00795CDD">
        <w:rPr>
          <w:rFonts w:ascii="Calibri" w:hAnsi="Calibri"/>
          <w:color w:val="000000"/>
          <w:shd w:val="clear" w:color="auto" w:fill="FFFFFF"/>
        </w:rPr>
        <w:t>The relationship between TIA and water quality can generally be categorized as follows (</w:t>
      </w:r>
      <w:proofErr w:type="spellStart"/>
      <w:r w:rsidRPr="00795CDD">
        <w:rPr>
          <w:rFonts w:ascii="Calibri" w:hAnsi="Calibri"/>
          <w:color w:val="000000"/>
          <w:shd w:val="clear" w:color="auto" w:fill="FFFFFF"/>
        </w:rPr>
        <w:t>Schueler</w:t>
      </w:r>
      <w:proofErr w:type="spellEnd"/>
      <w:r w:rsidRPr="00795CDD">
        <w:rPr>
          <w:rFonts w:ascii="Calibri" w:hAnsi="Calibri"/>
          <w:color w:val="000000"/>
          <w:shd w:val="clear" w:color="auto" w:fill="FFFFFF"/>
        </w:rPr>
        <w:t xml:space="preserve"> et al. 2009):</w:t>
      </w:r>
    </w:p>
    <w:p w14:paraId="7AB8E8A0" w14:textId="77777777" w:rsidR="0087049A" w:rsidRDefault="0087049A">
      <w:pPr>
        <w:spacing w:after="0"/>
        <w:rPr>
          <w:rFonts w:ascii="Calibri" w:hAnsi="Calibri"/>
          <w:bCs/>
          <w:sz w:val="20"/>
          <w:szCs w:val="20"/>
          <w:shd w:val="clear" w:color="auto" w:fill="FFFFFF"/>
        </w:rPr>
      </w:pPr>
    </w:p>
    <w:p w14:paraId="22C13524" w14:textId="77777777" w:rsidR="0087049A" w:rsidRDefault="00DD58D8" w:rsidP="00795CDD">
      <w:pPr>
        <w:pStyle w:val="table"/>
      </w:pPr>
      <w:r>
        <w:rPr>
          <w:sz w:val="20"/>
          <w:szCs w:val="20"/>
        </w:rPr>
        <w:t xml:space="preserve">Table A-7: </w:t>
      </w:r>
      <w:r>
        <w:t>Relationship between Total Impervious Area (TIA) and water quality (</w:t>
      </w:r>
      <w:proofErr w:type="spellStart"/>
      <w:r>
        <w:t>Schueler</w:t>
      </w:r>
      <w:proofErr w:type="spellEnd"/>
      <w:r>
        <w:t xml:space="preserve"> et al. 2009)</w:t>
      </w:r>
    </w:p>
    <w:p w14:paraId="69207906" w14:textId="77777777" w:rsidR="0087049A" w:rsidRDefault="0087049A">
      <w:pPr>
        <w:spacing w:after="0"/>
        <w:jc w:val="center"/>
        <w:rPr>
          <w:rFonts w:ascii="Calibri" w:hAnsi="Calibri"/>
          <w:bCs/>
          <w:sz w:val="20"/>
          <w:szCs w:val="20"/>
          <w:shd w:val="clear" w:color="auto" w:fill="FFFFFF"/>
        </w:rPr>
      </w:pPr>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20"/>
        <w:gridCol w:w="7560"/>
      </w:tblGrid>
      <w:tr w:rsidR="0087049A" w14:paraId="2066E49C" w14:textId="77777777" w:rsidTr="00795CDD">
        <w:trPr>
          <w:cantSplit/>
          <w:trHeight w:val="458"/>
          <w:tblHeader/>
          <w:jc w:val="center"/>
        </w:trPr>
        <w:tc>
          <w:tcPr>
            <w:tcW w:w="2520" w:type="dxa"/>
            <w:shd w:val="clear" w:color="auto" w:fill="006684"/>
          </w:tcPr>
          <w:p w14:paraId="1DCFB7F1" w14:textId="77777777" w:rsidR="0087049A" w:rsidRDefault="00DD58D8">
            <w:pPr>
              <w:jc w:val="center"/>
              <w:rPr>
                <w:rFonts w:ascii="Calibri" w:eastAsia="Times New Roman" w:hAnsi="Calibri" w:cs="Times New Roman"/>
                <w:b/>
                <w:color w:val="FFFFFF" w:themeColor="background1"/>
              </w:rPr>
            </w:pPr>
            <w:r>
              <w:rPr>
                <w:rFonts w:ascii="Calibri" w:eastAsia="Times New Roman" w:hAnsi="Calibri" w:cs="Times New Roman"/>
                <w:b/>
                <w:color w:val="FFFFFF" w:themeColor="background1"/>
              </w:rPr>
              <w:t>% Watershed</w:t>
            </w:r>
          </w:p>
          <w:p w14:paraId="44D06D72" w14:textId="77777777" w:rsidR="0087049A" w:rsidRDefault="00DD58D8">
            <w:pPr>
              <w:jc w:val="center"/>
              <w:rPr>
                <w:rFonts w:ascii="Calibri" w:hAnsi="Calibri"/>
                <w:b/>
                <w:bCs/>
                <w:color w:val="FFFFFF" w:themeColor="background1"/>
                <w:sz w:val="20"/>
                <w:szCs w:val="20"/>
                <w:shd w:val="clear" w:color="auto" w:fill="FFFFFF"/>
              </w:rPr>
            </w:pPr>
            <w:r>
              <w:rPr>
                <w:rFonts w:ascii="Calibri" w:eastAsia="Times New Roman" w:hAnsi="Calibri" w:cs="Times New Roman"/>
                <w:b/>
                <w:color w:val="FFFFFF" w:themeColor="background1"/>
                <w:shd w:val="clear" w:color="auto" w:fill="006686"/>
              </w:rPr>
              <w:t>Impervious Cover</w:t>
            </w:r>
          </w:p>
        </w:tc>
        <w:tc>
          <w:tcPr>
            <w:tcW w:w="7560" w:type="dxa"/>
            <w:shd w:val="clear" w:color="auto" w:fill="006684"/>
            <w:vAlign w:val="center"/>
          </w:tcPr>
          <w:p w14:paraId="0B03808A" w14:textId="77777777" w:rsidR="0087049A" w:rsidRDefault="00DD58D8">
            <w:pPr>
              <w:jc w:val="center"/>
              <w:rPr>
                <w:rFonts w:ascii="Calibri" w:hAnsi="Calibri"/>
                <w:bCs/>
                <w:sz w:val="20"/>
                <w:szCs w:val="20"/>
                <w:shd w:val="clear" w:color="auto" w:fill="FFFFFF"/>
              </w:rPr>
            </w:pPr>
            <w:r>
              <w:rPr>
                <w:rFonts w:ascii="Calibri" w:eastAsia="Times New Roman" w:hAnsi="Calibri" w:cs="Times New Roman"/>
                <w:b/>
                <w:color w:val="FFFFFF" w:themeColor="background1"/>
              </w:rPr>
              <w:t>Stream Water Quality</w:t>
            </w:r>
          </w:p>
        </w:tc>
      </w:tr>
      <w:tr w:rsidR="0087049A" w14:paraId="1FF20BC3" w14:textId="77777777">
        <w:trPr>
          <w:trHeight w:val="728"/>
          <w:jc w:val="center"/>
        </w:trPr>
        <w:tc>
          <w:tcPr>
            <w:tcW w:w="2520" w:type="dxa"/>
            <w:shd w:val="clear" w:color="auto" w:fill="80C4D6"/>
            <w:vAlign w:val="center"/>
          </w:tcPr>
          <w:p w14:paraId="265CEA2C" w14:textId="77777777" w:rsidR="0087049A" w:rsidRDefault="00DD58D8">
            <w:pPr>
              <w:jc w:val="center"/>
              <w:rPr>
                <w:rFonts w:ascii="Calibri" w:hAnsi="Calibri"/>
                <w:bCs/>
                <w:sz w:val="20"/>
                <w:szCs w:val="20"/>
                <w:shd w:val="clear" w:color="auto" w:fill="FFFFFF"/>
              </w:rPr>
            </w:pPr>
            <w:r>
              <w:rPr>
                <w:rFonts w:ascii="Calibri" w:eastAsia="Times New Roman" w:hAnsi="Calibri" w:cs="Times New Roman"/>
                <w:b/>
              </w:rPr>
              <w:t>0-10%</w:t>
            </w:r>
          </w:p>
        </w:tc>
        <w:tc>
          <w:tcPr>
            <w:tcW w:w="7560" w:type="dxa"/>
            <w:shd w:val="clear" w:color="auto" w:fill="D0EEF3"/>
            <w:vAlign w:val="center"/>
          </w:tcPr>
          <w:p w14:paraId="559067FC" w14:textId="77777777" w:rsidR="0087049A" w:rsidRDefault="00DD58D8">
            <w:pPr>
              <w:jc w:val="both"/>
              <w:rPr>
                <w:rFonts w:ascii="Calibri" w:hAnsi="Calibri"/>
                <w:bCs/>
                <w:sz w:val="20"/>
                <w:szCs w:val="20"/>
                <w:shd w:val="clear" w:color="auto" w:fill="FFFFFF"/>
              </w:rPr>
            </w:pPr>
            <w:r>
              <w:rPr>
                <w:rFonts w:ascii="Calibri" w:hAnsi="Calibri"/>
                <w:color w:val="000000"/>
                <w:sz w:val="20"/>
                <w:szCs w:val="20"/>
                <w:shd w:val="clear" w:color="auto" w:fill="DAEEF3"/>
              </w:rPr>
              <w:t>Typically high quality, and typified by stable channels, excellent habitat structure, good to excellent water quality, and diverse communities of both fish and aquatic insects.</w:t>
            </w:r>
          </w:p>
        </w:tc>
      </w:tr>
      <w:tr w:rsidR="0087049A" w14:paraId="2E77D6A9" w14:textId="77777777">
        <w:trPr>
          <w:trHeight w:val="1520"/>
          <w:jc w:val="center"/>
        </w:trPr>
        <w:tc>
          <w:tcPr>
            <w:tcW w:w="2520" w:type="dxa"/>
            <w:shd w:val="clear" w:color="auto" w:fill="80C4D6"/>
            <w:vAlign w:val="center"/>
          </w:tcPr>
          <w:p w14:paraId="23B9E9D2" w14:textId="77777777" w:rsidR="0087049A" w:rsidRDefault="00DD58D8">
            <w:pPr>
              <w:jc w:val="center"/>
              <w:rPr>
                <w:rFonts w:ascii="Calibri" w:eastAsia="Times New Roman" w:hAnsi="Calibri" w:cs="Times New Roman"/>
                <w:b/>
              </w:rPr>
            </w:pPr>
            <w:r>
              <w:rPr>
                <w:rFonts w:ascii="Calibri" w:eastAsia="Times New Roman" w:hAnsi="Calibri" w:cs="Times New Roman"/>
                <w:b/>
              </w:rPr>
              <w:t>11-25%</w:t>
            </w:r>
          </w:p>
        </w:tc>
        <w:tc>
          <w:tcPr>
            <w:tcW w:w="7560" w:type="dxa"/>
            <w:shd w:val="clear" w:color="auto" w:fill="D0EEF3"/>
            <w:vAlign w:val="center"/>
          </w:tcPr>
          <w:p w14:paraId="2E4BD6AF" w14:textId="77777777" w:rsidR="0087049A" w:rsidRDefault="00DD58D8">
            <w:pPr>
              <w:jc w:val="both"/>
              <w:rPr>
                <w:rFonts w:ascii="Calibri" w:hAnsi="Calibri"/>
                <w:color w:val="000000"/>
                <w:sz w:val="20"/>
                <w:szCs w:val="20"/>
                <w:shd w:val="clear" w:color="auto" w:fill="DAEEF3"/>
              </w:rPr>
            </w:pPr>
            <w:r>
              <w:rPr>
                <w:rFonts w:ascii="Calibri" w:hAnsi="Calibri"/>
                <w:color w:val="000000"/>
                <w:sz w:val="20"/>
                <w:szCs w:val="20"/>
                <w:shd w:val="clear" w:color="auto" w:fill="DAEEF3"/>
              </w:rPr>
              <w:t>These streams show clear signs of degradation. Elevated storm flows begin to alter stream geometry, with evident erosion and channel widening. Streams banks become unstable, and physical stream habitat is degraded. Stream water quality shifts into the fair/good category during both storms and dry weather periods. Stream biodiversity declines to fair levels, with most sensitive fish and aquatic insects disappearing from the stream.</w:t>
            </w:r>
          </w:p>
        </w:tc>
      </w:tr>
      <w:tr w:rsidR="0087049A" w14:paraId="535B10DD" w14:textId="77777777">
        <w:trPr>
          <w:trHeight w:val="2060"/>
          <w:jc w:val="center"/>
        </w:trPr>
        <w:tc>
          <w:tcPr>
            <w:tcW w:w="2520" w:type="dxa"/>
            <w:shd w:val="clear" w:color="auto" w:fill="80C4D6"/>
            <w:vAlign w:val="center"/>
          </w:tcPr>
          <w:p w14:paraId="4672D820" w14:textId="77777777" w:rsidR="0087049A" w:rsidRDefault="00DD58D8">
            <w:pPr>
              <w:jc w:val="center"/>
              <w:rPr>
                <w:rFonts w:ascii="Calibri" w:eastAsia="Times New Roman" w:hAnsi="Calibri" w:cs="Times New Roman"/>
                <w:b/>
              </w:rPr>
            </w:pPr>
            <w:r>
              <w:rPr>
                <w:rFonts w:ascii="Calibri" w:eastAsia="Times New Roman" w:hAnsi="Calibri" w:cs="Times New Roman"/>
                <w:b/>
              </w:rPr>
              <w:t>26-60%</w:t>
            </w:r>
          </w:p>
        </w:tc>
        <w:tc>
          <w:tcPr>
            <w:tcW w:w="7560" w:type="dxa"/>
            <w:shd w:val="clear" w:color="auto" w:fill="D0EEF3"/>
            <w:vAlign w:val="center"/>
          </w:tcPr>
          <w:p w14:paraId="3EDA2F72" w14:textId="77777777" w:rsidR="0087049A" w:rsidRDefault="00DD58D8">
            <w:pPr>
              <w:jc w:val="both"/>
              <w:rPr>
                <w:rFonts w:ascii="Calibri" w:hAnsi="Calibri"/>
                <w:color w:val="000000"/>
                <w:sz w:val="20"/>
                <w:szCs w:val="20"/>
                <w:shd w:val="clear" w:color="auto" w:fill="DAEEF3"/>
              </w:rPr>
            </w:pPr>
            <w:r>
              <w:rPr>
                <w:rFonts w:ascii="Calibri" w:hAnsi="Calibri"/>
                <w:color w:val="000000"/>
                <w:sz w:val="20"/>
                <w:szCs w:val="20"/>
                <w:shd w:val="clear" w:color="auto" w:fill="DAEEF3"/>
              </w:rPr>
              <w:t xml:space="preserve">These streams typically no longer support a diverse stream community. The stream channel becomes highly unstable, and many stream reaches experience severe widening, </w:t>
            </w:r>
            <w:proofErr w:type="spellStart"/>
            <w:r>
              <w:rPr>
                <w:rFonts w:ascii="Calibri" w:hAnsi="Calibri"/>
                <w:color w:val="000000"/>
                <w:sz w:val="20"/>
                <w:szCs w:val="20"/>
                <w:shd w:val="clear" w:color="auto" w:fill="DAEEF3"/>
              </w:rPr>
              <w:t>downcutting</w:t>
            </w:r>
            <w:proofErr w:type="spellEnd"/>
            <w:r>
              <w:rPr>
                <w:rFonts w:ascii="Calibri" w:hAnsi="Calibri"/>
                <w:color w:val="000000"/>
                <w:sz w:val="20"/>
                <w:szCs w:val="20"/>
                <w:shd w:val="clear" w:color="auto" w:fill="DAEEF3"/>
              </w:rPr>
              <w:t>, and streambank erosion. Pool and riffle structure needed to sustain fish is diminished or eliminated and the substrate can no longer provide habitat for aquatic insects, or spawning areas for fish. Biological quality is typically poor, dominated by pollution tolerant insects and fish. Water quality is consistently rated as fair to poor, and water recreation is often no longer possible due to the presence of high bacteria levels.</w:t>
            </w:r>
          </w:p>
        </w:tc>
      </w:tr>
      <w:tr w:rsidR="0087049A" w14:paraId="7B6B2668" w14:textId="77777777">
        <w:trPr>
          <w:trHeight w:val="1061"/>
          <w:jc w:val="center"/>
        </w:trPr>
        <w:tc>
          <w:tcPr>
            <w:tcW w:w="2520" w:type="dxa"/>
            <w:shd w:val="clear" w:color="auto" w:fill="80C4D6"/>
            <w:vAlign w:val="center"/>
          </w:tcPr>
          <w:p w14:paraId="67A2D011" w14:textId="77777777" w:rsidR="0087049A" w:rsidRDefault="00DD58D8">
            <w:pPr>
              <w:jc w:val="center"/>
              <w:rPr>
                <w:rFonts w:ascii="Calibri" w:eastAsia="Times New Roman" w:hAnsi="Calibri" w:cs="Times New Roman"/>
                <w:b/>
              </w:rPr>
            </w:pPr>
            <w:r>
              <w:rPr>
                <w:rFonts w:ascii="Calibri" w:eastAsia="Times New Roman" w:hAnsi="Calibri" w:cs="Times New Roman"/>
                <w:b/>
              </w:rPr>
              <w:t>&gt;60%</w:t>
            </w:r>
          </w:p>
        </w:tc>
        <w:tc>
          <w:tcPr>
            <w:tcW w:w="7560" w:type="dxa"/>
            <w:shd w:val="clear" w:color="auto" w:fill="D0EEF3"/>
            <w:vAlign w:val="center"/>
          </w:tcPr>
          <w:p w14:paraId="6C14F796" w14:textId="77777777" w:rsidR="0087049A" w:rsidRDefault="00DD58D8">
            <w:pPr>
              <w:jc w:val="both"/>
              <w:rPr>
                <w:rFonts w:ascii="Calibri" w:hAnsi="Calibri"/>
                <w:color w:val="000000"/>
                <w:sz w:val="20"/>
                <w:szCs w:val="20"/>
                <w:shd w:val="clear" w:color="auto" w:fill="DAEEF3"/>
              </w:rPr>
            </w:pPr>
            <w:r>
              <w:rPr>
                <w:rFonts w:ascii="Calibri" w:hAnsi="Calibri"/>
                <w:color w:val="000000"/>
                <w:shd w:val="clear" w:color="auto" w:fill="DAEEF3"/>
              </w:rPr>
              <w:t xml:space="preserve">These streams are typical of “urban drainage”, with most ecological functions greatly impaired or absent, and the stream channel primarily functioning as a conveyance for </w:t>
            </w:r>
            <w:proofErr w:type="spellStart"/>
            <w:r>
              <w:rPr>
                <w:rFonts w:ascii="Calibri" w:hAnsi="Calibri"/>
                <w:color w:val="000000"/>
                <w:shd w:val="clear" w:color="auto" w:fill="DAEEF3"/>
              </w:rPr>
              <w:t>stormwater</w:t>
            </w:r>
            <w:proofErr w:type="spellEnd"/>
            <w:r>
              <w:rPr>
                <w:rFonts w:ascii="Calibri" w:hAnsi="Calibri"/>
                <w:color w:val="000000"/>
                <w:shd w:val="clear" w:color="auto" w:fill="DAEEF3"/>
              </w:rPr>
              <w:t xml:space="preserve"> flows.</w:t>
            </w:r>
          </w:p>
        </w:tc>
      </w:tr>
    </w:tbl>
    <w:p w14:paraId="58AD59CB" w14:textId="77777777" w:rsidR="0087049A" w:rsidRDefault="0087049A">
      <w:pPr>
        <w:spacing w:after="0"/>
        <w:jc w:val="center"/>
        <w:rPr>
          <w:rFonts w:ascii="Calibri" w:hAnsi="Calibri"/>
          <w:bCs/>
          <w:sz w:val="20"/>
          <w:szCs w:val="20"/>
          <w:shd w:val="clear" w:color="auto" w:fill="FFFFFF"/>
        </w:rPr>
      </w:pPr>
    </w:p>
    <w:p w14:paraId="0D5A9DE3" w14:textId="77777777" w:rsidR="0087049A" w:rsidRDefault="0087049A">
      <w:pPr>
        <w:spacing w:after="0"/>
        <w:jc w:val="center"/>
        <w:rPr>
          <w:rFonts w:ascii="Calibri" w:hAnsi="Calibri"/>
          <w:bCs/>
          <w:sz w:val="20"/>
          <w:szCs w:val="20"/>
          <w:shd w:val="clear" w:color="auto" w:fill="FFFFFF"/>
        </w:rPr>
      </w:pPr>
    </w:p>
    <w:p w14:paraId="6867B879" w14:textId="77777777" w:rsidR="0087049A" w:rsidRDefault="0087049A">
      <w:pPr>
        <w:spacing w:after="0"/>
        <w:jc w:val="center"/>
        <w:rPr>
          <w:rFonts w:ascii="Calibri" w:hAnsi="Calibri"/>
          <w:bCs/>
          <w:sz w:val="20"/>
          <w:szCs w:val="20"/>
          <w:shd w:val="clear" w:color="auto" w:fill="FFFFFF"/>
        </w:rPr>
      </w:pPr>
    </w:p>
    <w:p w14:paraId="6E1CDDD5" w14:textId="77777777" w:rsidR="0087049A" w:rsidRDefault="00DD58D8">
      <w:pPr>
        <w:pStyle w:val="map-table-title"/>
        <w:jc w:val="center"/>
        <w:sectPr w:rsidR="0087049A">
          <w:type w:val="continuous"/>
          <w:pgSz w:w="12240" w:h="15840"/>
          <w:pgMar w:top="1440" w:right="1080" w:bottom="1440" w:left="1080" w:header="720" w:footer="720" w:gutter="0"/>
          <w:cols w:space="720"/>
          <w:docGrid w:linePitch="360"/>
        </w:sectPr>
      </w:pPr>
      <w:r>
        <w:rPr>
          <w:noProof/>
        </w:rPr>
        <w:drawing>
          <wp:inline distT="0" distB="0" distL="0" distR="0" wp14:anchorId="51264D3A" wp14:editId="456D8303">
            <wp:extent cx="6400800" cy="4142232"/>
            <wp:effectExtent l="0" t="0" r="0" b="0"/>
            <wp:docPr id="8" name="Picture 8">
              <a:hlinkClick xmlns:a="http://schemas.openxmlformats.org/drawingml/2006/main" r:id="rId28"/>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a:stretch>
                      <a:fillRect/>
                    </a:stretch>
                  </pic:blipFill>
                  <pic:spPr bwMode="auto">
                    <a:xfrm>
                      <a:off x="0" y="0"/>
                      <a:ext cx="6400800" cy="4142232"/>
                    </a:xfrm>
                    <a:prstGeom prst="rect">
                      <a:avLst/>
                    </a:prstGeom>
                  </pic:spPr>
                </pic:pic>
              </a:graphicData>
            </a:graphic>
          </wp:inline>
        </w:drawing>
      </w:r>
      <w:r>
        <w:br/>
      </w:r>
      <w:r>
        <w:rPr>
          <w:b/>
        </w:rPr>
        <w:t>Figure A-3: Watershed Impervious Surface Map (</w:t>
      </w:r>
      <w:proofErr w:type="spellStart"/>
      <w:r>
        <w:rPr>
          <w:b/>
        </w:rPr>
        <w:t>MassGIS</w:t>
      </w:r>
      <w:proofErr w:type="spellEnd"/>
      <w:r>
        <w:rPr>
          <w:b/>
        </w:rPr>
        <w:t xml:space="preserve">, 2009b; </w:t>
      </w:r>
      <w:proofErr w:type="spellStart"/>
      <w:r>
        <w:rPr>
          <w:b/>
        </w:rPr>
        <w:t>MassGIS</w:t>
      </w:r>
      <w:proofErr w:type="spellEnd"/>
      <w:r>
        <w:rPr>
          <w:b/>
        </w:rPr>
        <w:t xml:space="preserve">, 1999; </w:t>
      </w:r>
      <w:proofErr w:type="spellStart"/>
      <w:r>
        <w:rPr>
          <w:b/>
        </w:rPr>
        <w:t>MassGIS</w:t>
      </w:r>
      <w:proofErr w:type="spellEnd"/>
      <w:r>
        <w:rPr>
          <w:b/>
        </w:rPr>
        <w:t>, 2001; USGS, 2016</w:t>
      </w:r>
      <w:proofErr w:type="gramStart"/>
      <w:r>
        <w:rPr>
          <w:b/>
        </w:rPr>
        <w:t>)</w:t>
      </w:r>
      <w:proofErr w:type="gramEnd"/>
      <w:r>
        <w:br/>
      </w:r>
      <w:r>
        <w:rPr>
          <w:i/>
          <w:color w:val="FF0000"/>
        </w:rPr>
        <w:t>Ctrl + Click on the map to view a full sized image in your web browser.</w:t>
      </w:r>
    </w:p>
    <w:p w14:paraId="64773973" w14:textId="77777777" w:rsidR="0087049A" w:rsidRDefault="0087049A">
      <w:pPr>
        <w:spacing w:after="0"/>
        <w:jc w:val="center"/>
        <w:rPr>
          <w:rFonts w:ascii="Calibri" w:hAnsi="Calibri"/>
          <w:bCs/>
          <w:sz w:val="20"/>
          <w:szCs w:val="20"/>
          <w:shd w:val="clear" w:color="auto" w:fill="FFFFFF"/>
        </w:rPr>
      </w:pPr>
    </w:p>
    <w:p w14:paraId="4CE3E165" w14:textId="77777777" w:rsidR="0087049A" w:rsidRDefault="0087049A">
      <w:pPr>
        <w:spacing w:after="0"/>
        <w:jc w:val="center"/>
        <w:rPr>
          <w:rFonts w:ascii="Calibri" w:hAnsi="Calibri"/>
          <w:bCs/>
          <w:sz w:val="20"/>
          <w:szCs w:val="20"/>
          <w:shd w:val="clear" w:color="auto" w:fill="FFFFFF"/>
        </w:rPr>
      </w:pPr>
    </w:p>
    <w:p w14:paraId="5D4AB9C1" w14:textId="77777777" w:rsidR="0087049A" w:rsidRDefault="00DD58D8">
      <w:pPr>
        <w:spacing w:after="0"/>
        <w:rPr>
          <w:b/>
          <w:color w:val="78B832"/>
        </w:rPr>
      </w:pPr>
      <w:r>
        <w:rPr>
          <w:b/>
          <w:color w:val="78B832"/>
        </w:rPr>
        <w:t>Land use information:</w:t>
      </w:r>
    </w:p>
    <w:p w14:paraId="16C507B1" w14:textId="77777777" w:rsidR="0087049A" w:rsidRDefault="0087049A">
      <w:pPr>
        <w:spacing w:after="0"/>
        <w:rPr>
          <w:b/>
          <w:color w:val="78B832"/>
        </w:rPr>
      </w:pP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296"/>
      </w:tblGrid>
      <w:tr w:rsidR="0087049A" w14:paraId="5E920BDD" w14:textId="77777777">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14:paraId="1FC4DE54" w14:textId="6294B4DD" w:rsidR="0087049A" w:rsidRDefault="00BF675F">
            <w:pPr>
              <w:shd w:val="clear" w:color="auto" w:fill="EFEFEF"/>
            </w:pPr>
            <w:r>
              <w:t xml:space="preserve">The above land use model illustrates the inherent problem with Lake Attitash.  The </w:t>
            </w:r>
            <w:r w:rsidR="00EC4E3B">
              <w:t xml:space="preserve">Watershed has a low TIA and should have much higher water quality than it currently exhibits.  </w:t>
            </w:r>
            <w:r w:rsidR="00DD58D8">
              <w:br/>
            </w:r>
            <w:r w:rsidR="00DD58D8">
              <w:rPr>
                <w:sz w:val="24"/>
                <w:shd w:val="clear" w:color="auto" w:fill="EFEFEF"/>
              </w:rPr>
              <w:t> </w:t>
            </w:r>
            <w:r w:rsidR="00DD58D8">
              <w:br/>
            </w:r>
          </w:p>
        </w:tc>
      </w:tr>
    </w:tbl>
    <w:p w14:paraId="23DE04D7" w14:textId="77777777" w:rsidR="0087049A" w:rsidRDefault="0087049A">
      <w:pPr>
        <w:sectPr w:rsidR="0087049A">
          <w:type w:val="continuous"/>
          <w:pgSz w:w="12240" w:h="15840"/>
          <w:pgMar w:top="1440" w:right="1080" w:bottom="1440" w:left="1080" w:header="720" w:footer="720" w:gutter="0"/>
          <w:cols w:space="720"/>
          <w:docGrid w:linePitch="360"/>
        </w:sectPr>
      </w:pPr>
    </w:p>
    <w:p w14:paraId="176C60A2" w14:textId="700E970B" w:rsidR="00795CDD" w:rsidRDefault="00795CDD">
      <w:r>
        <w:lastRenderedPageBreak/>
        <w:br w:type="page"/>
      </w:r>
    </w:p>
    <w:p w14:paraId="33C3E6FE" w14:textId="77777777" w:rsidR="0087049A" w:rsidRDefault="00DD58D8" w:rsidP="00D15052">
      <w:pPr>
        <w:pStyle w:val="Heading2"/>
      </w:pPr>
      <w:bookmarkStart w:id="16" w:name="_Toc32578650"/>
      <w:r>
        <w:lastRenderedPageBreak/>
        <w:t>6. Pollutant Loading</w:t>
      </w:r>
      <w:bookmarkEnd w:id="16"/>
    </w:p>
    <w:p w14:paraId="7D816454" w14:textId="77777777" w:rsidR="0087049A" w:rsidRPr="00795CDD" w:rsidRDefault="00DD58D8">
      <w:pPr>
        <w:spacing w:after="120"/>
        <w:rPr>
          <w:rFonts w:ascii="Calibri" w:hAnsi="Calibri"/>
          <w:color w:val="000000"/>
          <w:shd w:val="clear" w:color="auto" w:fill="FFFFFF"/>
        </w:rPr>
      </w:pPr>
      <w:r w:rsidRPr="00795CDD">
        <w:rPr>
          <w:rFonts w:ascii="Calibri" w:hAnsi="Calibri"/>
          <w:color w:val="000000"/>
          <w:shd w:val="clear" w:color="auto" w:fill="FFFFFF"/>
        </w:rPr>
        <w:t>The land use data (</w:t>
      </w:r>
      <w:proofErr w:type="spellStart"/>
      <w:r w:rsidRPr="00795CDD">
        <w:rPr>
          <w:rFonts w:ascii="Calibri" w:hAnsi="Calibri"/>
          <w:color w:val="000000"/>
          <w:shd w:val="clear" w:color="auto" w:fill="FFFFFF"/>
        </w:rPr>
        <w:t>MassGIS</w:t>
      </w:r>
      <w:proofErr w:type="spellEnd"/>
      <w:r w:rsidRPr="00795CDD">
        <w:rPr>
          <w:rFonts w:ascii="Calibri" w:hAnsi="Calibri"/>
          <w:color w:val="000000"/>
          <w:shd w:val="clear" w:color="auto" w:fill="FFFFFF"/>
        </w:rPr>
        <w:t>, 2009b) was intersected with impervious cover data (</w:t>
      </w:r>
      <w:proofErr w:type="spellStart"/>
      <w:r w:rsidRPr="00795CDD">
        <w:rPr>
          <w:rFonts w:ascii="Calibri" w:hAnsi="Calibri"/>
          <w:color w:val="000000"/>
          <w:shd w:val="clear" w:color="auto" w:fill="FFFFFF"/>
        </w:rPr>
        <w:t>MassGIS</w:t>
      </w:r>
      <w:proofErr w:type="spellEnd"/>
      <w:r w:rsidRPr="00795CDD">
        <w:rPr>
          <w:rFonts w:ascii="Calibri" w:hAnsi="Calibri"/>
          <w:color w:val="000000"/>
          <w:shd w:val="clear" w:color="auto" w:fill="FFFFFF"/>
        </w:rPr>
        <w:t xml:space="preserve">, 2009a) and United States Department of Agriculture (USDA) Natural Resources Conservation Service (NRCS) soils data (USDA NRCS and </w:t>
      </w:r>
      <w:proofErr w:type="spellStart"/>
      <w:r w:rsidRPr="00795CDD">
        <w:rPr>
          <w:rFonts w:ascii="Calibri" w:hAnsi="Calibri"/>
          <w:color w:val="000000"/>
          <w:shd w:val="clear" w:color="auto" w:fill="FFFFFF"/>
        </w:rPr>
        <w:t>MassGIS</w:t>
      </w:r>
      <w:proofErr w:type="spellEnd"/>
      <w:r w:rsidRPr="00795CDD">
        <w:rPr>
          <w:rFonts w:ascii="Calibri" w:hAnsi="Calibri"/>
          <w:color w:val="000000"/>
          <w:shd w:val="clear" w:color="auto" w:fill="FFFFFF"/>
        </w:rPr>
        <w:t>, 2012) to create a combined land use/land cover grid. The grid was used to sum the total area of each unique land use/land cover type.</w:t>
      </w:r>
    </w:p>
    <w:p w14:paraId="67F2E459" w14:textId="77777777" w:rsidR="0087049A" w:rsidRPr="00795CDD" w:rsidRDefault="00DD58D8">
      <w:pPr>
        <w:spacing w:after="120"/>
        <w:rPr>
          <w:rFonts w:ascii="Calibri" w:hAnsi="Calibri"/>
          <w:color w:val="000000"/>
          <w:shd w:val="clear" w:color="auto" w:fill="FFFFFF"/>
        </w:rPr>
      </w:pPr>
      <w:r w:rsidRPr="00795CDD">
        <w:rPr>
          <w:rFonts w:ascii="Calibri" w:hAnsi="Calibri"/>
          <w:color w:val="000000"/>
          <w:shd w:val="clear" w:color="auto" w:fill="FFFFFF"/>
        </w:rPr>
        <w:t>The amount of DCIA was estimated using the Sutherland equations as described above and any reduction in impervious area due to disconnection (i.e., the area difference between TIA and DCIA) was assigned to the pervious D soil category for that land use to simulate that some infiltration will likely occur after runoff from disconnected impervious surfaces passes over pervious surfaces.</w:t>
      </w:r>
    </w:p>
    <w:p w14:paraId="6C2F11A8" w14:textId="77777777" w:rsidR="0087049A" w:rsidRPr="00795CDD" w:rsidRDefault="00DD58D8">
      <w:pPr>
        <w:spacing w:after="120"/>
        <w:rPr>
          <w:rFonts w:ascii="Calibri" w:hAnsi="Calibri"/>
          <w:color w:val="000000"/>
          <w:shd w:val="clear" w:color="auto" w:fill="FFFFFF"/>
        </w:rPr>
      </w:pPr>
      <w:r w:rsidRPr="00795CDD">
        <w:rPr>
          <w:rFonts w:ascii="Calibri" w:hAnsi="Calibri"/>
          <w:color w:val="000000"/>
          <w:shd w:val="clear" w:color="auto" w:fill="FFFFFF"/>
        </w:rPr>
        <w:t xml:space="preserve">Pollutant loading for key nonpoint source pollutants in the watershed was estimated by multiplying each land use/cover type area by its pollutant load export rate (PLER). The PLERs are an estimate of the annual total pollutant load exported via </w:t>
      </w:r>
      <w:proofErr w:type="spellStart"/>
      <w:r w:rsidRPr="00795CDD">
        <w:rPr>
          <w:rFonts w:ascii="Calibri" w:hAnsi="Calibri"/>
          <w:color w:val="000000"/>
          <w:shd w:val="clear" w:color="auto" w:fill="FFFFFF"/>
        </w:rPr>
        <w:t>stormwater</w:t>
      </w:r>
      <w:proofErr w:type="spellEnd"/>
      <w:r w:rsidRPr="00795CDD">
        <w:rPr>
          <w:rFonts w:ascii="Calibri" w:hAnsi="Calibri"/>
          <w:color w:val="000000"/>
          <w:shd w:val="clear" w:color="auto" w:fill="FFFFFF"/>
        </w:rPr>
        <w:t xml:space="preserve"> from a given unit area of a particular land cover type. The PLER values for TN, TP and TSS were obtained from USEPA (Voorhees, 2016b) (see documentation provided in Appendix A) as follows:</w:t>
      </w:r>
    </w:p>
    <w:p w14:paraId="64C54660" w14:textId="77777777" w:rsidR="0087049A" w:rsidRPr="00795CDD" w:rsidRDefault="00DD58D8">
      <w:pPr>
        <w:spacing w:after="120"/>
        <w:jc w:val="center"/>
        <w:rPr>
          <w:rFonts w:ascii="Calibri" w:hAnsi="Calibri"/>
          <w:bCs/>
          <w:shd w:val="clear" w:color="auto" w:fill="FFFFFF"/>
        </w:rPr>
      </w:pPr>
      <w:r w:rsidRPr="00795CDD">
        <w:rPr>
          <w:rFonts w:ascii="Calibri" w:hAnsi="Calibri"/>
          <w:i/>
          <w:iCs/>
          <w:color w:val="000000"/>
          <w:shd w:val="clear" w:color="auto" w:fill="FFFFFF"/>
        </w:rPr>
        <w:t>L</w:t>
      </w:r>
      <w:r w:rsidRPr="00795CDD">
        <w:rPr>
          <w:rFonts w:ascii="Calibri" w:hAnsi="Calibri"/>
          <w:i/>
          <w:iCs/>
          <w:color w:val="000000"/>
          <w:shd w:val="clear" w:color="auto" w:fill="FFFFFF"/>
          <w:vertAlign w:val="subscript"/>
        </w:rPr>
        <w:t>n</w:t>
      </w:r>
      <w:r w:rsidRPr="00795CDD">
        <w:rPr>
          <w:rStyle w:val="apple-converted-space"/>
          <w:rFonts w:ascii="Calibri" w:hAnsi="Calibri"/>
          <w:i/>
          <w:iCs/>
          <w:color w:val="000000"/>
          <w:shd w:val="clear" w:color="auto" w:fill="FFFFFF"/>
        </w:rPr>
        <w:t> </w:t>
      </w:r>
      <w:r w:rsidRPr="00795CDD">
        <w:rPr>
          <w:rFonts w:ascii="Calibri" w:hAnsi="Calibri"/>
          <w:i/>
          <w:iCs/>
          <w:color w:val="000000"/>
          <w:shd w:val="clear" w:color="auto" w:fill="FFFFFF"/>
        </w:rPr>
        <w:t xml:space="preserve">= </w:t>
      </w:r>
      <w:proofErr w:type="gramStart"/>
      <w:r w:rsidRPr="00795CDD">
        <w:rPr>
          <w:rFonts w:ascii="Calibri" w:hAnsi="Calibri"/>
          <w:i/>
          <w:iCs/>
          <w:color w:val="000000"/>
          <w:shd w:val="clear" w:color="auto" w:fill="FFFFFF"/>
        </w:rPr>
        <w:t>A</w:t>
      </w:r>
      <w:r w:rsidRPr="00795CDD">
        <w:rPr>
          <w:rFonts w:ascii="Calibri" w:hAnsi="Calibri"/>
          <w:i/>
          <w:iCs/>
          <w:color w:val="000000"/>
          <w:shd w:val="clear" w:color="auto" w:fill="FFFFFF"/>
          <w:vertAlign w:val="subscript"/>
        </w:rPr>
        <w:t>n</w:t>
      </w:r>
      <w:proofErr w:type="gramEnd"/>
      <w:r w:rsidRPr="00795CDD">
        <w:rPr>
          <w:rStyle w:val="apple-converted-space"/>
          <w:rFonts w:ascii="Calibri" w:hAnsi="Calibri"/>
          <w:i/>
          <w:iCs/>
          <w:color w:val="000000"/>
          <w:shd w:val="clear" w:color="auto" w:fill="FFFFFF"/>
        </w:rPr>
        <w:t> </w:t>
      </w:r>
      <w:r w:rsidRPr="00795CDD">
        <w:rPr>
          <w:rFonts w:ascii="Calibri" w:hAnsi="Calibri"/>
          <w:i/>
          <w:iCs/>
          <w:color w:val="000000"/>
          <w:shd w:val="clear" w:color="auto" w:fill="FFFFFF"/>
        </w:rPr>
        <w:t xml:space="preserve">* </w:t>
      </w:r>
      <w:proofErr w:type="spellStart"/>
      <w:r w:rsidRPr="00795CDD">
        <w:rPr>
          <w:rFonts w:ascii="Calibri" w:hAnsi="Calibri"/>
          <w:i/>
          <w:iCs/>
          <w:color w:val="000000"/>
          <w:shd w:val="clear" w:color="auto" w:fill="FFFFFF"/>
        </w:rPr>
        <w:t>P</w:t>
      </w:r>
      <w:r w:rsidRPr="00795CDD">
        <w:rPr>
          <w:rFonts w:ascii="Calibri" w:hAnsi="Calibri"/>
          <w:i/>
          <w:iCs/>
          <w:color w:val="000000"/>
          <w:shd w:val="clear" w:color="auto" w:fill="FFFFFF"/>
          <w:vertAlign w:val="subscript"/>
        </w:rPr>
        <w:t>n</w:t>
      </w:r>
      <w:proofErr w:type="spellEnd"/>
    </w:p>
    <w:p w14:paraId="7F29C3E3" w14:textId="77777777" w:rsidR="0087049A" w:rsidRPr="00795CDD" w:rsidRDefault="00DD58D8">
      <w:pPr>
        <w:spacing w:after="0"/>
        <w:jc w:val="center"/>
        <w:rPr>
          <w:rFonts w:ascii="Calibri" w:hAnsi="Calibri"/>
          <w:color w:val="000000"/>
          <w:shd w:val="clear" w:color="auto" w:fill="FFFFFF"/>
        </w:rPr>
      </w:pPr>
      <w:r w:rsidRPr="00795CDD">
        <w:rPr>
          <w:rFonts w:ascii="Calibri" w:hAnsi="Calibri"/>
          <w:color w:val="000000"/>
          <w:shd w:val="clear" w:color="auto" w:fill="FFFFFF"/>
        </w:rPr>
        <w:t>Where</w:t>
      </w:r>
      <w:r w:rsidRPr="00795CDD">
        <w:rPr>
          <w:rStyle w:val="apple-converted-space"/>
          <w:rFonts w:ascii="Calibri" w:hAnsi="Calibri"/>
          <w:color w:val="000000"/>
          <w:shd w:val="clear" w:color="auto" w:fill="FFFFFF"/>
        </w:rPr>
        <w:t> </w:t>
      </w:r>
      <w:r w:rsidRPr="00795CDD">
        <w:rPr>
          <w:rFonts w:ascii="Calibri" w:hAnsi="Calibri"/>
          <w:i/>
          <w:iCs/>
          <w:color w:val="000000"/>
          <w:shd w:val="clear" w:color="auto" w:fill="FFFFFF"/>
        </w:rPr>
        <w:t>L</w:t>
      </w:r>
      <w:r w:rsidRPr="00795CDD">
        <w:rPr>
          <w:rFonts w:ascii="Calibri" w:hAnsi="Calibri"/>
          <w:i/>
          <w:iCs/>
          <w:color w:val="000000"/>
          <w:shd w:val="clear" w:color="auto" w:fill="FFFFFF"/>
          <w:vertAlign w:val="subscript"/>
        </w:rPr>
        <w:t>n</w:t>
      </w:r>
      <w:r w:rsidRPr="00795CDD">
        <w:rPr>
          <w:rStyle w:val="apple-converted-space"/>
          <w:rFonts w:ascii="Calibri" w:hAnsi="Calibri"/>
          <w:color w:val="000000"/>
          <w:shd w:val="clear" w:color="auto" w:fill="FFFFFF"/>
        </w:rPr>
        <w:t> </w:t>
      </w:r>
      <w:r w:rsidRPr="00795CDD">
        <w:rPr>
          <w:rFonts w:ascii="Calibri" w:hAnsi="Calibri"/>
          <w:color w:val="000000"/>
          <w:shd w:val="clear" w:color="auto" w:fill="FFFFFF"/>
        </w:rPr>
        <w:t>= Loading of land use/cover type n (</w:t>
      </w:r>
      <w:proofErr w:type="spellStart"/>
      <w:r w:rsidRPr="00795CDD">
        <w:rPr>
          <w:rFonts w:ascii="Calibri" w:hAnsi="Calibri"/>
          <w:color w:val="000000"/>
          <w:shd w:val="clear" w:color="auto" w:fill="FFFFFF"/>
        </w:rPr>
        <w:t>lb</w:t>
      </w:r>
      <w:proofErr w:type="spellEnd"/>
      <w:r w:rsidRPr="00795CDD">
        <w:rPr>
          <w:rFonts w:ascii="Calibri" w:hAnsi="Calibri"/>
          <w:color w:val="000000"/>
          <w:shd w:val="clear" w:color="auto" w:fill="FFFFFF"/>
        </w:rPr>
        <w:t>/</w:t>
      </w:r>
      <w:proofErr w:type="spellStart"/>
      <w:r w:rsidRPr="00795CDD">
        <w:rPr>
          <w:rFonts w:ascii="Calibri" w:hAnsi="Calibri"/>
          <w:color w:val="000000"/>
          <w:shd w:val="clear" w:color="auto" w:fill="FFFFFF"/>
        </w:rPr>
        <w:t>yr</w:t>
      </w:r>
      <w:proofErr w:type="spellEnd"/>
      <w:r w:rsidRPr="00795CDD">
        <w:rPr>
          <w:rFonts w:ascii="Calibri" w:hAnsi="Calibri"/>
          <w:color w:val="000000"/>
          <w:shd w:val="clear" w:color="auto" w:fill="FFFFFF"/>
        </w:rPr>
        <w:t>);</w:t>
      </w:r>
      <w:r w:rsidRPr="00795CDD">
        <w:rPr>
          <w:rStyle w:val="apple-converted-space"/>
          <w:rFonts w:ascii="Calibri" w:hAnsi="Calibri"/>
          <w:color w:val="000000"/>
          <w:shd w:val="clear" w:color="auto" w:fill="FFFFFF"/>
        </w:rPr>
        <w:t> </w:t>
      </w:r>
      <w:proofErr w:type="gramStart"/>
      <w:r w:rsidRPr="00795CDD">
        <w:rPr>
          <w:rFonts w:ascii="Calibri" w:hAnsi="Calibri"/>
          <w:i/>
          <w:iCs/>
          <w:color w:val="000000"/>
          <w:shd w:val="clear" w:color="auto" w:fill="FFFFFF"/>
        </w:rPr>
        <w:t>A</w:t>
      </w:r>
      <w:r w:rsidRPr="00795CDD">
        <w:rPr>
          <w:rFonts w:ascii="Calibri" w:hAnsi="Calibri"/>
          <w:i/>
          <w:iCs/>
          <w:color w:val="000000"/>
          <w:shd w:val="clear" w:color="auto" w:fill="FFFFFF"/>
          <w:vertAlign w:val="subscript"/>
        </w:rPr>
        <w:t>n</w:t>
      </w:r>
      <w:proofErr w:type="gramEnd"/>
      <w:r w:rsidRPr="00795CDD">
        <w:rPr>
          <w:rStyle w:val="apple-converted-space"/>
          <w:rFonts w:ascii="Calibri" w:hAnsi="Calibri"/>
          <w:color w:val="000000"/>
          <w:shd w:val="clear" w:color="auto" w:fill="FFFFFF"/>
        </w:rPr>
        <w:t> </w:t>
      </w:r>
      <w:r w:rsidRPr="00795CDD">
        <w:rPr>
          <w:rFonts w:ascii="Calibri" w:hAnsi="Calibri"/>
          <w:color w:val="000000"/>
          <w:shd w:val="clear" w:color="auto" w:fill="FFFFFF"/>
        </w:rPr>
        <w:t>= area of land use/cover type n (acres);</w:t>
      </w:r>
      <w:r w:rsidRPr="00795CDD">
        <w:rPr>
          <w:rStyle w:val="apple-converted-space"/>
          <w:rFonts w:ascii="Calibri" w:hAnsi="Calibri"/>
          <w:color w:val="000000"/>
          <w:shd w:val="clear" w:color="auto" w:fill="FFFFFF"/>
        </w:rPr>
        <w:t> </w:t>
      </w:r>
      <w:proofErr w:type="spellStart"/>
      <w:r w:rsidRPr="00795CDD">
        <w:rPr>
          <w:rFonts w:ascii="Calibri" w:hAnsi="Calibri"/>
          <w:i/>
          <w:iCs/>
          <w:color w:val="000000"/>
          <w:shd w:val="clear" w:color="auto" w:fill="FFFFFF"/>
        </w:rPr>
        <w:t>P</w:t>
      </w:r>
      <w:r w:rsidRPr="00795CDD">
        <w:rPr>
          <w:rFonts w:ascii="Calibri" w:hAnsi="Calibri"/>
          <w:i/>
          <w:iCs/>
          <w:color w:val="000000"/>
          <w:shd w:val="clear" w:color="auto" w:fill="FFFFFF"/>
          <w:vertAlign w:val="subscript"/>
        </w:rPr>
        <w:t>n</w:t>
      </w:r>
      <w:proofErr w:type="spellEnd"/>
      <w:r w:rsidRPr="00795CDD">
        <w:rPr>
          <w:rStyle w:val="apple-converted-space"/>
          <w:rFonts w:ascii="Calibri" w:hAnsi="Calibri"/>
          <w:color w:val="000000"/>
          <w:shd w:val="clear" w:color="auto" w:fill="FFFFFF"/>
        </w:rPr>
        <w:t> </w:t>
      </w:r>
      <w:r w:rsidRPr="00795CDD">
        <w:rPr>
          <w:rFonts w:ascii="Calibri" w:hAnsi="Calibri"/>
          <w:color w:val="000000"/>
          <w:shd w:val="clear" w:color="auto" w:fill="FFFFFF"/>
        </w:rPr>
        <w:t>= pollutant load export rate of land use/cover type n (</w:t>
      </w:r>
      <w:proofErr w:type="spellStart"/>
      <w:r w:rsidRPr="00795CDD">
        <w:rPr>
          <w:rFonts w:ascii="Calibri" w:hAnsi="Calibri"/>
          <w:color w:val="000000"/>
          <w:shd w:val="clear" w:color="auto" w:fill="FFFFFF"/>
        </w:rPr>
        <w:t>lb</w:t>
      </w:r>
      <w:proofErr w:type="spellEnd"/>
      <w:r w:rsidRPr="00795CDD">
        <w:rPr>
          <w:rFonts w:ascii="Calibri" w:hAnsi="Calibri"/>
          <w:color w:val="000000"/>
          <w:shd w:val="clear" w:color="auto" w:fill="FFFFFF"/>
        </w:rPr>
        <w:t>/acre/</w:t>
      </w:r>
      <w:proofErr w:type="spellStart"/>
      <w:r w:rsidRPr="00795CDD">
        <w:rPr>
          <w:rFonts w:ascii="Calibri" w:hAnsi="Calibri"/>
          <w:color w:val="000000"/>
          <w:shd w:val="clear" w:color="auto" w:fill="FFFFFF"/>
        </w:rPr>
        <w:t>yr</w:t>
      </w:r>
      <w:proofErr w:type="spellEnd"/>
      <w:r w:rsidRPr="00795CDD">
        <w:rPr>
          <w:rFonts w:ascii="Calibri" w:hAnsi="Calibri"/>
          <w:color w:val="000000"/>
          <w:shd w:val="clear" w:color="auto" w:fill="FFFFFF"/>
        </w:rPr>
        <w:t>)</w:t>
      </w:r>
    </w:p>
    <w:p w14:paraId="004CD4B4" w14:textId="77777777" w:rsidR="0087049A" w:rsidRDefault="0087049A">
      <w:pPr>
        <w:spacing w:after="0"/>
        <w:jc w:val="center"/>
        <w:rPr>
          <w:rFonts w:ascii="Calibri" w:hAnsi="Calibri"/>
          <w:color w:val="000000"/>
          <w:sz w:val="20"/>
          <w:szCs w:val="20"/>
          <w:shd w:val="clear" w:color="auto" w:fill="FFFFFF"/>
        </w:rPr>
      </w:pPr>
    </w:p>
    <w:p w14:paraId="1E88ACF9" w14:textId="77777777" w:rsidR="0087049A" w:rsidRDefault="00DD58D8">
      <w:pPr>
        <w:spacing w:after="0"/>
        <w:jc w:val="center"/>
        <w:rPr>
          <w:rFonts w:ascii="Calibri" w:hAnsi="Calibri"/>
          <w:bCs/>
          <w:sz w:val="20"/>
          <w:szCs w:val="20"/>
          <w:shd w:val="clear" w:color="auto" w:fill="FFFFFF"/>
        </w:rPr>
      </w:pPr>
      <w:r>
        <w:rPr>
          <w:rFonts w:ascii="Calibri" w:hAnsi="Calibri"/>
          <w:b/>
          <w:bCs/>
          <w:color w:val="000000"/>
          <w:shd w:val="clear" w:color="auto" w:fill="FFFFFF"/>
        </w:rPr>
        <w:t>Table A-8: Estimated Pollutant Loading for Key Nonpoint Source Pollutants</w:t>
      </w:r>
    </w:p>
    <w:p w14:paraId="7C608D0B" w14:textId="77777777" w:rsidR="0087049A" w:rsidRDefault="0087049A">
      <w:pPr>
        <w:spacing w:after="0"/>
        <w:jc w:val="center"/>
        <w:rPr>
          <w:rFonts w:ascii="Calibri" w:hAnsi="Calibri"/>
          <w:bCs/>
          <w:sz w:val="24"/>
          <w:szCs w:val="24"/>
          <w:shd w:val="clear" w:color="auto" w:fill="FFFFFF"/>
        </w:rPr>
      </w:pPr>
      <w:bookmarkStart w:id="17" w:name="ELEMA_PLOADING_TBL"/>
    </w:p>
    <w:tbl>
      <w:tblPr>
        <w:tblStyle w:val="TableGrid"/>
        <w:tblW w:w="3750" w:type="pct"/>
        <w:jc w:val="center"/>
        <w:tblCellMar>
          <w:top w:w="40" w:type="dxa"/>
          <w:left w:w="40" w:type="dxa"/>
          <w:bottom w:w="40" w:type="dxa"/>
          <w:right w:w="40" w:type="dxa"/>
        </w:tblCellMar>
        <w:tblLook w:val="04A0" w:firstRow="1" w:lastRow="0" w:firstColumn="1" w:lastColumn="0" w:noHBand="0" w:noVBand="1"/>
      </w:tblPr>
      <w:tblGrid>
        <w:gridCol w:w="3048"/>
        <w:gridCol w:w="1524"/>
        <w:gridCol w:w="1524"/>
        <w:gridCol w:w="1524"/>
      </w:tblGrid>
      <w:tr w:rsidR="00DD58D8" w14:paraId="43FC91A1" w14:textId="77777777" w:rsidTr="005F74C3">
        <w:trPr>
          <w:trHeight w:val="300"/>
          <w:jc w:val="center"/>
        </w:trPr>
        <w:tc>
          <w:tcPr>
            <w:tcW w:w="3048" w:type="dxa"/>
            <w:vMerge w:val="restart"/>
            <w:shd w:val="clear" w:color="auto" w:fill="006686"/>
            <w:vAlign w:val="center"/>
          </w:tcPr>
          <w:p w14:paraId="1F0FDD41" w14:textId="77777777" w:rsidR="0087049A" w:rsidRDefault="00DD58D8">
            <w:pPr>
              <w:pStyle w:val="col-header-style1"/>
            </w:pPr>
            <w:r>
              <w:t>Land Use Type</w:t>
            </w:r>
          </w:p>
        </w:tc>
        <w:tc>
          <w:tcPr>
            <w:tcW w:w="4572" w:type="dxa"/>
            <w:gridSpan w:val="3"/>
            <w:shd w:val="clear" w:color="auto" w:fill="006686"/>
            <w:vAlign w:val="center"/>
          </w:tcPr>
          <w:p w14:paraId="3EA7BCA3" w14:textId="77777777" w:rsidR="0087049A" w:rsidRDefault="00DD58D8">
            <w:pPr>
              <w:pStyle w:val="col-header-style1"/>
            </w:pPr>
            <w:r>
              <w:t>Pollutant Loading</w:t>
            </w:r>
            <w:r>
              <w:rPr>
                <w:vertAlign w:val="superscript"/>
              </w:rPr>
              <w:t>1</w:t>
            </w:r>
          </w:p>
        </w:tc>
      </w:tr>
      <w:tr w:rsidR="0087049A" w14:paraId="6C1E499D" w14:textId="77777777" w:rsidTr="005F74C3">
        <w:trPr>
          <w:trHeight w:val="300"/>
          <w:jc w:val="center"/>
        </w:trPr>
        <w:tc>
          <w:tcPr>
            <w:tcW w:w="3048" w:type="dxa"/>
            <w:vMerge/>
          </w:tcPr>
          <w:p w14:paraId="4B6BB437" w14:textId="77777777" w:rsidR="0087049A" w:rsidRDefault="0087049A"/>
        </w:tc>
        <w:tc>
          <w:tcPr>
            <w:tcW w:w="1524" w:type="dxa"/>
            <w:shd w:val="clear" w:color="auto" w:fill="80C4D6"/>
            <w:vAlign w:val="center"/>
          </w:tcPr>
          <w:p w14:paraId="7DED7CF1" w14:textId="77777777" w:rsidR="0087049A" w:rsidRDefault="00DD58D8">
            <w:pPr>
              <w:pStyle w:val="col-header-style1"/>
            </w:pPr>
            <w:r>
              <w:t>Total</w:t>
            </w:r>
            <w:r>
              <w:br/>
              <w:t>Phosphorus (TP)</w:t>
            </w:r>
            <w:r>
              <w:br/>
              <w:t>(</w:t>
            </w:r>
            <w:proofErr w:type="spellStart"/>
            <w:r>
              <w:t>lbs</w:t>
            </w:r>
            <w:proofErr w:type="spellEnd"/>
            <w:r>
              <w:t>/</w:t>
            </w:r>
            <w:proofErr w:type="spellStart"/>
            <w:r>
              <w:t>yr</w:t>
            </w:r>
            <w:proofErr w:type="spellEnd"/>
            <w:r>
              <w:t>)</w:t>
            </w:r>
          </w:p>
        </w:tc>
        <w:tc>
          <w:tcPr>
            <w:tcW w:w="1524" w:type="dxa"/>
            <w:shd w:val="clear" w:color="auto" w:fill="80C4D6"/>
            <w:vAlign w:val="center"/>
          </w:tcPr>
          <w:p w14:paraId="1ADF1706" w14:textId="77777777" w:rsidR="0087049A" w:rsidRDefault="00DD58D8">
            <w:pPr>
              <w:pStyle w:val="col-header-style1"/>
            </w:pPr>
            <w:r>
              <w:t>Total</w:t>
            </w:r>
            <w:r>
              <w:br/>
              <w:t>Nitrogen (TN)</w:t>
            </w:r>
            <w:r>
              <w:br/>
              <w:t>(</w:t>
            </w:r>
            <w:proofErr w:type="spellStart"/>
            <w:r>
              <w:t>lbs</w:t>
            </w:r>
            <w:proofErr w:type="spellEnd"/>
            <w:r>
              <w:t>/</w:t>
            </w:r>
            <w:proofErr w:type="spellStart"/>
            <w:r>
              <w:t>yr</w:t>
            </w:r>
            <w:proofErr w:type="spellEnd"/>
            <w:r>
              <w:t>)</w:t>
            </w:r>
          </w:p>
        </w:tc>
        <w:tc>
          <w:tcPr>
            <w:tcW w:w="1524" w:type="dxa"/>
            <w:shd w:val="clear" w:color="auto" w:fill="80C4D6"/>
            <w:vAlign w:val="center"/>
          </w:tcPr>
          <w:p w14:paraId="7B830330" w14:textId="77777777" w:rsidR="0087049A" w:rsidRDefault="00DD58D8">
            <w:pPr>
              <w:pStyle w:val="col-header-style1"/>
            </w:pPr>
            <w:r>
              <w:t>Total</w:t>
            </w:r>
            <w:r>
              <w:br/>
              <w:t>Suspended Solids (TSS)</w:t>
            </w:r>
            <w:r>
              <w:br/>
              <w:t>(tons/</w:t>
            </w:r>
            <w:proofErr w:type="spellStart"/>
            <w:r>
              <w:t>yr</w:t>
            </w:r>
            <w:proofErr w:type="spellEnd"/>
            <w:r>
              <w:t>)</w:t>
            </w:r>
          </w:p>
        </w:tc>
      </w:tr>
      <w:tr w:rsidR="005F74C3" w14:paraId="66B35AD1" w14:textId="77777777" w:rsidTr="005F74C3">
        <w:trPr>
          <w:trHeight w:val="300"/>
          <w:jc w:val="center"/>
        </w:trPr>
        <w:tc>
          <w:tcPr>
            <w:tcW w:w="3048" w:type="dxa"/>
            <w:shd w:val="clear" w:color="auto" w:fill="80C4D6"/>
            <w:vAlign w:val="center"/>
          </w:tcPr>
          <w:p w14:paraId="60FAEB91" w14:textId="56AEAB71" w:rsidR="005F74C3" w:rsidRDefault="005F74C3" w:rsidP="005F74C3">
            <w:pPr>
              <w:pStyle w:val="row-header-style1"/>
            </w:pPr>
            <w:r w:rsidRPr="00A40EB8">
              <w:t>Forest</w:t>
            </w:r>
          </w:p>
        </w:tc>
        <w:tc>
          <w:tcPr>
            <w:tcW w:w="1524" w:type="dxa"/>
            <w:shd w:val="clear" w:color="auto" w:fill="DAEEF3"/>
            <w:vAlign w:val="center"/>
          </w:tcPr>
          <w:p w14:paraId="152C0A4C" w14:textId="792AE676" w:rsidR="005F74C3" w:rsidRDefault="005F74C3" w:rsidP="005F74C3">
            <w:pPr>
              <w:pStyle w:val="col-data-style1"/>
              <w:jc w:val="center"/>
            </w:pPr>
            <w:r w:rsidRPr="00A40EB8">
              <w:t>120</w:t>
            </w:r>
          </w:p>
        </w:tc>
        <w:tc>
          <w:tcPr>
            <w:tcW w:w="1524" w:type="dxa"/>
            <w:shd w:val="clear" w:color="auto" w:fill="DAEEF3"/>
            <w:vAlign w:val="center"/>
          </w:tcPr>
          <w:p w14:paraId="5593B94F" w14:textId="6C6964BF" w:rsidR="005F74C3" w:rsidRDefault="005F74C3" w:rsidP="005F74C3">
            <w:pPr>
              <w:pStyle w:val="col-data-style1"/>
              <w:jc w:val="center"/>
            </w:pPr>
            <w:r w:rsidRPr="00A40EB8">
              <w:t>636</w:t>
            </w:r>
          </w:p>
        </w:tc>
        <w:tc>
          <w:tcPr>
            <w:tcW w:w="1524" w:type="dxa"/>
            <w:shd w:val="clear" w:color="auto" w:fill="DAEEF3"/>
            <w:vAlign w:val="center"/>
          </w:tcPr>
          <w:p w14:paraId="1F38F247" w14:textId="30E8742C" w:rsidR="005F74C3" w:rsidRDefault="005F74C3" w:rsidP="005F74C3">
            <w:pPr>
              <w:pStyle w:val="col-data-style1"/>
              <w:jc w:val="center"/>
            </w:pPr>
            <w:r w:rsidRPr="00A40EB8">
              <w:t>26.63</w:t>
            </w:r>
          </w:p>
        </w:tc>
      </w:tr>
      <w:tr w:rsidR="005F74C3" w14:paraId="675B2CFA" w14:textId="77777777" w:rsidTr="005F74C3">
        <w:trPr>
          <w:trHeight w:val="300"/>
          <w:jc w:val="center"/>
        </w:trPr>
        <w:tc>
          <w:tcPr>
            <w:tcW w:w="3048" w:type="dxa"/>
            <w:shd w:val="clear" w:color="auto" w:fill="80C4D6"/>
            <w:vAlign w:val="center"/>
          </w:tcPr>
          <w:p w14:paraId="09AFF9A4" w14:textId="623287F4" w:rsidR="005F74C3" w:rsidRDefault="005F74C3" w:rsidP="005F74C3">
            <w:pPr>
              <w:pStyle w:val="row-header-style1"/>
            </w:pPr>
            <w:r w:rsidRPr="00A40EB8">
              <w:t>Agriculture</w:t>
            </w:r>
          </w:p>
        </w:tc>
        <w:tc>
          <w:tcPr>
            <w:tcW w:w="1524" w:type="dxa"/>
            <w:shd w:val="clear" w:color="auto" w:fill="DAEEF3"/>
            <w:vAlign w:val="center"/>
          </w:tcPr>
          <w:p w14:paraId="3F08C9C4" w14:textId="76AC2D3C" w:rsidR="005F74C3" w:rsidRDefault="005F74C3" w:rsidP="005F74C3">
            <w:pPr>
              <w:pStyle w:val="col-data-style1"/>
              <w:jc w:val="center"/>
            </w:pPr>
            <w:r w:rsidRPr="00A40EB8">
              <w:t>62</w:t>
            </w:r>
          </w:p>
        </w:tc>
        <w:tc>
          <w:tcPr>
            <w:tcW w:w="1524" w:type="dxa"/>
            <w:shd w:val="clear" w:color="auto" w:fill="DAEEF3"/>
            <w:vAlign w:val="center"/>
          </w:tcPr>
          <w:p w14:paraId="4F313F17" w14:textId="1168E0B8" w:rsidR="005F74C3" w:rsidRDefault="005F74C3" w:rsidP="005F74C3">
            <w:pPr>
              <w:pStyle w:val="col-data-style1"/>
              <w:jc w:val="center"/>
            </w:pPr>
            <w:r w:rsidRPr="00A40EB8">
              <w:t>368</w:t>
            </w:r>
          </w:p>
        </w:tc>
        <w:tc>
          <w:tcPr>
            <w:tcW w:w="1524" w:type="dxa"/>
            <w:shd w:val="clear" w:color="auto" w:fill="DAEEF3"/>
            <w:vAlign w:val="center"/>
          </w:tcPr>
          <w:p w14:paraId="2F4E3BDC" w14:textId="2F825F2C" w:rsidR="005F74C3" w:rsidRDefault="005F74C3" w:rsidP="005F74C3">
            <w:pPr>
              <w:pStyle w:val="col-data-style1"/>
              <w:jc w:val="center"/>
            </w:pPr>
            <w:r w:rsidRPr="00A40EB8">
              <w:t>5.21</w:t>
            </w:r>
          </w:p>
        </w:tc>
      </w:tr>
      <w:tr w:rsidR="005F74C3" w14:paraId="6E7B1E3B" w14:textId="77777777" w:rsidTr="005F74C3">
        <w:trPr>
          <w:trHeight w:val="300"/>
          <w:jc w:val="center"/>
        </w:trPr>
        <w:tc>
          <w:tcPr>
            <w:tcW w:w="3048" w:type="dxa"/>
            <w:shd w:val="clear" w:color="auto" w:fill="80C4D6"/>
            <w:vAlign w:val="center"/>
          </w:tcPr>
          <w:p w14:paraId="2FD96CA8" w14:textId="41B8DD61" w:rsidR="005F74C3" w:rsidRDefault="005F74C3" w:rsidP="005F74C3">
            <w:pPr>
              <w:pStyle w:val="row-header-style1"/>
            </w:pPr>
            <w:r w:rsidRPr="00A40EB8">
              <w:t>Medium Density Residential</w:t>
            </w:r>
          </w:p>
        </w:tc>
        <w:tc>
          <w:tcPr>
            <w:tcW w:w="1524" w:type="dxa"/>
            <w:shd w:val="clear" w:color="auto" w:fill="DAEEF3"/>
            <w:vAlign w:val="center"/>
          </w:tcPr>
          <w:p w14:paraId="432A29D8" w14:textId="7A2EED86" w:rsidR="005F74C3" w:rsidRDefault="005F74C3" w:rsidP="005F74C3">
            <w:pPr>
              <w:pStyle w:val="col-data-style1"/>
              <w:jc w:val="center"/>
            </w:pPr>
            <w:r w:rsidRPr="00A40EB8">
              <w:t>58</w:t>
            </w:r>
          </w:p>
        </w:tc>
        <w:tc>
          <w:tcPr>
            <w:tcW w:w="1524" w:type="dxa"/>
            <w:shd w:val="clear" w:color="auto" w:fill="DAEEF3"/>
            <w:vAlign w:val="center"/>
          </w:tcPr>
          <w:p w14:paraId="439421E1" w14:textId="465804B6" w:rsidR="005F74C3" w:rsidRDefault="005F74C3" w:rsidP="005F74C3">
            <w:pPr>
              <w:pStyle w:val="col-data-style1"/>
              <w:jc w:val="center"/>
            </w:pPr>
            <w:r w:rsidRPr="00A40EB8">
              <w:t>486</w:t>
            </w:r>
          </w:p>
        </w:tc>
        <w:tc>
          <w:tcPr>
            <w:tcW w:w="1524" w:type="dxa"/>
            <w:shd w:val="clear" w:color="auto" w:fill="DAEEF3"/>
            <w:vAlign w:val="center"/>
          </w:tcPr>
          <w:p w14:paraId="24E4897C" w14:textId="1DE70144" w:rsidR="005F74C3" w:rsidRDefault="005F74C3" w:rsidP="005F74C3">
            <w:pPr>
              <w:pStyle w:val="col-data-style1"/>
              <w:jc w:val="center"/>
            </w:pPr>
            <w:r w:rsidRPr="00A40EB8">
              <w:t>6.91</w:t>
            </w:r>
          </w:p>
        </w:tc>
      </w:tr>
      <w:tr w:rsidR="005F74C3" w14:paraId="4EAA7A79" w14:textId="77777777" w:rsidTr="005F74C3">
        <w:trPr>
          <w:trHeight w:val="300"/>
          <w:jc w:val="center"/>
        </w:trPr>
        <w:tc>
          <w:tcPr>
            <w:tcW w:w="3048" w:type="dxa"/>
            <w:shd w:val="clear" w:color="auto" w:fill="80C4D6"/>
            <w:vAlign w:val="center"/>
          </w:tcPr>
          <w:p w14:paraId="0443A284" w14:textId="20C8EBD0" w:rsidR="005F74C3" w:rsidRDefault="005F74C3" w:rsidP="005F74C3">
            <w:pPr>
              <w:pStyle w:val="row-header-style1"/>
            </w:pPr>
            <w:r w:rsidRPr="00A40EB8">
              <w:t>High Density Residential</w:t>
            </w:r>
          </w:p>
        </w:tc>
        <w:tc>
          <w:tcPr>
            <w:tcW w:w="1524" w:type="dxa"/>
            <w:shd w:val="clear" w:color="auto" w:fill="DAEEF3"/>
            <w:vAlign w:val="center"/>
          </w:tcPr>
          <w:p w14:paraId="31BE56C7" w14:textId="66044F8B" w:rsidR="005F74C3" w:rsidRDefault="005F74C3" w:rsidP="005F74C3">
            <w:pPr>
              <w:pStyle w:val="col-data-style1"/>
              <w:jc w:val="center"/>
            </w:pPr>
            <w:r w:rsidRPr="00A40EB8">
              <w:t>38</w:t>
            </w:r>
          </w:p>
        </w:tc>
        <w:tc>
          <w:tcPr>
            <w:tcW w:w="1524" w:type="dxa"/>
            <w:shd w:val="clear" w:color="auto" w:fill="DAEEF3"/>
            <w:vAlign w:val="center"/>
          </w:tcPr>
          <w:p w14:paraId="6E13EC4D" w14:textId="31FE0DF6" w:rsidR="005F74C3" w:rsidRDefault="005F74C3" w:rsidP="005F74C3">
            <w:pPr>
              <w:pStyle w:val="col-data-style1"/>
              <w:jc w:val="center"/>
            </w:pPr>
            <w:r w:rsidRPr="00A40EB8">
              <w:t>253</w:t>
            </w:r>
          </w:p>
        </w:tc>
        <w:tc>
          <w:tcPr>
            <w:tcW w:w="1524" w:type="dxa"/>
            <w:shd w:val="clear" w:color="auto" w:fill="DAEEF3"/>
            <w:vAlign w:val="center"/>
          </w:tcPr>
          <w:p w14:paraId="0D5D4847" w14:textId="61176AA6" w:rsidR="005F74C3" w:rsidRDefault="005F74C3" w:rsidP="005F74C3">
            <w:pPr>
              <w:pStyle w:val="col-data-style1"/>
              <w:jc w:val="center"/>
            </w:pPr>
            <w:r w:rsidRPr="00A40EB8">
              <w:t>3.77</w:t>
            </w:r>
          </w:p>
        </w:tc>
      </w:tr>
      <w:tr w:rsidR="005F74C3" w14:paraId="414623C3" w14:textId="77777777" w:rsidTr="005F74C3">
        <w:trPr>
          <w:trHeight w:val="300"/>
          <w:jc w:val="center"/>
        </w:trPr>
        <w:tc>
          <w:tcPr>
            <w:tcW w:w="3048" w:type="dxa"/>
            <w:shd w:val="clear" w:color="auto" w:fill="80C4D6"/>
            <w:vAlign w:val="center"/>
          </w:tcPr>
          <w:p w14:paraId="7D295403" w14:textId="2CB3A15B" w:rsidR="005F74C3" w:rsidRDefault="005F74C3" w:rsidP="005F74C3">
            <w:pPr>
              <w:pStyle w:val="row-header-style1"/>
            </w:pPr>
            <w:r w:rsidRPr="00A40EB8">
              <w:t>Low Density Residential</w:t>
            </w:r>
          </w:p>
        </w:tc>
        <w:tc>
          <w:tcPr>
            <w:tcW w:w="1524" w:type="dxa"/>
            <w:shd w:val="clear" w:color="auto" w:fill="DAEEF3"/>
            <w:vAlign w:val="center"/>
          </w:tcPr>
          <w:p w14:paraId="3588F20C" w14:textId="357C1C7D" w:rsidR="005F74C3" w:rsidRDefault="005F74C3" w:rsidP="005F74C3">
            <w:pPr>
              <w:pStyle w:val="col-data-style1"/>
              <w:jc w:val="center"/>
            </w:pPr>
            <w:r w:rsidRPr="00A40EB8">
              <w:t>30</w:t>
            </w:r>
          </w:p>
        </w:tc>
        <w:tc>
          <w:tcPr>
            <w:tcW w:w="1524" w:type="dxa"/>
            <w:shd w:val="clear" w:color="auto" w:fill="DAEEF3"/>
            <w:vAlign w:val="center"/>
          </w:tcPr>
          <w:p w14:paraId="61BA930B" w14:textId="298394A6" w:rsidR="005F74C3" w:rsidRDefault="005F74C3" w:rsidP="005F74C3">
            <w:pPr>
              <w:pStyle w:val="col-data-style1"/>
              <w:jc w:val="center"/>
            </w:pPr>
            <w:r w:rsidRPr="00A40EB8">
              <w:t>299</w:t>
            </w:r>
          </w:p>
        </w:tc>
        <w:tc>
          <w:tcPr>
            <w:tcW w:w="1524" w:type="dxa"/>
            <w:shd w:val="clear" w:color="auto" w:fill="DAEEF3"/>
            <w:vAlign w:val="center"/>
          </w:tcPr>
          <w:p w14:paraId="4DA80149" w14:textId="3943EB22" w:rsidR="005F74C3" w:rsidRDefault="005F74C3" w:rsidP="005F74C3">
            <w:pPr>
              <w:pStyle w:val="col-data-style1"/>
              <w:jc w:val="center"/>
            </w:pPr>
            <w:r w:rsidRPr="00A40EB8">
              <w:t>4.19</w:t>
            </w:r>
          </w:p>
        </w:tc>
      </w:tr>
      <w:tr w:rsidR="005F74C3" w14:paraId="599169AB" w14:textId="77777777" w:rsidTr="005F74C3">
        <w:trPr>
          <w:trHeight w:val="300"/>
          <w:jc w:val="center"/>
        </w:trPr>
        <w:tc>
          <w:tcPr>
            <w:tcW w:w="3048" w:type="dxa"/>
            <w:shd w:val="clear" w:color="auto" w:fill="80C4D6"/>
            <w:vAlign w:val="center"/>
          </w:tcPr>
          <w:p w14:paraId="3AD6CC4D" w14:textId="08522DC1" w:rsidR="005F74C3" w:rsidRDefault="005F74C3" w:rsidP="005F74C3">
            <w:pPr>
              <w:pStyle w:val="row-header-style1"/>
            </w:pPr>
            <w:r w:rsidRPr="00A40EB8">
              <w:t>Open Land</w:t>
            </w:r>
          </w:p>
        </w:tc>
        <w:tc>
          <w:tcPr>
            <w:tcW w:w="1524" w:type="dxa"/>
            <w:shd w:val="clear" w:color="auto" w:fill="DAEEF3"/>
            <w:vAlign w:val="center"/>
          </w:tcPr>
          <w:p w14:paraId="5D68855B" w14:textId="6F7D74CC" w:rsidR="005F74C3" w:rsidRDefault="005F74C3" w:rsidP="005F74C3">
            <w:pPr>
              <w:pStyle w:val="col-data-style1"/>
              <w:jc w:val="center"/>
            </w:pPr>
            <w:r w:rsidRPr="00A40EB8">
              <w:t>26</w:t>
            </w:r>
          </w:p>
        </w:tc>
        <w:tc>
          <w:tcPr>
            <w:tcW w:w="1524" w:type="dxa"/>
            <w:shd w:val="clear" w:color="auto" w:fill="DAEEF3"/>
            <w:vAlign w:val="center"/>
          </w:tcPr>
          <w:p w14:paraId="0DD0D6AB" w14:textId="2566B0B1" w:rsidR="005F74C3" w:rsidRDefault="005F74C3" w:rsidP="005F74C3">
            <w:pPr>
              <w:pStyle w:val="col-data-style1"/>
              <w:jc w:val="center"/>
            </w:pPr>
            <w:r w:rsidRPr="00A40EB8">
              <w:t>246</w:t>
            </w:r>
          </w:p>
        </w:tc>
        <w:tc>
          <w:tcPr>
            <w:tcW w:w="1524" w:type="dxa"/>
            <w:shd w:val="clear" w:color="auto" w:fill="DAEEF3"/>
            <w:vAlign w:val="center"/>
          </w:tcPr>
          <w:p w14:paraId="1FC81319" w14:textId="4AB24EF8" w:rsidR="005F74C3" w:rsidRDefault="005F74C3" w:rsidP="005F74C3">
            <w:pPr>
              <w:pStyle w:val="col-data-style1"/>
              <w:jc w:val="center"/>
            </w:pPr>
            <w:r w:rsidRPr="00A40EB8">
              <w:t>5.53</w:t>
            </w:r>
          </w:p>
        </w:tc>
      </w:tr>
      <w:tr w:rsidR="005F74C3" w14:paraId="02C5136E" w14:textId="77777777" w:rsidTr="005F74C3">
        <w:trPr>
          <w:trHeight w:val="300"/>
          <w:jc w:val="center"/>
        </w:trPr>
        <w:tc>
          <w:tcPr>
            <w:tcW w:w="3048" w:type="dxa"/>
            <w:shd w:val="clear" w:color="auto" w:fill="80C4D6"/>
            <w:vAlign w:val="center"/>
          </w:tcPr>
          <w:p w14:paraId="3A8F98D1" w14:textId="66AD5D1D" w:rsidR="005F74C3" w:rsidRDefault="005F74C3" w:rsidP="005F74C3">
            <w:pPr>
              <w:pStyle w:val="row-header-style1"/>
            </w:pPr>
            <w:r w:rsidRPr="00A40EB8">
              <w:t>Commercial</w:t>
            </w:r>
          </w:p>
        </w:tc>
        <w:tc>
          <w:tcPr>
            <w:tcW w:w="1524" w:type="dxa"/>
            <w:shd w:val="clear" w:color="auto" w:fill="DAEEF3"/>
            <w:vAlign w:val="center"/>
          </w:tcPr>
          <w:p w14:paraId="31E65FA5" w14:textId="7CFA9EA1" w:rsidR="005F74C3" w:rsidRDefault="005F74C3" w:rsidP="005F74C3">
            <w:pPr>
              <w:pStyle w:val="col-data-style1"/>
              <w:jc w:val="center"/>
            </w:pPr>
            <w:r w:rsidRPr="00A40EB8">
              <w:t>14</w:t>
            </w:r>
          </w:p>
        </w:tc>
        <w:tc>
          <w:tcPr>
            <w:tcW w:w="1524" w:type="dxa"/>
            <w:shd w:val="clear" w:color="auto" w:fill="DAEEF3"/>
            <w:vAlign w:val="center"/>
          </w:tcPr>
          <w:p w14:paraId="6DF00EFC" w14:textId="03460C42" w:rsidR="005F74C3" w:rsidRDefault="005F74C3" w:rsidP="005F74C3">
            <w:pPr>
              <w:pStyle w:val="col-data-style1"/>
              <w:jc w:val="center"/>
            </w:pPr>
            <w:r w:rsidRPr="00A40EB8">
              <w:t>119</w:t>
            </w:r>
          </w:p>
        </w:tc>
        <w:tc>
          <w:tcPr>
            <w:tcW w:w="1524" w:type="dxa"/>
            <w:shd w:val="clear" w:color="auto" w:fill="DAEEF3"/>
            <w:vAlign w:val="center"/>
          </w:tcPr>
          <w:p w14:paraId="2D7BD5C8" w14:textId="0B788539" w:rsidR="005F74C3" w:rsidRDefault="005F74C3" w:rsidP="005F74C3">
            <w:pPr>
              <w:pStyle w:val="col-data-style1"/>
              <w:jc w:val="center"/>
            </w:pPr>
            <w:r w:rsidRPr="00A40EB8">
              <w:t>1.49</w:t>
            </w:r>
          </w:p>
        </w:tc>
      </w:tr>
      <w:tr w:rsidR="005F74C3" w14:paraId="3289060F" w14:textId="77777777" w:rsidTr="005F74C3">
        <w:trPr>
          <w:trHeight w:val="300"/>
          <w:jc w:val="center"/>
        </w:trPr>
        <w:tc>
          <w:tcPr>
            <w:tcW w:w="3048" w:type="dxa"/>
            <w:shd w:val="clear" w:color="auto" w:fill="80C4D6"/>
            <w:vAlign w:val="center"/>
          </w:tcPr>
          <w:p w14:paraId="5D871829" w14:textId="4DCB6706" w:rsidR="005F74C3" w:rsidRDefault="005F74C3" w:rsidP="005F74C3">
            <w:pPr>
              <w:pStyle w:val="row-header-style1"/>
            </w:pPr>
            <w:r w:rsidRPr="00A40EB8">
              <w:t>Industrial</w:t>
            </w:r>
          </w:p>
        </w:tc>
        <w:tc>
          <w:tcPr>
            <w:tcW w:w="1524" w:type="dxa"/>
            <w:shd w:val="clear" w:color="auto" w:fill="DAEEF3"/>
            <w:vAlign w:val="center"/>
          </w:tcPr>
          <w:p w14:paraId="22B6B564" w14:textId="14285B06" w:rsidR="005F74C3" w:rsidRDefault="005F74C3" w:rsidP="005F74C3">
            <w:pPr>
              <w:pStyle w:val="col-data-style1"/>
              <w:jc w:val="center"/>
            </w:pPr>
            <w:r w:rsidRPr="00A40EB8">
              <w:t>13</w:t>
            </w:r>
          </w:p>
        </w:tc>
        <w:tc>
          <w:tcPr>
            <w:tcW w:w="1524" w:type="dxa"/>
            <w:shd w:val="clear" w:color="auto" w:fill="DAEEF3"/>
            <w:vAlign w:val="center"/>
          </w:tcPr>
          <w:p w14:paraId="5659754C" w14:textId="7890FC5B" w:rsidR="005F74C3" w:rsidRDefault="005F74C3" w:rsidP="005F74C3">
            <w:pPr>
              <w:pStyle w:val="col-data-style1"/>
              <w:jc w:val="center"/>
            </w:pPr>
            <w:r w:rsidRPr="00A40EB8">
              <w:t>113</w:t>
            </w:r>
          </w:p>
        </w:tc>
        <w:tc>
          <w:tcPr>
            <w:tcW w:w="1524" w:type="dxa"/>
            <w:shd w:val="clear" w:color="auto" w:fill="DAEEF3"/>
            <w:vAlign w:val="center"/>
          </w:tcPr>
          <w:p w14:paraId="40F5D8C0" w14:textId="1C6296EC" w:rsidR="005F74C3" w:rsidRDefault="005F74C3" w:rsidP="005F74C3">
            <w:pPr>
              <w:pStyle w:val="col-data-style1"/>
              <w:jc w:val="center"/>
            </w:pPr>
            <w:r w:rsidRPr="00A40EB8">
              <w:t>1.41</w:t>
            </w:r>
          </w:p>
        </w:tc>
      </w:tr>
      <w:tr w:rsidR="005F74C3" w14:paraId="05C84783" w14:textId="77777777" w:rsidTr="005F74C3">
        <w:trPr>
          <w:trHeight w:val="300"/>
          <w:jc w:val="center"/>
        </w:trPr>
        <w:tc>
          <w:tcPr>
            <w:tcW w:w="3048" w:type="dxa"/>
            <w:shd w:val="clear" w:color="auto" w:fill="80C4D6"/>
            <w:vAlign w:val="center"/>
          </w:tcPr>
          <w:p w14:paraId="4DBA2BCA" w14:textId="1BB24B38" w:rsidR="005F74C3" w:rsidRDefault="005F74C3" w:rsidP="005F74C3">
            <w:pPr>
              <w:pStyle w:val="row-header-style1"/>
            </w:pPr>
            <w:r w:rsidRPr="00A40EB8">
              <w:t>Highway</w:t>
            </w:r>
          </w:p>
        </w:tc>
        <w:tc>
          <w:tcPr>
            <w:tcW w:w="1524" w:type="dxa"/>
            <w:shd w:val="clear" w:color="auto" w:fill="DAEEF3"/>
            <w:vAlign w:val="center"/>
          </w:tcPr>
          <w:p w14:paraId="7A2EC304" w14:textId="6D41926B" w:rsidR="005F74C3" w:rsidRDefault="005F74C3" w:rsidP="005F74C3">
            <w:pPr>
              <w:pStyle w:val="col-data-style1"/>
              <w:jc w:val="center"/>
            </w:pPr>
            <w:r w:rsidRPr="00A40EB8">
              <w:t>0</w:t>
            </w:r>
          </w:p>
        </w:tc>
        <w:tc>
          <w:tcPr>
            <w:tcW w:w="1524" w:type="dxa"/>
            <w:shd w:val="clear" w:color="auto" w:fill="DAEEF3"/>
            <w:vAlign w:val="center"/>
          </w:tcPr>
          <w:p w14:paraId="6EFC5A19" w14:textId="606EB1B8" w:rsidR="005F74C3" w:rsidRDefault="005F74C3" w:rsidP="005F74C3">
            <w:pPr>
              <w:pStyle w:val="col-data-style1"/>
              <w:jc w:val="center"/>
            </w:pPr>
            <w:r w:rsidRPr="00A40EB8">
              <w:t>0</w:t>
            </w:r>
          </w:p>
        </w:tc>
        <w:tc>
          <w:tcPr>
            <w:tcW w:w="1524" w:type="dxa"/>
            <w:shd w:val="clear" w:color="auto" w:fill="DAEEF3"/>
            <w:vAlign w:val="center"/>
          </w:tcPr>
          <w:p w14:paraId="621975C7" w14:textId="7C1D2A93" w:rsidR="005F74C3" w:rsidRDefault="005F74C3" w:rsidP="005F74C3">
            <w:pPr>
              <w:pStyle w:val="col-data-style1"/>
              <w:jc w:val="center"/>
            </w:pPr>
            <w:r w:rsidRPr="00A40EB8">
              <w:t>0.01</w:t>
            </w:r>
          </w:p>
        </w:tc>
      </w:tr>
      <w:tr w:rsidR="0087049A" w14:paraId="02D11E71" w14:textId="77777777" w:rsidTr="005F74C3">
        <w:trPr>
          <w:trHeight w:val="300"/>
          <w:jc w:val="center"/>
        </w:trPr>
        <w:tc>
          <w:tcPr>
            <w:tcW w:w="3048" w:type="dxa"/>
            <w:shd w:val="clear" w:color="auto" w:fill="80C4D6"/>
            <w:vAlign w:val="center"/>
          </w:tcPr>
          <w:p w14:paraId="6F6C1580" w14:textId="77777777" w:rsidR="0087049A" w:rsidRDefault="00DD58D8">
            <w:pPr>
              <w:pStyle w:val="row-header-style1"/>
            </w:pPr>
            <w:r>
              <w:t>TOTAL</w:t>
            </w:r>
          </w:p>
        </w:tc>
        <w:tc>
          <w:tcPr>
            <w:tcW w:w="1524" w:type="dxa"/>
            <w:shd w:val="clear" w:color="auto" w:fill="DAEEF3"/>
            <w:vAlign w:val="center"/>
          </w:tcPr>
          <w:p w14:paraId="2081B016" w14:textId="77777777" w:rsidR="0087049A" w:rsidRDefault="00DD58D8">
            <w:pPr>
              <w:pStyle w:val="col-data-style1"/>
              <w:jc w:val="center"/>
            </w:pPr>
            <w:r>
              <w:t>361</w:t>
            </w:r>
          </w:p>
        </w:tc>
        <w:tc>
          <w:tcPr>
            <w:tcW w:w="1524" w:type="dxa"/>
            <w:shd w:val="clear" w:color="auto" w:fill="DAEEF3"/>
            <w:vAlign w:val="center"/>
          </w:tcPr>
          <w:p w14:paraId="2A4CF4B7" w14:textId="77777777" w:rsidR="0087049A" w:rsidRDefault="00DD58D8">
            <w:pPr>
              <w:pStyle w:val="col-data-style1"/>
              <w:jc w:val="center"/>
            </w:pPr>
            <w:r>
              <w:t>2,521</w:t>
            </w:r>
          </w:p>
        </w:tc>
        <w:tc>
          <w:tcPr>
            <w:tcW w:w="1524" w:type="dxa"/>
            <w:shd w:val="clear" w:color="auto" w:fill="DAEEF3"/>
            <w:vAlign w:val="center"/>
          </w:tcPr>
          <w:p w14:paraId="6554D736" w14:textId="77777777" w:rsidR="0087049A" w:rsidRDefault="00DD58D8">
            <w:pPr>
              <w:pStyle w:val="col-data-style1"/>
              <w:jc w:val="center"/>
            </w:pPr>
            <w:r>
              <w:t>55.15</w:t>
            </w:r>
          </w:p>
        </w:tc>
      </w:tr>
      <w:tr w:rsidR="00DD58D8" w14:paraId="5877FB7F" w14:textId="77777777" w:rsidTr="005F74C3">
        <w:trPr>
          <w:trHeight w:val="400"/>
          <w:jc w:val="center"/>
        </w:trPr>
        <w:tc>
          <w:tcPr>
            <w:tcW w:w="7620" w:type="dxa"/>
            <w:gridSpan w:val="4"/>
            <w:vAlign w:val="center"/>
          </w:tcPr>
          <w:p w14:paraId="2B899724" w14:textId="77777777" w:rsidR="0087049A" w:rsidRDefault="00DD58D8">
            <w:pPr>
              <w:pStyle w:val="col-data-style1"/>
            </w:pPr>
            <w:r>
              <w:rPr>
                <w:vertAlign w:val="superscript"/>
              </w:rPr>
              <w:t>1</w:t>
            </w:r>
            <w:r>
              <w:t>These estimates do not consider loads from point sources or septic systems.</w:t>
            </w:r>
          </w:p>
        </w:tc>
      </w:tr>
    </w:tbl>
    <w:bookmarkEnd w:id="17"/>
    <w:p w14:paraId="48E01F4D" w14:textId="77777777" w:rsidR="0087049A" w:rsidRDefault="00DD58D8">
      <w:pPr>
        <w:spacing w:after="0"/>
        <w:rPr>
          <w:b/>
          <w:color w:val="78B832"/>
        </w:rPr>
      </w:pPr>
      <w:r>
        <w:rPr>
          <w:b/>
          <w:color w:val="78B832"/>
        </w:rPr>
        <w:lastRenderedPageBreak/>
        <w:t>Pollutant loading information:</w:t>
      </w:r>
    </w:p>
    <w:p w14:paraId="765585F0" w14:textId="77777777" w:rsidR="005F74C3" w:rsidRPr="00795CDD" w:rsidRDefault="005F74C3" w:rsidP="005F74C3">
      <w:pPr>
        <w:spacing w:after="0"/>
        <w:rPr>
          <w:rFonts w:ascii="Calibri" w:hAnsi="Calibri"/>
          <w:color w:val="000000"/>
          <w:shd w:val="clear" w:color="auto" w:fill="FFFFFF"/>
        </w:rPr>
      </w:pPr>
      <w:r w:rsidRPr="00795CDD">
        <w:rPr>
          <w:rFonts w:ascii="Calibri" w:hAnsi="Calibri"/>
          <w:color w:val="000000"/>
          <w:shd w:val="clear" w:color="auto" w:fill="FFFFFF"/>
        </w:rPr>
        <w:t>Phosphorus loading causes Harmful Algal Blooms in Lake Attitash, threatening Amesbury’s drinking water.  These Phosphorus levels in Lake Attitash are high enough to warrant a TMDL for Phosphorus.</w:t>
      </w:r>
    </w:p>
    <w:p w14:paraId="6950CF56" w14:textId="1B8B5A3C" w:rsidR="0087049A" w:rsidRPr="00795CDD" w:rsidRDefault="005F74C3" w:rsidP="00795CDD">
      <w:pPr>
        <w:spacing w:after="0"/>
        <w:rPr>
          <w:rFonts w:ascii="Calibri" w:hAnsi="Calibri"/>
          <w:color w:val="000000"/>
          <w:shd w:val="clear" w:color="auto" w:fill="FFFFFF"/>
        </w:rPr>
        <w:sectPr w:rsidR="0087049A" w:rsidRPr="00795CDD">
          <w:type w:val="continuous"/>
          <w:pgSz w:w="12240" w:h="15840"/>
          <w:pgMar w:top="1440" w:right="1080" w:bottom="1440" w:left="1080" w:header="720" w:footer="720" w:gutter="0"/>
          <w:cols w:space="720"/>
          <w:docGrid w:linePitch="360"/>
        </w:sectPr>
      </w:pPr>
      <w:r w:rsidRPr="00795CDD">
        <w:rPr>
          <w:rFonts w:ascii="Calibri" w:hAnsi="Calibri"/>
          <w:color w:val="000000"/>
          <w:shd w:val="clear" w:color="auto" w:fill="FFFFFF"/>
        </w:rPr>
        <w:t xml:space="preserve">1999 CDM report shows mean values for surface water phosphorus are </w:t>
      </w:r>
      <w:proofErr w:type="gramStart"/>
      <w:r w:rsidRPr="00795CDD">
        <w:rPr>
          <w:rFonts w:ascii="Calibri" w:hAnsi="Calibri"/>
          <w:color w:val="000000"/>
          <w:shd w:val="clear" w:color="auto" w:fill="FFFFFF"/>
        </w:rPr>
        <w:t xml:space="preserve">43 </w:t>
      </w:r>
      <w:proofErr w:type="spellStart"/>
      <w:r w:rsidRPr="00795CDD">
        <w:rPr>
          <w:rFonts w:ascii="Calibri" w:hAnsi="Calibri"/>
          <w:color w:val="000000"/>
          <w:shd w:val="clear" w:color="auto" w:fill="FFFFFF"/>
        </w:rPr>
        <w:t>ug</w:t>
      </w:r>
      <w:proofErr w:type="spellEnd"/>
      <w:r w:rsidRPr="00795CDD">
        <w:rPr>
          <w:rFonts w:ascii="Calibri" w:hAnsi="Calibri"/>
          <w:color w:val="000000"/>
          <w:shd w:val="clear" w:color="auto" w:fill="FFFFFF"/>
        </w:rPr>
        <w:t>/l</w:t>
      </w:r>
      <w:proofErr w:type="gramEnd"/>
      <w:r w:rsidRPr="00795CDD">
        <w:rPr>
          <w:rFonts w:ascii="Calibri" w:hAnsi="Calibri"/>
          <w:color w:val="000000"/>
          <w:shd w:val="clear" w:color="auto" w:fill="FFFFFF"/>
        </w:rPr>
        <w:t>.  2016 WRS report using the LLRM model estimates a minimum internal phosphorus loading at 117 kg/year or 40% of the total loading.</w:t>
      </w:r>
    </w:p>
    <w:p w14:paraId="13B99965" w14:textId="281297C6" w:rsidR="0087049A" w:rsidRPr="00795CDD" w:rsidRDefault="0087049A"/>
    <w:p w14:paraId="6C5544E5" w14:textId="59E17805" w:rsidR="005F74C3" w:rsidRPr="00795CDD" w:rsidRDefault="005F74C3" w:rsidP="008507F2">
      <w:r w:rsidRPr="00795CDD">
        <w:t xml:space="preserve">WRS (2016) estimated </w:t>
      </w:r>
      <w:r w:rsidR="008507F2" w:rsidRPr="00795CDD">
        <w:t xml:space="preserve">watershed </w:t>
      </w:r>
      <w:r w:rsidRPr="00795CDD">
        <w:t xml:space="preserve">pollutant loads using </w:t>
      </w:r>
      <w:r w:rsidR="008507F2" w:rsidRPr="00795CDD">
        <w:t>2010 land</w:t>
      </w:r>
      <w:r w:rsidR="00175156" w:rsidRPr="00795CDD">
        <w:t xml:space="preserve"> </w:t>
      </w:r>
      <w:r w:rsidR="008507F2" w:rsidRPr="00795CDD">
        <w:t xml:space="preserve">use data for Massachusetts and New Hampshire.  In addition, pollutant loads for atmospheric deposition, internal loadings, waterfowl and septic systems were estimated and use for the calibration of </w:t>
      </w:r>
      <w:proofErr w:type="gramStart"/>
      <w:r w:rsidR="008507F2" w:rsidRPr="00795CDD">
        <w:t>an</w:t>
      </w:r>
      <w:proofErr w:type="gramEnd"/>
      <w:r w:rsidR="008507F2" w:rsidRPr="00795CDD">
        <w:t xml:space="preserve"> Lakes Loading Response Model (LLRM). Given </w:t>
      </w:r>
      <w:proofErr w:type="spellStart"/>
      <w:r w:rsidR="008507F2" w:rsidRPr="00795CDD">
        <w:t>sewering</w:t>
      </w:r>
      <w:proofErr w:type="spellEnd"/>
      <w:r w:rsidR="008507F2" w:rsidRPr="00795CDD">
        <w:t xml:space="preserve"> around the lake septic system loads were estimated to be negligible. The </w:t>
      </w:r>
      <w:proofErr w:type="gramStart"/>
      <w:r w:rsidR="008507F2" w:rsidRPr="00795CDD">
        <w:t>table below take</w:t>
      </w:r>
      <w:proofErr w:type="gramEnd"/>
      <w:r w:rsidR="008507F2" w:rsidRPr="00795CDD">
        <w:t xml:space="preserve"> from </w:t>
      </w:r>
      <w:r w:rsidR="008507F2" w:rsidRPr="00F9221A">
        <w:rPr>
          <w:i/>
          <w:iCs/>
        </w:rPr>
        <w:t>Development of a Management Plan for Lake Attitash, Amesbury and Merrimac, Massachusetts</w:t>
      </w:r>
      <w:r w:rsidR="008507F2" w:rsidRPr="00795CDD">
        <w:rPr>
          <w:i/>
          <w:iCs/>
        </w:rPr>
        <w:t xml:space="preserve"> (</w:t>
      </w:r>
      <w:r w:rsidR="008507F2" w:rsidRPr="00795CDD">
        <w:t>WRS 2016, pg. 23). In order to calibrate the LLRM model the watershed loads estimated using export coefficients were cut in half (WRS 2016, pg.21).</w:t>
      </w:r>
    </w:p>
    <w:p w14:paraId="782EAE81" w14:textId="5CB446D5" w:rsidR="005F74C3" w:rsidRDefault="005F74C3">
      <w:r>
        <w:rPr>
          <w:noProof/>
        </w:rPr>
        <w:drawing>
          <wp:inline distT="0" distB="0" distL="0" distR="0" wp14:anchorId="0B0E3851" wp14:editId="376E9338">
            <wp:extent cx="6400800" cy="3093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3093085"/>
                    </a:xfrm>
                    <a:prstGeom prst="rect">
                      <a:avLst/>
                    </a:prstGeom>
                  </pic:spPr>
                </pic:pic>
              </a:graphicData>
            </a:graphic>
          </wp:inline>
        </w:drawing>
      </w:r>
    </w:p>
    <w:p w14:paraId="6E410787" w14:textId="2A9ED3EE" w:rsidR="005F74C3" w:rsidRDefault="00175156">
      <w:r>
        <w:t>(Table 8 Loading Summary for Current Conditions in Lake Attitash excerpted from WRS (2016, pg. 21)</w:t>
      </w:r>
    </w:p>
    <w:p w14:paraId="072340E6" w14:textId="2CB4D6DA" w:rsidR="00795CDD" w:rsidRDefault="00795CDD">
      <w:r>
        <w:br w:type="page"/>
      </w:r>
    </w:p>
    <w:p w14:paraId="3ECA8BFE" w14:textId="77777777" w:rsidR="0087049A" w:rsidRDefault="00DD58D8" w:rsidP="00D15052">
      <w:pPr>
        <w:pStyle w:val="Heading1"/>
      </w:pPr>
      <w:bookmarkStart w:id="18" w:name="ELEMB_HEADER"/>
      <w:bookmarkStart w:id="19" w:name="_Toc32578651"/>
      <w:r>
        <w:lastRenderedPageBreak/>
        <w:t xml:space="preserve">Element B: </w:t>
      </w:r>
      <w:r>
        <w:rPr>
          <w:shd w:val="clear" w:color="auto" w:fill="FFFFFF"/>
        </w:rPr>
        <w:t>Determine Pollutant Load Reductions Needed to Achieve Water Quality Goals</w:t>
      </w:r>
      <w:bookmarkEnd w:id="18"/>
      <w:bookmarkEnd w:id="19"/>
    </w:p>
    <w:p w14:paraId="7B696AD5" w14:textId="77777777" w:rsidR="0087049A" w:rsidRDefault="0087049A">
      <w:pPr>
        <w:spacing w:after="0"/>
      </w:pPr>
    </w:p>
    <w:p w14:paraId="16346C3C" w14:textId="77777777" w:rsidR="0087049A" w:rsidRDefault="00DD58D8">
      <w:pPr>
        <w:pStyle w:val="ListParagraph"/>
        <w:numPr>
          <w:ilvl w:val="0"/>
          <w:numId w:val="14"/>
        </w:numPr>
        <w:spacing w:after="120"/>
        <w:rPr>
          <w:rFonts w:ascii="Calibri" w:hAnsi="Calibri"/>
          <w:b/>
          <w:bCs/>
          <w:sz w:val="24"/>
          <w:szCs w:val="24"/>
          <w:shd w:val="clear" w:color="auto" w:fill="FFFFFF"/>
        </w:rPr>
      </w:pPr>
      <w:r>
        <w:rPr>
          <w:rFonts w:ascii="Calibri" w:hAnsi="Calibri"/>
          <w:b/>
          <w:bCs/>
          <w:sz w:val="24"/>
          <w:szCs w:val="24"/>
          <w:shd w:val="clear" w:color="auto" w:fill="FFFFFF"/>
        </w:rPr>
        <w:t>Estimated Pollutant Loads</w:t>
      </w:r>
    </w:p>
    <w:p w14:paraId="74290133" w14:textId="77777777" w:rsidR="0087049A" w:rsidRPr="00932F45" w:rsidRDefault="00DD58D8">
      <w:pPr>
        <w:spacing w:after="0"/>
      </w:pPr>
      <w:r w:rsidRPr="00932F45">
        <w:rPr>
          <w:rFonts w:ascii="Calibri" w:hAnsi="Calibri"/>
          <w:color w:val="000000"/>
          <w:shd w:val="clear" w:color="auto" w:fill="FFFFFF"/>
        </w:rPr>
        <w:t>Table 1 lists estimated pollutant loads for the following primary nonpoint source (NPS) pollutants: total phosphorus (TP), total nitrogen (TN), total suspended solids (TSS). These estimated loads are based on the pollutant loading analysis presented in Section 4 of Element A.</w:t>
      </w:r>
    </w:p>
    <w:p w14:paraId="642005B3" w14:textId="77777777" w:rsidR="0087049A" w:rsidRDefault="0087049A">
      <w:pPr>
        <w:spacing w:after="0"/>
      </w:pPr>
    </w:p>
    <w:p w14:paraId="3B878DC0" w14:textId="77777777" w:rsidR="0087049A" w:rsidRDefault="00DD58D8">
      <w:pPr>
        <w:pStyle w:val="ListParagraph"/>
        <w:numPr>
          <w:ilvl w:val="0"/>
          <w:numId w:val="14"/>
        </w:numPr>
        <w:spacing w:after="120"/>
        <w:rPr>
          <w:b/>
          <w:sz w:val="24"/>
          <w:szCs w:val="24"/>
        </w:rPr>
      </w:pPr>
      <w:r>
        <w:rPr>
          <w:b/>
          <w:sz w:val="24"/>
          <w:szCs w:val="24"/>
        </w:rPr>
        <w:t>Water Quality Goals</w:t>
      </w:r>
    </w:p>
    <w:p w14:paraId="5A55E3E7" w14:textId="77777777" w:rsidR="0087049A" w:rsidRPr="00795CDD" w:rsidRDefault="00DD58D8">
      <w:pPr>
        <w:spacing w:after="120"/>
      </w:pPr>
      <w:r w:rsidRPr="00795CDD">
        <w:rPr>
          <w:rFonts w:ascii="Calibri" w:hAnsi="Calibri"/>
          <w:color w:val="000000"/>
          <w:shd w:val="clear" w:color="auto" w:fill="FFFFFF"/>
        </w:rPr>
        <w:t>Water quality goals for primary NPS pollutants are listed in Table 1 based on the following:</w:t>
      </w:r>
    </w:p>
    <w:p w14:paraId="2C14F700" w14:textId="77777777" w:rsidR="0087049A" w:rsidRPr="00795CDD" w:rsidRDefault="00DD58D8">
      <w:pPr>
        <w:pStyle w:val="ListParagraph"/>
        <w:numPr>
          <w:ilvl w:val="0"/>
          <w:numId w:val="11"/>
        </w:numPr>
        <w:spacing w:after="0"/>
      </w:pPr>
      <w:r w:rsidRPr="00795CDD">
        <w:rPr>
          <w:rFonts w:ascii="Calibri" w:hAnsi="Calibri"/>
          <w:color w:val="000000"/>
          <w:shd w:val="clear" w:color="auto" w:fill="FFFFFF"/>
        </w:rPr>
        <w:t>TMDL water quality goals (if a TMDL exists for the water body);</w:t>
      </w:r>
    </w:p>
    <w:p w14:paraId="3B548BEC" w14:textId="77777777" w:rsidR="0087049A" w:rsidRPr="00795CDD" w:rsidRDefault="00DD58D8">
      <w:pPr>
        <w:pStyle w:val="ListParagraph"/>
        <w:numPr>
          <w:ilvl w:val="0"/>
          <w:numId w:val="11"/>
        </w:numPr>
        <w:spacing w:after="0"/>
      </w:pPr>
      <w:r w:rsidRPr="00795CDD">
        <w:rPr>
          <w:rFonts w:ascii="Calibri" w:hAnsi="Calibri"/>
          <w:color w:val="000000"/>
          <w:shd w:val="clear" w:color="auto" w:fill="FFFFFF"/>
        </w:rPr>
        <w:t>For all water bodies, including impaired waters that have a pathogen TMDL, the water quality goal for bacteria is based on the</w:t>
      </w:r>
      <w:r w:rsidRPr="00795CDD">
        <w:rPr>
          <w:rStyle w:val="apple-converted-space"/>
          <w:rFonts w:ascii="Calibri" w:hAnsi="Calibri"/>
          <w:color w:val="000000"/>
          <w:shd w:val="clear" w:color="auto" w:fill="FFFFFF"/>
        </w:rPr>
        <w:t> </w:t>
      </w:r>
      <w:hyperlink r:id="rId31" w:history="1">
        <w:r w:rsidRPr="00795CDD">
          <w:rPr>
            <w:rStyle w:val="Hyperlink"/>
            <w:rFonts w:ascii="Calibri" w:hAnsi="Calibri"/>
            <w:shd w:val="clear" w:color="auto" w:fill="FFFFFF"/>
          </w:rPr>
          <w:t>Massachusetts Surface Water Quality Standards</w:t>
        </w:r>
      </w:hyperlink>
      <w:r w:rsidRPr="00795CDD">
        <w:rPr>
          <w:rStyle w:val="apple-converted-space"/>
          <w:rFonts w:ascii="Calibri" w:hAnsi="Calibri"/>
          <w:color w:val="000000"/>
          <w:shd w:val="clear" w:color="auto" w:fill="FFFFFF"/>
        </w:rPr>
        <w:t> </w:t>
      </w:r>
      <w:r w:rsidRPr="00795CDD">
        <w:rPr>
          <w:rFonts w:ascii="Calibri" w:hAnsi="Calibri"/>
          <w:color w:val="000000"/>
          <w:shd w:val="clear" w:color="auto" w:fill="FFFFFF"/>
        </w:rPr>
        <w:t>(314 CMR 4.00, 2013) that apply to the Water Class of the selected water body.</w:t>
      </w:r>
    </w:p>
    <w:p w14:paraId="3588BD2B" w14:textId="77777777" w:rsidR="0087049A" w:rsidRPr="00795CDD" w:rsidRDefault="00DD58D8">
      <w:pPr>
        <w:pStyle w:val="ListParagraph"/>
        <w:numPr>
          <w:ilvl w:val="0"/>
          <w:numId w:val="11"/>
        </w:numPr>
        <w:spacing w:after="0"/>
      </w:pPr>
      <w:r w:rsidRPr="00795CDD">
        <w:rPr>
          <w:rFonts w:ascii="Calibri" w:hAnsi="Calibri"/>
          <w:color w:val="000000"/>
          <w:shd w:val="clear" w:color="auto" w:fill="FFFFFF"/>
        </w:rPr>
        <w:t>If the water body does not have a TMDL for TP, a default target TP concentrations is provided which is based on guidance provided by the USEPA in</w:t>
      </w:r>
      <w:r w:rsidRPr="00795CDD">
        <w:rPr>
          <w:rStyle w:val="apple-converted-space"/>
          <w:rFonts w:ascii="Calibri" w:hAnsi="Calibri"/>
          <w:color w:val="000000"/>
          <w:shd w:val="clear" w:color="auto" w:fill="FFFFFF"/>
        </w:rPr>
        <w:t> </w:t>
      </w:r>
      <w:hyperlink r:id="rId32" w:history="1">
        <w:r w:rsidRPr="00795CDD">
          <w:rPr>
            <w:rStyle w:val="Hyperlink"/>
            <w:rFonts w:ascii="Calibri" w:hAnsi="Calibri"/>
            <w:shd w:val="clear" w:color="auto" w:fill="FFFFFF"/>
          </w:rPr>
          <w:t>Quality Criteria for Water (1986)</w:t>
        </w:r>
      </w:hyperlink>
      <w:r w:rsidRPr="00795CDD">
        <w:rPr>
          <w:rFonts w:ascii="Calibri" w:hAnsi="Calibri"/>
          <w:color w:val="000000"/>
          <w:shd w:val="clear" w:color="auto" w:fill="FFFFFF"/>
        </w:rPr>
        <w:t>, also known as the “Gold Book”. Because there are no similar default water quality goals for TN and TSS, goals for these pollutants are provided in Table 1 only if a TMDL exists or alternate goal(s) have been optionally established by the WBP author.</w:t>
      </w:r>
    </w:p>
    <w:p w14:paraId="59CDEBB1" w14:textId="77777777" w:rsidR="0087049A" w:rsidRPr="00795CDD" w:rsidRDefault="00DD58D8">
      <w:pPr>
        <w:pStyle w:val="ListParagraph"/>
        <w:numPr>
          <w:ilvl w:val="0"/>
          <w:numId w:val="11"/>
        </w:numPr>
        <w:spacing w:after="0"/>
      </w:pPr>
      <w:r w:rsidRPr="00795CDD">
        <w:rPr>
          <w:rFonts w:ascii="Calibri" w:hAnsi="Calibri"/>
          <w:color w:val="000000"/>
          <w:shd w:val="clear" w:color="auto" w:fill="FFFFFF"/>
        </w:rPr>
        <w:t xml:space="preserve">According to the USEPA Gold Book, total phosphorus should not exceed </w:t>
      </w:r>
      <w:proofErr w:type="gramStart"/>
      <w:r w:rsidRPr="00795CDD">
        <w:rPr>
          <w:rFonts w:ascii="Calibri" w:hAnsi="Calibri"/>
          <w:color w:val="000000"/>
          <w:shd w:val="clear" w:color="auto" w:fill="FFFFFF"/>
        </w:rPr>
        <w:t xml:space="preserve">50 </w:t>
      </w:r>
      <w:proofErr w:type="spellStart"/>
      <w:r w:rsidRPr="00795CDD">
        <w:rPr>
          <w:rFonts w:ascii="Calibri" w:hAnsi="Calibri"/>
          <w:color w:val="000000"/>
          <w:shd w:val="clear" w:color="auto" w:fill="FFFFFF"/>
        </w:rPr>
        <w:t>ug</w:t>
      </w:r>
      <w:proofErr w:type="spellEnd"/>
      <w:r w:rsidRPr="00795CDD">
        <w:rPr>
          <w:rFonts w:ascii="Calibri" w:hAnsi="Calibri"/>
          <w:color w:val="000000"/>
          <w:shd w:val="clear" w:color="auto" w:fill="FFFFFF"/>
        </w:rPr>
        <w:t>/L in any stream at the point where it enters any lake or reservoir</w:t>
      </w:r>
      <w:proofErr w:type="gramEnd"/>
      <w:r w:rsidRPr="00795CDD">
        <w:rPr>
          <w:rFonts w:ascii="Calibri" w:hAnsi="Calibri"/>
          <w:color w:val="000000"/>
          <w:shd w:val="clear" w:color="auto" w:fill="FFFFFF"/>
        </w:rPr>
        <w:t xml:space="preserve">. The water quality loading goal was estimated by multiplying this target maximum phosphorus concentration </w:t>
      </w:r>
      <w:proofErr w:type="gramStart"/>
      <w:r w:rsidRPr="00795CDD">
        <w:rPr>
          <w:rFonts w:ascii="Calibri" w:hAnsi="Calibri"/>
          <w:color w:val="000000"/>
          <w:shd w:val="clear" w:color="auto" w:fill="FFFFFF"/>
        </w:rPr>
        <w:t xml:space="preserve">(50 </w:t>
      </w:r>
      <w:proofErr w:type="spellStart"/>
      <w:r w:rsidRPr="00795CDD">
        <w:rPr>
          <w:rFonts w:ascii="Calibri" w:hAnsi="Calibri"/>
          <w:color w:val="000000"/>
          <w:shd w:val="clear" w:color="auto" w:fill="FFFFFF"/>
        </w:rPr>
        <w:t>ug</w:t>
      </w:r>
      <w:proofErr w:type="spellEnd"/>
      <w:r w:rsidRPr="00795CDD">
        <w:rPr>
          <w:rFonts w:ascii="Calibri" w:hAnsi="Calibri"/>
          <w:color w:val="000000"/>
          <w:shd w:val="clear" w:color="auto" w:fill="FFFFFF"/>
        </w:rPr>
        <w:t>/L)</w:t>
      </w:r>
      <w:proofErr w:type="gramEnd"/>
      <w:r w:rsidRPr="00795CDD">
        <w:rPr>
          <w:rFonts w:ascii="Calibri" w:hAnsi="Calibri"/>
          <w:color w:val="000000"/>
          <w:shd w:val="clear" w:color="auto" w:fill="FFFFFF"/>
        </w:rPr>
        <w:t xml:space="preserve"> by the estimated annual watershed discharge for the selected water body. To estimate the annual watershed discharge, the mean flow was used, which was estimated based on United States Geological Survey (USGS) “Runoff Depth” estimates for Massachusetts (Cohen and Randall, 1998).  Cohen and Randall (1998) provide statewide estimates of annual Precipitation (P), Evapotranspiration (ET), and Runoff (R) depths for the northeastern U.S.  According to their method, Runoff Depth (R) is defined as all water reaching a discharge point (including surface and groundwater), and is calculated by:</w:t>
      </w:r>
    </w:p>
    <w:p w14:paraId="4BD7D3AB" w14:textId="77777777" w:rsidR="0087049A" w:rsidRPr="00795CDD" w:rsidRDefault="00DD58D8">
      <w:pPr>
        <w:pStyle w:val="ListParagraph"/>
        <w:spacing w:after="0"/>
        <w:ind w:left="1080"/>
        <w:jc w:val="center"/>
        <w:rPr>
          <w:rFonts w:ascii="Calibri" w:hAnsi="Calibri"/>
          <w:i/>
          <w:iCs/>
          <w:color w:val="000000"/>
          <w:shd w:val="clear" w:color="auto" w:fill="FFFFFF"/>
          <w:vertAlign w:val="superscript"/>
        </w:rPr>
      </w:pPr>
      <w:r w:rsidRPr="00795CDD">
        <w:rPr>
          <w:rFonts w:ascii="Calibri" w:hAnsi="Calibri"/>
          <w:i/>
          <w:iCs/>
          <w:color w:val="000000"/>
          <w:shd w:val="clear" w:color="auto" w:fill="FFFFFF"/>
        </w:rPr>
        <w:t>P – ET = R</w:t>
      </w:r>
    </w:p>
    <w:p w14:paraId="31E03651" w14:textId="77777777" w:rsidR="0087049A" w:rsidRPr="00795CDD" w:rsidRDefault="00DD58D8">
      <w:pPr>
        <w:pStyle w:val="ListParagraph"/>
        <w:spacing w:after="0"/>
        <w:ind w:left="1080"/>
        <w:rPr>
          <w:rFonts w:ascii="Calibri" w:hAnsi="Calibri"/>
          <w:color w:val="000000"/>
          <w:shd w:val="clear" w:color="auto" w:fill="FFFFFF"/>
        </w:rPr>
      </w:pPr>
      <w:r w:rsidRPr="00795CDD">
        <w:rPr>
          <w:rFonts w:ascii="Calibri" w:hAnsi="Calibri"/>
          <w:color w:val="000000"/>
          <w:shd w:val="clear" w:color="auto" w:fill="FFFFFF"/>
        </w:rPr>
        <w:t>A mean Runoff Depth R was determined for the watershed by calculating the average value of R within the watershed boundary. This method includes the following assumptions/limitations:</w:t>
      </w:r>
    </w:p>
    <w:p w14:paraId="01908A2F" w14:textId="77777777" w:rsidR="0087049A" w:rsidRPr="00795CDD" w:rsidRDefault="0087049A">
      <w:pPr>
        <w:pStyle w:val="ListParagraph"/>
        <w:spacing w:after="0"/>
        <w:ind w:left="1080"/>
        <w:rPr>
          <w:rFonts w:ascii="Calibri" w:hAnsi="Calibri"/>
          <w:color w:val="000000"/>
          <w:shd w:val="clear" w:color="auto" w:fill="FFFFFF"/>
        </w:rPr>
      </w:pPr>
    </w:p>
    <w:p w14:paraId="2111EEDD" w14:textId="77777777" w:rsidR="0087049A" w:rsidRPr="00795CDD" w:rsidRDefault="00DD58D8">
      <w:pPr>
        <w:pStyle w:val="ListParagraph"/>
        <w:numPr>
          <w:ilvl w:val="1"/>
          <w:numId w:val="14"/>
        </w:numPr>
        <w:spacing w:after="0"/>
        <w:ind w:left="1620"/>
      </w:pPr>
      <w:r w:rsidRPr="00795CDD">
        <w:rPr>
          <w:rFonts w:ascii="Calibri" w:hAnsi="Calibri"/>
          <w:color w:val="000000"/>
          <w:shd w:val="clear" w:color="auto" w:fill="FFFFFF"/>
        </w:rPr>
        <w:t>For lakes and ponds, the estimate of annual TP loading is averaged across the entire watershed. However, a given lake or reservoir may have multiple tributary streams, and each stream may drain land with vastly different characteristics. For example, one tributary may drain a highly developed residential area, while a second tributary may drain primarily forested and undeveloped land. In this case, one tributary may exhibit much higher phosphorus concentrations than the average of all streams in the selected watershed.</w:t>
      </w:r>
    </w:p>
    <w:p w14:paraId="48055A32" w14:textId="77777777" w:rsidR="0087049A" w:rsidRPr="00795CDD" w:rsidRDefault="0087049A">
      <w:pPr>
        <w:pStyle w:val="ListParagraph"/>
        <w:spacing w:after="0"/>
        <w:ind w:left="1620"/>
      </w:pPr>
    </w:p>
    <w:p w14:paraId="10620134" w14:textId="77777777" w:rsidR="0087049A" w:rsidRPr="00795CDD" w:rsidRDefault="00DD58D8">
      <w:pPr>
        <w:pStyle w:val="ListParagraph"/>
        <w:numPr>
          <w:ilvl w:val="1"/>
          <w:numId w:val="14"/>
        </w:numPr>
        <w:spacing w:after="0"/>
        <w:ind w:left="1620"/>
      </w:pPr>
      <w:r w:rsidRPr="00795CDD">
        <w:rPr>
          <w:rFonts w:ascii="Calibri" w:eastAsia="Times New Roman" w:hAnsi="Calibri" w:cs="Times New Roman"/>
          <w:color w:val="000000"/>
        </w:rPr>
        <w:lastRenderedPageBreak/>
        <w:t xml:space="preserve">The estimated existing loading value only accounts for phosphorus due to </w:t>
      </w:r>
      <w:proofErr w:type="spellStart"/>
      <w:r w:rsidRPr="00795CDD">
        <w:rPr>
          <w:rFonts w:ascii="Calibri" w:eastAsia="Times New Roman" w:hAnsi="Calibri" w:cs="Times New Roman"/>
          <w:color w:val="000000"/>
        </w:rPr>
        <w:t>stormwater</w:t>
      </w:r>
      <w:proofErr w:type="spellEnd"/>
      <w:r w:rsidRPr="00795CDD">
        <w:rPr>
          <w:rFonts w:ascii="Calibri" w:eastAsia="Times New Roman" w:hAnsi="Calibri" w:cs="Times New Roman"/>
          <w:color w:val="000000"/>
        </w:rPr>
        <w:t xml:space="preserve"> runoff. Other sources of phosphorus may be relevant, particularly phosphorus from on-site wastewater treatment (septic systems) within close proximity to receiving waters. Phosphorus does not typically travel far within an aquifer, but in watersheds that are primarily </w:t>
      </w:r>
      <w:proofErr w:type="spellStart"/>
      <w:r w:rsidRPr="00795CDD">
        <w:rPr>
          <w:rFonts w:ascii="Calibri" w:eastAsia="Times New Roman" w:hAnsi="Calibri" w:cs="Times New Roman"/>
          <w:color w:val="000000"/>
        </w:rPr>
        <w:t>unsewered</w:t>
      </w:r>
      <w:proofErr w:type="spellEnd"/>
      <w:r w:rsidRPr="00795CDD">
        <w:rPr>
          <w:rFonts w:ascii="Calibri" w:eastAsia="Times New Roman" w:hAnsi="Calibri" w:cs="Times New Roman"/>
          <w:color w:val="000000"/>
        </w:rPr>
        <w:t xml:space="preserve">, septic systems and other similar groundwater-related sources may contribute a significant load of phosphorus that is not captured in this analysis. As such, it is important to consider the estimated TP loading as "the expected TP loading from </w:t>
      </w:r>
      <w:proofErr w:type="spellStart"/>
      <w:r w:rsidRPr="00795CDD">
        <w:rPr>
          <w:rFonts w:ascii="Calibri" w:eastAsia="Times New Roman" w:hAnsi="Calibri" w:cs="Times New Roman"/>
          <w:color w:val="000000"/>
        </w:rPr>
        <w:t>stormwater</w:t>
      </w:r>
      <w:proofErr w:type="spellEnd"/>
      <w:r w:rsidRPr="00795CDD">
        <w:rPr>
          <w:rFonts w:ascii="Calibri" w:eastAsia="Times New Roman" w:hAnsi="Calibri" w:cs="Times New Roman"/>
          <w:color w:val="000000"/>
        </w:rPr>
        <w:t xml:space="preserve"> sources."</w:t>
      </w:r>
    </w:p>
    <w:p w14:paraId="1AD4D932" w14:textId="77777777" w:rsidR="0087049A" w:rsidRDefault="0087049A">
      <w:pPr>
        <w:spacing w:after="0"/>
        <w:rPr>
          <w:sz w:val="20"/>
          <w:szCs w:val="20"/>
        </w:rPr>
      </w:pPr>
    </w:p>
    <w:p w14:paraId="729D1A91" w14:textId="77777777" w:rsidR="0087049A" w:rsidRDefault="00DD58D8" w:rsidP="00932F45">
      <w:pPr>
        <w:pStyle w:val="table"/>
      </w:pPr>
      <w:r>
        <w:t>Table B-1: Pollutant Load Reductions Needed</w:t>
      </w:r>
    </w:p>
    <w:p w14:paraId="101130DA" w14:textId="77777777" w:rsidR="0087049A" w:rsidRDefault="0087049A">
      <w:pPr>
        <w:spacing w:after="0"/>
        <w:jc w:val="center"/>
        <w:rPr>
          <w:sz w:val="24"/>
          <w:szCs w:val="24"/>
        </w:rPr>
      </w:pPr>
      <w:bookmarkStart w:id="20" w:name="ELEMB_PLREDUCTIONS_TBL"/>
    </w:p>
    <w:tbl>
      <w:tblPr>
        <w:tblStyle w:val="TableGrid"/>
        <w:tblW w:w="5000" w:type="pct"/>
        <w:jc w:val="center"/>
        <w:tblCellMar>
          <w:top w:w="100" w:type="dxa"/>
          <w:left w:w="100" w:type="dxa"/>
          <w:bottom w:w="100" w:type="dxa"/>
          <w:right w:w="100" w:type="dxa"/>
        </w:tblCellMar>
        <w:tblLook w:val="04A0" w:firstRow="1" w:lastRow="0" w:firstColumn="1" w:lastColumn="0" w:noHBand="0" w:noVBand="1"/>
      </w:tblPr>
      <w:tblGrid>
        <w:gridCol w:w="1646"/>
        <w:gridCol w:w="2878"/>
        <w:gridCol w:w="2878"/>
        <w:gridCol w:w="2878"/>
      </w:tblGrid>
      <w:tr w:rsidR="0087049A" w14:paraId="55DE6B21" w14:textId="77777777" w:rsidTr="00F9221A">
        <w:trPr>
          <w:cantSplit/>
          <w:trHeight w:val="600"/>
          <w:tblHeader/>
          <w:jc w:val="center"/>
        </w:trPr>
        <w:tc>
          <w:tcPr>
            <w:tcW w:w="800" w:type="pct"/>
            <w:shd w:val="clear" w:color="auto" w:fill="006686"/>
            <w:vAlign w:val="center"/>
          </w:tcPr>
          <w:p w14:paraId="7E8BDE8D" w14:textId="77777777" w:rsidR="0087049A" w:rsidRDefault="00DD58D8">
            <w:pPr>
              <w:pStyle w:val="col-header-style1"/>
            </w:pPr>
            <w:r>
              <w:t>Pollutant</w:t>
            </w:r>
          </w:p>
        </w:tc>
        <w:tc>
          <w:tcPr>
            <w:tcW w:w="1400" w:type="pct"/>
            <w:shd w:val="clear" w:color="auto" w:fill="006686"/>
            <w:vAlign w:val="center"/>
          </w:tcPr>
          <w:p w14:paraId="56E5D2BD" w14:textId="77777777" w:rsidR="0087049A" w:rsidRDefault="00DD58D8">
            <w:pPr>
              <w:pStyle w:val="col-header-style1"/>
            </w:pPr>
            <w:r>
              <w:t>Existing Estimated Total Load</w:t>
            </w:r>
          </w:p>
        </w:tc>
        <w:tc>
          <w:tcPr>
            <w:tcW w:w="1400" w:type="pct"/>
            <w:shd w:val="clear" w:color="auto" w:fill="006686"/>
            <w:vAlign w:val="center"/>
          </w:tcPr>
          <w:p w14:paraId="49D27EE4" w14:textId="77777777" w:rsidR="0087049A" w:rsidRDefault="00DD58D8">
            <w:pPr>
              <w:pStyle w:val="col-header-style1"/>
            </w:pPr>
            <w:r>
              <w:t>Water Quality Goal</w:t>
            </w:r>
          </w:p>
        </w:tc>
        <w:tc>
          <w:tcPr>
            <w:tcW w:w="1400" w:type="pct"/>
            <w:shd w:val="clear" w:color="auto" w:fill="006686"/>
            <w:vAlign w:val="center"/>
          </w:tcPr>
          <w:p w14:paraId="2B5ACFB0" w14:textId="77777777" w:rsidR="0087049A" w:rsidRDefault="00DD58D8">
            <w:pPr>
              <w:pStyle w:val="col-header-style1"/>
            </w:pPr>
            <w:r>
              <w:t>Required Load Reduction</w:t>
            </w:r>
          </w:p>
        </w:tc>
      </w:tr>
      <w:tr w:rsidR="0087049A" w14:paraId="71A10D5E" w14:textId="77777777">
        <w:trPr>
          <w:trHeight w:val="300"/>
          <w:jc w:val="center"/>
        </w:trPr>
        <w:tc>
          <w:tcPr>
            <w:tcW w:w="2520" w:type="dxa"/>
            <w:shd w:val="clear" w:color="auto" w:fill="80C4D6"/>
            <w:vAlign w:val="center"/>
          </w:tcPr>
          <w:p w14:paraId="50C0A2CF" w14:textId="77777777" w:rsidR="0087049A" w:rsidRDefault="00DD58D8">
            <w:pPr>
              <w:pStyle w:val="row-header-style1"/>
            </w:pPr>
            <w:r>
              <w:t>Total Phosphorus</w:t>
            </w:r>
          </w:p>
        </w:tc>
        <w:tc>
          <w:tcPr>
            <w:tcW w:w="2520" w:type="dxa"/>
            <w:shd w:val="clear" w:color="auto" w:fill="D9F6FF"/>
            <w:vAlign w:val="center"/>
          </w:tcPr>
          <w:p w14:paraId="0932C687" w14:textId="43341229" w:rsidR="0087049A" w:rsidRDefault="003B7472" w:rsidP="003B7472">
            <w:pPr>
              <w:pStyle w:val="col-data-style1"/>
              <w:jc w:val="center"/>
            </w:pPr>
            <w:r>
              <w:t>650</w:t>
            </w:r>
            <w:r w:rsidR="00DD58D8">
              <w:t>lbs/</w:t>
            </w:r>
            <w:proofErr w:type="spellStart"/>
            <w:r w:rsidR="00DD58D8">
              <w:t>yr</w:t>
            </w:r>
            <w:proofErr w:type="spellEnd"/>
          </w:p>
        </w:tc>
        <w:tc>
          <w:tcPr>
            <w:tcW w:w="2520" w:type="dxa"/>
            <w:shd w:val="clear" w:color="auto" w:fill="D9F6FF"/>
            <w:vAlign w:val="center"/>
          </w:tcPr>
          <w:p w14:paraId="7BF6EF06" w14:textId="5E369D2C" w:rsidR="0087049A" w:rsidRDefault="003B7472" w:rsidP="003B7472">
            <w:pPr>
              <w:pStyle w:val="col-data-style1"/>
              <w:jc w:val="center"/>
            </w:pPr>
            <w:r>
              <w:t>418</w:t>
            </w:r>
            <w:r w:rsidR="00DD58D8">
              <w:t xml:space="preserve"> </w:t>
            </w:r>
            <w:proofErr w:type="spellStart"/>
            <w:r w:rsidR="00DD58D8">
              <w:t>lbs</w:t>
            </w:r>
            <w:proofErr w:type="spellEnd"/>
            <w:r w:rsidR="00DD58D8">
              <w:t>/</w:t>
            </w:r>
            <w:proofErr w:type="spellStart"/>
            <w:r w:rsidR="00DD58D8">
              <w:t>yr</w:t>
            </w:r>
            <w:proofErr w:type="spellEnd"/>
          </w:p>
        </w:tc>
        <w:tc>
          <w:tcPr>
            <w:tcW w:w="2520" w:type="dxa"/>
            <w:shd w:val="clear" w:color="auto" w:fill="D9F6FF"/>
            <w:vAlign w:val="center"/>
          </w:tcPr>
          <w:p w14:paraId="4B3CAC0B" w14:textId="636B82F0" w:rsidR="0087049A" w:rsidRDefault="003B7472">
            <w:pPr>
              <w:pStyle w:val="col-data-style1"/>
              <w:jc w:val="center"/>
            </w:pPr>
            <w:r>
              <w:t>232</w:t>
            </w:r>
            <w:r w:rsidR="00DD58D8">
              <w:t xml:space="preserve"> </w:t>
            </w:r>
            <w:proofErr w:type="spellStart"/>
            <w:r w:rsidR="00DD58D8">
              <w:t>lbs</w:t>
            </w:r>
            <w:proofErr w:type="spellEnd"/>
            <w:r w:rsidR="00DD58D8">
              <w:t>/</w:t>
            </w:r>
            <w:proofErr w:type="spellStart"/>
            <w:r w:rsidR="00DD58D8">
              <w:t>yr</w:t>
            </w:r>
            <w:proofErr w:type="spellEnd"/>
          </w:p>
        </w:tc>
      </w:tr>
      <w:tr w:rsidR="0087049A" w14:paraId="77436A4D" w14:textId="77777777">
        <w:trPr>
          <w:trHeight w:val="300"/>
          <w:jc w:val="center"/>
        </w:trPr>
        <w:tc>
          <w:tcPr>
            <w:tcW w:w="2520" w:type="dxa"/>
            <w:shd w:val="clear" w:color="auto" w:fill="80C4D6"/>
            <w:vAlign w:val="center"/>
          </w:tcPr>
          <w:p w14:paraId="4A8AB427" w14:textId="77777777" w:rsidR="0087049A" w:rsidRDefault="00DD58D8">
            <w:pPr>
              <w:pStyle w:val="row-header-style1"/>
            </w:pPr>
            <w:r>
              <w:t>Total Nitrogen</w:t>
            </w:r>
          </w:p>
        </w:tc>
        <w:tc>
          <w:tcPr>
            <w:tcW w:w="2520" w:type="dxa"/>
            <w:shd w:val="clear" w:color="auto" w:fill="D9F6FF"/>
            <w:vAlign w:val="center"/>
          </w:tcPr>
          <w:p w14:paraId="462E1050" w14:textId="77777777" w:rsidR="0087049A" w:rsidRDefault="00DD58D8">
            <w:pPr>
              <w:pStyle w:val="col-data-style1"/>
              <w:jc w:val="center"/>
            </w:pPr>
            <w:r>
              <w:t xml:space="preserve">2521 </w:t>
            </w:r>
            <w:proofErr w:type="spellStart"/>
            <w:r>
              <w:t>lbs</w:t>
            </w:r>
            <w:proofErr w:type="spellEnd"/>
            <w:r>
              <w:t>/</w:t>
            </w:r>
            <w:proofErr w:type="spellStart"/>
            <w:r>
              <w:t>yr</w:t>
            </w:r>
            <w:proofErr w:type="spellEnd"/>
          </w:p>
        </w:tc>
        <w:tc>
          <w:tcPr>
            <w:tcW w:w="2520" w:type="dxa"/>
            <w:shd w:val="clear" w:color="auto" w:fill="D9F6FF"/>
            <w:vAlign w:val="center"/>
          </w:tcPr>
          <w:p w14:paraId="7034A639" w14:textId="77777777" w:rsidR="0087049A" w:rsidRDefault="00DD58D8">
            <w:pPr>
              <w:pStyle w:val="col-data-style1"/>
              <w:jc w:val="center"/>
            </w:pPr>
            <w:r>
              <w:t> </w:t>
            </w:r>
          </w:p>
        </w:tc>
        <w:tc>
          <w:tcPr>
            <w:tcW w:w="2520" w:type="dxa"/>
            <w:shd w:val="clear" w:color="auto" w:fill="D9F6FF"/>
            <w:vAlign w:val="center"/>
          </w:tcPr>
          <w:p w14:paraId="2ED9DEC1" w14:textId="77777777" w:rsidR="0087049A" w:rsidRDefault="00DD58D8">
            <w:pPr>
              <w:pStyle w:val="col-data-style1"/>
              <w:jc w:val="center"/>
            </w:pPr>
            <w:r>
              <w:t> </w:t>
            </w:r>
          </w:p>
        </w:tc>
      </w:tr>
      <w:tr w:rsidR="0087049A" w14:paraId="5362BFFE" w14:textId="77777777">
        <w:trPr>
          <w:trHeight w:val="300"/>
          <w:jc w:val="center"/>
        </w:trPr>
        <w:tc>
          <w:tcPr>
            <w:tcW w:w="2520" w:type="dxa"/>
            <w:shd w:val="clear" w:color="auto" w:fill="80C4D6"/>
            <w:vAlign w:val="center"/>
          </w:tcPr>
          <w:p w14:paraId="70520428" w14:textId="77777777" w:rsidR="0087049A" w:rsidRDefault="00DD58D8">
            <w:pPr>
              <w:pStyle w:val="row-header-style1"/>
            </w:pPr>
            <w:r>
              <w:t>Total Suspended Solids</w:t>
            </w:r>
          </w:p>
        </w:tc>
        <w:tc>
          <w:tcPr>
            <w:tcW w:w="2520" w:type="dxa"/>
            <w:shd w:val="clear" w:color="auto" w:fill="D9F6FF"/>
            <w:vAlign w:val="center"/>
          </w:tcPr>
          <w:p w14:paraId="157659DC" w14:textId="77777777" w:rsidR="0087049A" w:rsidRDefault="00DD58D8">
            <w:pPr>
              <w:pStyle w:val="col-data-style1"/>
              <w:jc w:val="center"/>
            </w:pPr>
            <w:r>
              <w:t>55 ton/</w:t>
            </w:r>
            <w:proofErr w:type="spellStart"/>
            <w:r>
              <w:t>yr</w:t>
            </w:r>
            <w:proofErr w:type="spellEnd"/>
          </w:p>
        </w:tc>
        <w:tc>
          <w:tcPr>
            <w:tcW w:w="2520" w:type="dxa"/>
            <w:shd w:val="clear" w:color="auto" w:fill="D9F6FF"/>
            <w:vAlign w:val="center"/>
          </w:tcPr>
          <w:p w14:paraId="786212FA" w14:textId="77777777" w:rsidR="0087049A" w:rsidRDefault="00DD58D8">
            <w:pPr>
              <w:pStyle w:val="col-data-style1"/>
              <w:jc w:val="center"/>
            </w:pPr>
            <w:r>
              <w:t> </w:t>
            </w:r>
          </w:p>
        </w:tc>
        <w:tc>
          <w:tcPr>
            <w:tcW w:w="2520" w:type="dxa"/>
            <w:shd w:val="clear" w:color="auto" w:fill="D9F6FF"/>
            <w:vAlign w:val="center"/>
          </w:tcPr>
          <w:p w14:paraId="657EFAA7" w14:textId="77777777" w:rsidR="0087049A" w:rsidRDefault="00DD58D8">
            <w:pPr>
              <w:pStyle w:val="col-data-style1"/>
              <w:jc w:val="center"/>
            </w:pPr>
            <w:r>
              <w:t> </w:t>
            </w:r>
          </w:p>
        </w:tc>
      </w:tr>
      <w:tr w:rsidR="0087049A" w14:paraId="4915BA84" w14:textId="77777777">
        <w:trPr>
          <w:trHeight w:val="300"/>
          <w:jc w:val="center"/>
        </w:trPr>
        <w:tc>
          <w:tcPr>
            <w:tcW w:w="2520" w:type="dxa"/>
            <w:shd w:val="clear" w:color="auto" w:fill="80C4D6"/>
            <w:vAlign w:val="center"/>
          </w:tcPr>
          <w:p w14:paraId="0E6C5FA0" w14:textId="77777777" w:rsidR="0087049A" w:rsidRDefault="00DD58D8">
            <w:pPr>
              <w:pStyle w:val="row-header-style1"/>
            </w:pPr>
            <w:r>
              <w:t>Bacteria</w:t>
            </w:r>
          </w:p>
        </w:tc>
        <w:tc>
          <w:tcPr>
            <w:tcW w:w="2520" w:type="dxa"/>
            <w:shd w:val="clear" w:color="auto" w:fill="D9F6FF"/>
            <w:vAlign w:val="center"/>
          </w:tcPr>
          <w:p w14:paraId="6E9D2343" w14:textId="77777777" w:rsidR="0087049A" w:rsidRDefault="00DD58D8">
            <w:pPr>
              <w:pStyle w:val="col-data-style1"/>
              <w:jc w:val="center"/>
            </w:pPr>
            <w:r>
              <w:rPr>
                <w:i/>
              </w:rPr>
              <w:t>MSWQS for bacteria are concentration standards (e.g., colonies of fecal coliform bacteria per 100 ml), which are difficult to predict based on estimated annual loading.</w:t>
            </w:r>
          </w:p>
        </w:tc>
        <w:tc>
          <w:tcPr>
            <w:tcW w:w="2520" w:type="dxa"/>
            <w:shd w:val="clear" w:color="auto" w:fill="D9F6FF"/>
            <w:vAlign w:val="center"/>
          </w:tcPr>
          <w:p w14:paraId="1D5EACA4" w14:textId="77777777" w:rsidR="0087049A" w:rsidRDefault="00DD58D8">
            <w:pPr>
              <w:pStyle w:val="col-data-style1"/>
              <w:jc w:val="center"/>
            </w:pPr>
            <w:r>
              <w:t xml:space="preserve">Class A. </w:t>
            </w:r>
            <w:r>
              <w:rPr>
                <w:b/>
                <w:u w:val="single"/>
              </w:rPr>
              <w:t>Class A Standards</w:t>
            </w:r>
            <w:r>
              <w:br/>
              <w:t xml:space="preserve">• Public Water Supply Intakes in Unfiltered Public Water Supplies: For samples from any 6 month period, either fecal coliform shall not exceed 20 organisms/100 ml in all samples, or total coliform shall not exceed 100 organisms/100 ml in 90% of samples. If both fecal and total coliform are measured, only fecal coliform criterion apply. </w:t>
            </w:r>
            <w:r>
              <w:br/>
              <w:t xml:space="preserve">• Public Bathing Beaches: For E. coli, geometric mean of 5 most recent samples shall not exceed 126 colonies/100 ml and no single sample during the bathing season shall exceed 235 colonies/100 ml. For enterococci, geometric mean of 5 most recent samples shall not exceed 33 colonies/100 ml and no single sample during bathing season shall exceed 61 colonies/100 ml; </w:t>
            </w:r>
            <w:r>
              <w:br/>
              <w:t xml:space="preserve">• Other Waters and Non-bathing Season at Bathing Beaches: For E. coli, geometric mean of samples from most recent 6 months shall not exceed 126 colonies/100 ml (typically based on min. 5 samples) and no single sample shall exceed 235 colonies/100 ml. For enterococci, geometric mean from </w:t>
            </w:r>
            <w:r>
              <w:lastRenderedPageBreak/>
              <w:t>most recent 6 months shall not exceed 33 colonies/100 ml, and no single sample shall exceed 61 colonies/100 ml.</w:t>
            </w:r>
          </w:p>
        </w:tc>
        <w:tc>
          <w:tcPr>
            <w:tcW w:w="2520" w:type="dxa"/>
            <w:shd w:val="clear" w:color="auto" w:fill="D9F6FF"/>
            <w:vAlign w:val="center"/>
          </w:tcPr>
          <w:p w14:paraId="5411C740" w14:textId="77777777" w:rsidR="0087049A" w:rsidRDefault="00DD58D8">
            <w:pPr>
              <w:pStyle w:val="col-data-style1"/>
              <w:jc w:val="center"/>
            </w:pPr>
            <w:r>
              <w:lastRenderedPageBreak/>
              <w:t> </w:t>
            </w:r>
          </w:p>
        </w:tc>
      </w:tr>
      <w:bookmarkEnd w:id="20"/>
    </w:tbl>
    <w:p w14:paraId="0024863C" w14:textId="2E284846" w:rsidR="0087049A" w:rsidRDefault="0087049A">
      <w:pPr>
        <w:spacing w:after="0"/>
      </w:pPr>
    </w:p>
    <w:p w14:paraId="5A695F33" w14:textId="77777777" w:rsidR="00795CDD" w:rsidRPr="00795CDD" w:rsidRDefault="00795CDD">
      <w:pPr>
        <w:spacing w:after="0"/>
      </w:pPr>
    </w:p>
    <w:p w14:paraId="143E4BCB" w14:textId="77777777" w:rsidR="0087049A" w:rsidRDefault="00DD58D8">
      <w:pPr>
        <w:spacing w:after="0"/>
        <w:rPr>
          <w:sz w:val="24"/>
          <w:szCs w:val="24"/>
        </w:rPr>
      </w:pPr>
      <w:r>
        <w:rPr>
          <w:rFonts w:ascii="Calibri" w:hAnsi="Calibri"/>
          <w:b/>
          <w:bCs/>
          <w:color w:val="365F91"/>
          <w:sz w:val="24"/>
          <w:szCs w:val="24"/>
          <w:shd w:val="clear" w:color="auto" w:fill="FFFFFF"/>
        </w:rPr>
        <w:t>TMDL Pollutant Load Criteria</w:t>
      </w:r>
    </w:p>
    <w:p w14:paraId="34EE73BB" w14:textId="4B6DD24C" w:rsidR="0087049A" w:rsidRDefault="00DD58D8">
      <w:pPr>
        <w:spacing w:after="0"/>
        <w:jc w:val="center"/>
        <w:rPr>
          <w:sz w:val="24"/>
          <w:szCs w:val="24"/>
        </w:rPr>
      </w:pPr>
      <w:bookmarkStart w:id="21" w:name="ELEMB_PLCRITERIA_TBL"/>
      <w:r>
        <w:rPr>
          <w:sz w:val="24"/>
          <w:szCs w:val="24"/>
        </w:rPr>
        <w:t>No TMDL Pollutant Load Criteria Data Found</w:t>
      </w:r>
      <w:bookmarkEnd w:id="21"/>
    </w:p>
    <w:p w14:paraId="3ADA8BA1" w14:textId="17760318" w:rsidR="0087049A" w:rsidRDefault="0087049A">
      <w:pPr>
        <w:spacing w:after="0"/>
      </w:pPr>
    </w:p>
    <w:p w14:paraId="256161D9" w14:textId="77777777" w:rsidR="00795CDD" w:rsidRPr="00795CDD" w:rsidRDefault="00795CDD">
      <w:pPr>
        <w:spacing w:after="0"/>
      </w:pPr>
    </w:p>
    <w:p w14:paraId="6D2B8277" w14:textId="77777777" w:rsidR="0087049A" w:rsidRDefault="00DD58D8">
      <w:pPr>
        <w:spacing w:after="0"/>
        <w:rPr>
          <w:b/>
          <w:color w:val="78B832"/>
        </w:rPr>
      </w:pPr>
      <w:r>
        <w:rPr>
          <w:b/>
          <w:color w:val="78B832"/>
        </w:rPr>
        <w:t>Pollutant load reduction information:</w:t>
      </w: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296"/>
      </w:tblGrid>
      <w:tr w:rsidR="0087049A" w14:paraId="716A72FA" w14:textId="77777777">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14:paraId="2BDB524F" w14:textId="77777777" w:rsidR="00A8423E" w:rsidRDefault="00DD58D8" w:rsidP="00A8423E">
            <w:pPr>
              <w:shd w:val="clear" w:color="auto" w:fill="EFEFEF"/>
              <w:rPr>
                <w:sz w:val="24"/>
                <w:shd w:val="clear" w:color="auto" w:fill="EFEFEF"/>
              </w:rPr>
            </w:pPr>
            <w:r>
              <w:br/>
            </w:r>
            <w:r w:rsidR="00A8423E">
              <w:rPr>
                <w:sz w:val="24"/>
                <w:shd w:val="clear" w:color="auto" w:fill="EFEFEF"/>
              </w:rPr>
              <w:t>The work of the Lake Attitash Association, Amesbury, Merrimac, EPA and MADEP have conducted over the previous 20 years has been successful.  However, the attached studies show a different picture and that while the watershed loading is largely under control based upon past and continuing watershed efforts, the pollutant load into the lake from the past 40+ years of development and activity has resulted in significant accumulation of phosphorus in the lake sediments (WRS, 2016). This accumulation results in harmful algal blooms. The goal is to reduce the internal loading of this accumulated sediment by 90%, to return the lake to "normal" biological activity thereby eliminating harmful algal blooms and safer drinking water for Amesbury.</w:t>
            </w:r>
          </w:p>
          <w:p w14:paraId="21AFA314" w14:textId="77777777" w:rsidR="00A8423E" w:rsidRDefault="00A8423E" w:rsidP="00A8423E">
            <w:pPr>
              <w:shd w:val="clear" w:color="auto" w:fill="EFEFEF"/>
              <w:rPr>
                <w:sz w:val="24"/>
                <w:shd w:val="clear" w:color="auto" w:fill="EFEFEF"/>
              </w:rPr>
            </w:pPr>
          </w:p>
          <w:p w14:paraId="5CC44A7D" w14:textId="17F15DFE" w:rsidR="0087049A" w:rsidRPr="007448E4" w:rsidRDefault="007448E4" w:rsidP="00A8423E">
            <w:pPr>
              <w:shd w:val="clear" w:color="auto" w:fill="EFEFEF"/>
              <w:rPr>
                <w:sz w:val="24"/>
                <w:shd w:val="clear" w:color="auto" w:fill="EFEFEF"/>
              </w:rPr>
            </w:pPr>
            <w:r>
              <w:rPr>
                <w:sz w:val="24"/>
                <w:shd w:val="clear" w:color="auto" w:fill="EFEFEF"/>
              </w:rPr>
              <w:t xml:space="preserve">Table B-1 shows </w:t>
            </w:r>
            <w:r w:rsidR="00DD58D8">
              <w:rPr>
                <w:sz w:val="24"/>
                <w:shd w:val="clear" w:color="auto" w:fill="EFEFEF"/>
              </w:rPr>
              <w:t>loading of phosp</w:t>
            </w:r>
            <w:r>
              <w:rPr>
                <w:sz w:val="24"/>
                <w:shd w:val="clear" w:color="auto" w:fill="EFEFEF"/>
              </w:rPr>
              <w:t xml:space="preserve">horus based upon land use and indicated </w:t>
            </w:r>
            <w:r w:rsidR="00DD58D8">
              <w:rPr>
                <w:sz w:val="24"/>
                <w:shd w:val="clear" w:color="auto" w:fill="EFEFEF"/>
              </w:rPr>
              <w:t>that Lake Attitash</w:t>
            </w:r>
            <w:r>
              <w:rPr>
                <w:sz w:val="24"/>
                <w:shd w:val="clear" w:color="auto" w:fill="EFEFEF"/>
              </w:rPr>
              <w:t xml:space="preserve"> </w:t>
            </w:r>
            <w:r w:rsidR="003B7472">
              <w:rPr>
                <w:sz w:val="24"/>
                <w:shd w:val="clear" w:color="auto" w:fill="EFEFEF"/>
              </w:rPr>
              <w:t xml:space="preserve">requires an additional 232 </w:t>
            </w:r>
            <w:proofErr w:type="spellStart"/>
            <w:r w:rsidR="003B7472">
              <w:rPr>
                <w:sz w:val="24"/>
                <w:shd w:val="clear" w:color="auto" w:fill="EFEFEF"/>
              </w:rPr>
              <w:t>lbs</w:t>
            </w:r>
            <w:proofErr w:type="spellEnd"/>
            <w:r w:rsidR="003B7472">
              <w:rPr>
                <w:sz w:val="24"/>
                <w:shd w:val="clear" w:color="auto" w:fill="EFEFEF"/>
              </w:rPr>
              <w:t xml:space="preserve">/year reduction in order to meet </w:t>
            </w:r>
            <w:r>
              <w:rPr>
                <w:sz w:val="24"/>
                <w:shd w:val="clear" w:color="auto" w:fill="EFEFEF"/>
              </w:rPr>
              <w:t>its water quality goal</w:t>
            </w:r>
            <w:r w:rsidR="003B7472">
              <w:rPr>
                <w:sz w:val="24"/>
                <w:shd w:val="clear" w:color="auto" w:fill="EFEFEF"/>
              </w:rPr>
              <w:t xml:space="preserve">.  </w:t>
            </w:r>
            <w:r w:rsidR="00DD58D8">
              <w:rPr>
                <w:sz w:val="24"/>
                <w:shd w:val="clear" w:color="auto" w:fill="EFEFEF"/>
              </w:rPr>
              <w:t>P load reduction from external sources</w:t>
            </w:r>
            <w:r w:rsidR="003B7472">
              <w:rPr>
                <w:sz w:val="24"/>
                <w:shd w:val="clear" w:color="auto" w:fill="EFEFEF"/>
              </w:rPr>
              <w:t xml:space="preserve"> would be desirable and the </w:t>
            </w:r>
            <w:proofErr w:type="gramStart"/>
            <w:r w:rsidR="003B7472">
              <w:rPr>
                <w:sz w:val="24"/>
                <w:shd w:val="clear" w:color="auto" w:fill="EFEFEF"/>
              </w:rPr>
              <w:t>teams hopes</w:t>
            </w:r>
            <w:proofErr w:type="gramEnd"/>
            <w:r w:rsidR="003B7472">
              <w:rPr>
                <w:sz w:val="24"/>
                <w:shd w:val="clear" w:color="auto" w:fill="EFEFEF"/>
              </w:rPr>
              <w:t xml:space="preserve"> to explore future options for watershed BMPs</w:t>
            </w:r>
            <w:r w:rsidR="00DD58D8">
              <w:rPr>
                <w:sz w:val="24"/>
                <w:shd w:val="clear" w:color="auto" w:fill="EFEFEF"/>
              </w:rPr>
              <w:t xml:space="preserve">.  </w:t>
            </w:r>
          </w:p>
        </w:tc>
      </w:tr>
    </w:tbl>
    <w:p w14:paraId="1BC9CB4C" w14:textId="77777777" w:rsidR="0087049A" w:rsidRDefault="0087049A">
      <w:pPr>
        <w:sectPr w:rsidR="0087049A">
          <w:type w:val="continuous"/>
          <w:pgSz w:w="12240" w:h="15840"/>
          <w:pgMar w:top="1440" w:right="1080" w:bottom="1440" w:left="1080" w:header="720" w:footer="720" w:gutter="0"/>
          <w:cols w:space="720"/>
          <w:docGrid w:linePitch="360"/>
        </w:sectPr>
      </w:pPr>
    </w:p>
    <w:p w14:paraId="2788DA6F" w14:textId="23F3892A" w:rsidR="00795CDD" w:rsidRDefault="00795CDD">
      <w:pPr>
        <w:rPr>
          <w:sz w:val="20"/>
          <w:szCs w:val="20"/>
        </w:rPr>
      </w:pPr>
      <w:r>
        <w:rPr>
          <w:sz w:val="20"/>
          <w:szCs w:val="20"/>
        </w:rPr>
        <w:lastRenderedPageBreak/>
        <w:br w:type="page"/>
      </w:r>
    </w:p>
    <w:p w14:paraId="0AB0DFCF" w14:textId="44689145" w:rsidR="0087049A" w:rsidRDefault="00DD58D8" w:rsidP="00D15052">
      <w:pPr>
        <w:pStyle w:val="Heading1"/>
        <w:rPr>
          <w:shd w:val="clear" w:color="auto" w:fill="FFFFFF"/>
        </w:rPr>
      </w:pPr>
      <w:bookmarkStart w:id="22" w:name="ELEMC_HEADER"/>
      <w:bookmarkStart w:id="23" w:name="_Toc32578652"/>
      <w:r>
        <w:lastRenderedPageBreak/>
        <w:t xml:space="preserve">Element C: </w:t>
      </w:r>
      <w:r>
        <w:rPr>
          <w:shd w:val="clear" w:color="auto" w:fill="FFFFFF"/>
        </w:rPr>
        <w:t>Describe management measures that will be implemented to achieve water quality goals</w:t>
      </w:r>
      <w:bookmarkEnd w:id="22"/>
      <w:bookmarkEnd w:id="23"/>
    </w:p>
    <w:p w14:paraId="3E86C5CA" w14:textId="77777777" w:rsidR="0087049A" w:rsidRDefault="0087049A">
      <w:pPr>
        <w:spacing w:after="0" w:line="240" w:lineRule="auto"/>
        <w:rPr>
          <w:rFonts w:ascii="Calibri" w:hAnsi="Calibri"/>
          <w:bCs/>
          <w:color w:val="000000"/>
          <w:sz w:val="20"/>
          <w:szCs w:val="20"/>
          <w:shd w:val="clear" w:color="auto" w:fill="FFFFFF"/>
        </w:rPr>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87049A" w14:paraId="5A43595A" w14:textId="77777777">
        <w:trPr>
          <w:jc w:val="center"/>
        </w:trPr>
        <w:tc>
          <w:tcPr>
            <w:tcW w:w="7560" w:type="dxa"/>
            <w:vAlign w:val="center"/>
          </w:tcPr>
          <w:p w14:paraId="535EBC0F" w14:textId="77777777" w:rsidR="0087049A" w:rsidRDefault="00DD58D8">
            <w:pPr>
              <w:jc w:val="center"/>
              <w:rPr>
                <w:rFonts w:ascii="Calibri" w:hAnsi="Calibri"/>
                <w:bCs/>
                <w:color w:val="000000"/>
                <w:sz w:val="20"/>
                <w:szCs w:val="20"/>
                <w:shd w:val="clear" w:color="auto" w:fill="FFFFFF"/>
              </w:rPr>
            </w:pPr>
            <w:r>
              <w:rPr>
                <w:noProof/>
              </w:rPr>
              <w:drawing>
                <wp:inline distT="0" distB="0" distL="0" distR="0" wp14:anchorId="1547D4DF" wp14:editId="7FBE2D20">
                  <wp:extent cx="4698205" cy="1320800"/>
                  <wp:effectExtent l="0" t="0" r="762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3"/>
                          <a:stretch>
                            <a:fillRect/>
                          </a:stretch>
                        </pic:blipFill>
                        <pic:spPr bwMode="auto">
                          <a:xfrm>
                            <a:off x="0" y="0"/>
                            <a:ext cx="4698205" cy="1320800"/>
                          </a:xfrm>
                          <a:prstGeom prst="rect">
                            <a:avLst/>
                          </a:prstGeom>
                        </pic:spPr>
                      </pic:pic>
                    </a:graphicData>
                  </a:graphic>
                </wp:inline>
              </w:drawing>
            </w:r>
          </w:p>
        </w:tc>
        <w:tc>
          <w:tcPr>
            <w:tcW w:w="2520" w:type="dxa"/>
            <w:vAlign w:val="center"/>
          </w:tcPr>
          <w:p w14:paraId="746177F1" w14:textId="77777777" w:rsidR="0087049A" w:rsidRDefault="00DD58D8">
            <w:pPr>
              <w:jc w:val="center"/>
              <w:rPr>
                <w:rFonts w:ascii="Calibri" w:hAnsi="Calibri"/>
                <w:bCs/>
                <w:color w:val="000000"/>
                <w:sz w:val="20"/>
                <w:szCs w:val="20"/>
                <w:shd w:val="clear" w:color="auto" w:fill="FFFFFF"/>
              </w:rPr>
            </w:pPr>
            <w:r>
              <w:rPr>
                <w:noProof/>
              </w:rPr>
              <w:drawing>
                <wp:inline distT="0" distB="0" distL="0" distR="0" wp14:anchorId="3DD614B8" wp14:editId="58E5A67E">
                  <wp:extent cx="1419148" cy="1382572"/>
                  <wp:effectExtent l="0" t="0" r="0" b="8255"/>
                  <wp:docPr id="12" name="Picture 12" descr="http://localhost:58176/Images/worker.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a:stretch>
                            <a:fillRect/>
                          </a:stretch>
                        </pic:blipFill>
                        <pic:spPr bwMode="auto">
                          <a:xfrm>
                            <a:off x="0" y="0"/>
                            <a:ext cx="1419148" cy="1382572"/>
                          </a:xfrm>
                          <a:prstGeom prst="rect">
                            <a:avLst/>
                          </a:prstGeom>
                        </pic:spPr>
                      </pic:pic>
                    </a:graphicData>
                  </a:graphic>
                </wp:inline>
              </w:drawing>
            </w:r>
          </w:p>
        </w:tc>
      </w:tr>
    </w:tbl>
    <w:p w14:paraId="64C7B4D3" w14:textId="77777777" w:rsidR="0087049A" w:rsidRDefault="0087049A">
      <w:pPr>
        <w:spacing w:after="0" w:line="240" w:lineRule="auto"/>
        <w:rPr>
          <w:rFonts w:ascii="Calibri" w:hAnsi="Calibri"/>
          <w:bCs/>
          <w:color w:val="000000"/>
          <w:sz w:val="20"/>
          <w:szCs w:val="20"/>
          <w:shd w:val="clear" w:color="auto" w:fill="FFFFFF"/>
        </w:rPr>
      </w:pPr>
    </w:p>
    <w:p w14:paraId="5C70E867" w14:textId="00901B14" w:rsidR="0087049A" w:rsidRDefault="004A1A30">
      <w:pPr>
        <w:spacing w:after="0" w:line="240" w:lineRule="auto"/>
        <w:rPr>
          <w:rFonts w:ascii="Calibri" w:hAnsi="Calibri"/>
          <w:color w:val="000000"/>
          <w:sz w:val="20"/>
          <w:szCs w:val="20"/>
          <w:shd w:val="clear" w:color="auto" w:fill="FFFFFF"/>
        </w:rPr>
      </w:pPr>
      <w:proofErr w:type="gramStart"/>
      <w:r>
        <w:rPr>
          <w:rFonts w:ascii="Calibri" w:hAnsi="Calibri"/>
          <w:color w:val="000000"/>
          <w:sz w:val="20"/>
          <w:szCs w:val="20"/>
          <w:shd w:val="clear" w:color="auto" w:fill="FFFFFF"/>
        </w:rPr>
        <w:t xml:space="preserve">For a description of previous installed BMPs and management action see WRS (2016, </w:t>
      </w:r>
      <w:proofErr w:type="spellStart"/>
      <w:r>
        <w:rPr>
          <w:rFonts w:ascii="Calibri" w:hAnsi="Calibri"/>
          <w:color w:val="000000"/>
          <w:sz w:val="20"/>
          <w:szCs w:val="20"/>
          <w:shd w:val="clear" w:color="auto" w:fill="FFFFFF"/>
        </w:rPr>
        <w:t>pg</w:t>
      </w:r>
      <w:proofErr w:type="spellEnd"/>
      <w:r>
        <w:rPr>
          <w:rFonts w:ascii="Calibri" w:hAnsi="Calibri"/>
          <w:color w:val="000000"/>
          <w:sz w:val="20"/>
          <w:szCs w:val="20"/>
          <w:shd w:val="clear" w:color="auto" w:fill="FFFFFF"/>
        </w:rPr>
        <w:t xml:space="preserve"> 39)).</w:t>
      </w:r>
      <w:proofErr w:type="gramEnd"/>
      <w:r>
        <w:rPr>
          <w:rFonts w:ascii="Calibri" w:hAnsi="Calibri"/>
          <w:color w:val="000000"/>
          <w:sz w:val="20"/>
          <w:szCs w:val="20"/>
          <w:shd w:val="clear" w:color="auto" w:fill="FFFFFF"/>
        </w:rPr>
        <w:t xml:space="preserve">  </w:t>
      </w:r>
      <w:r w:rsidR="00DD58D8">
        <w:rPr>
          <w:rFonts w:ascii="Calibri" w:hAnsi="Calibri"/>
          <w:color w:val="000000"/>
          <w:sz w:val="20"/>
          <w:szCs w:val="20"/>
          <w:shd w:val="clear" w:color="auto" w:fill="FFFFFF"/>
        </w:rPr>
        <w:t xml:space="preserve">Table C1 presents the proposed management measures as well as the estimated pollutant load reductions and costs. The </w:t>
      </w:r>
      <w:r w:rsidR="00DD58D8" w:rsidRPr="008F2759">
        <w:rPr>
          <w:rFonts w:ascii="Calibri" w:hAnsi="Calibri"/>
          <w:color w:val="000000"/>
          <w:sz w:val="20"/>
          <w:szCs w:val="20"/>
          <w:shd w:val="clear" w:color="auto" w:fill="FFFFFF"/>
        </w:rPr>
        <w:t xml:space="preserve">planning level cost estimates and pollutant load reduction estimates were based off information obtained in </w:t>
      </w:r>
      <w:r w:rsidR="00DD58D8" w:rsidRPr="00F9221A">
        <w:rPr>
          <w:rFonts w:ascii="Calibri" w:hAnsi="Calibri"/>
          <w:color w:val="000000"/>
          <w:sz w:val="20"/>
          <w:szCs w:val="20"/>
          <w:shd w:val="clear" w:color="auto" w:fill="FFFFFF"/>
        </w:rPr>
        <w:t xml:space="preserve">the following sources and </w:t>
      </w:r>
      <w:proofErr w:type="gramStart"/>
      <w:r w:rsidR="00DD58D8" w:rsidRPr="00F9221A">
        <w:rPr>
          <w:rFonts w:ascii="Calibri" w:hAnsi="Calibri"/>
          <w:color w:val="000000"/>
          <w:sz w:val="20"/>
          <w:szCs w:val="20"/>
          <w:shd w:val="clear" w:color="auto" w:fill="FFFFFF"/>
        </w:rPr>
        <w:t>were</w:t>
      </w:r>
      <w:proofErr w:type="gramEnd"/>
      <w:r w:rsidR="00DD58D8" w:rsidRPr="00F9221A">
        <w:rPr>
          <w:rFonts w:ascii="Calibri" w:hAnsi="Calibri"/>
          <w:color w:val="000000"/>
          <w:sz w:val="20"/>
          <w:szCs w:val="20"/>
          <w:shd w:val="clear" w:color="auto" w:fill="FFFFFF"/>
        </w:rPr>
        <w:t xml:space="preserve"> also adjusted to 2016 values using the Consumer Price Index (CPI) (United States Bureau of Labor Statistics, 2016)</w:t>
      </w:r>
      <w:r w:rsidR="00DD58D8" w:rsidRPr="008F2759">
        <w:rPr>
          <w:rFonts w:ascii="Calibri" w:hAnsi="Calibri"/>
          <w:color w:val="000000"/>
          <w:sz w:val="20"/>
          <w:szCs w:val="20"/>
          <w:shd w:val="clear" w:color="auto" w:fill="FFFFFF"/>
        </w:rPr>
        <w:t>:</w:t>
      </w:r>
    </w:p>
    <w:p w14:paraId="7290AAE1" w14:textId="77777777" w:rsidR="0087049A" w:rsidRDefault="0087049A">
      <w:pPr>
        <w:spacing w:after="0" w:line="240" w:lineRule="auto"/>
        <w:rPr>
          <w:rFonts w:ascii="Calibri" w:hAnsi="Calibri"/>
          <w:color w:val="000000"/>
          <w:sz w:val="20"/>
          <w:szCs w:val="20"/>
          <w:shd w:val="clear" w:color="auto" w:fill="FFFFFF"/>
        </w:rPr>
      </w:pPr>
    </w:p>
    <w:p w14:paraId="32F8766C" w14:textId="77777777" w:rsidR="0087049A" w:rsidRDefault="00DD58D8">
      <w:pPr>
        <w:pStyle w:val="ListParagraph"/>
        <w:numPr>
          <w:ilvl w:val="0"/>
          <w:numId w:val="7"/>
        </w:numPr>
        <w:spacing w:after="0" w:line="240" w:lineRule="auto"/>
        <w:rPr>
          <w:rFonts w:ascii="Calibri" w:hAnsi="Calibri"/>
          <w:color w:val="000000"/>
          <w:sz w:val="20"/>
          <w:szCs w:val="20"/>
          <w:shd w:val="clear" w:color="auto" w:fill="FFFFFF"/>
        </w:rPr>
      </w:pPr>
      <w:proofErr w:type="spellStart"/>
      <w:r>
        <w:rPr>
          <w:rFonts w:ascii="Calibri" w:hAnsi="Calibri"/>
          <w:color w:val="000000"/>
          <w:sz w:val="20"/>
          <w:szCs w:val="20"/>
          <w:shd w:val="clear" w:color="auto" w:fill="FFFFFF"/>
        </w:rPr>
        <w:t>Geosyntec</w:t>
      </w:r>
      <w:proofErr w:type="spellEnd"/>
      <w:r>
        <w:rPr>
          <w:rFonts w:ascii="Calibri" w:hAnsi="Calibri"/>
          <w:color w:val="000000"/>
          <w:sz w:val="20"/>
          <w:szCs w:val="20"/>
          <w:shd w:val="clear" w:color="auto" w:fill="FFFFFF"/>
        </w:rPr>
        <w:t xml:space="preserve"> Consultants, Inc. (2014);</w:t>
      </w:r>
    </w:p>
    <w:p w14:paraId="00E3CA4E" w14:textId="77777777" w:rsidR="0087049A" w:rsidRDefault="00DD58D8">
      <w:pPr>
        <w:pStyle w:val="ListParagraph"/>
        <w:numPr>
          <w:ilvl w:val="0"/>
          <w:numId w:val="7"/>
        </w:numPr>
        <w:spacing w:after="0" w:line="240" w:lineRule="auto"/>
        <w:rPr>
          <w:rFonts w:ascii="Calibri" w:hAnsi="Calibri"/>
          <w:color w:val="000000"/>
          <w:sz w:val="20"/>
          <w:szCs w:val="20"/>
          <w:shd w:val="clear" w:color="auto" w:fill="FFFFFF"/>
        </w:rPr>
      </w:pPr>
      <w:proofErr w:type="spellStart"/>
      <w:r>
        <w:rPr>
          <w:rFonts w:ascii="Calibri" w:hAnsi="Calibri"/>
          <w:color w:val="000000"/>
          <w:sz w:val="20"/>
          <w:szCs w:val="20"/>
          <w:shd w:val="clear" w:color="auto" w:fill="FFFFFF"/>
        </w:rPr>
        <w:t>Geosyntec</w:t>
      </w:r>
      <w:proofErr w:type="spellEnd"/>
      <w:r>
        <w:rPr>
          <w:rFonts w:ascii="Calibri" w:hAnsi="Calibri"/>
          <w:color w:val="000000"/>
          <w:sz w:val="20"/>
          <w:szCs w:val="20"/>
          <w:shd w:val="clear" w:color="auto" w:fill="FFFFFF"/>
        </w:rPr>
        <w:t xml:space="preserve"> Consultants, Inc. (2015);</w:t>
      </w:r>
    </w:p>
    <w:p w14:paraId="3DD4C73C" w14:textId="77777777" w:rsidR="0087049A" w:rsidRDefault="00DD58D8">
      <w:pPr>
        <w:pStyle w:val="ListParagraph"/>
        <w:numPr>
          <w:ilvl w:val="0"/>
          <w:numId w:val="7"/>
        </w:numPr>
        <w:spacing w:after="0" w:line="240" w:lineRule="auto"/>
        <w:rPr>
          <w:rFonts w:ascii="Calibri" w:hAnsi="Calibri"/>
          <w:color w:val="000000"/>
          <w:sz w:val="20"/>
          <w:szCs w:val="20"/>
          <w:shd w:val="clear" w:color="auto" w:fill="FFFFFF"/>
        </w:rPr>
      </w:pPr>
      <w:r>
        <w:rPr>
          <w:rFonts w:ascii="Calibri" w:hAnsi="Calibri"/>
          <w:color w:val="000000"/>
          <w:sz w:val="20"/>
          <w:szCs w:val="20"/>
          <w:shd w:val="clear" w:color="auto" w:fill="FFFFFF"/>
        </w:rPr>
        <w:t>King and Hagen (2011);</w:t>
      </w:r>
    </w:p>
    <w:p w14:paraId="26EC2BC8" w14:textId="77777777" w:rsidR="0087049A" w:rsidRDefault="00DD58D8">
      <w:pPr>
        <w:pStyle w:val="ListParagraph"/>
        <w:numPr>
          <w:ilvl w:val="0"/>
          <w:numId w:val="7"/>
        </w:numPr>
        <w:spacing w:after="0" w:line="240" w:lineRule="auto"/>
        <w:rPr>
          <w:rFonts w:ascii="Calibri" w:hAnsi="Calibri"/>
          <w:color w:val="000000"/>
          <w:sz w:val="20"/>
          <w:szCs w:val="20"/>
          <w:shd w:val="clear" w:color="auto" w:fill="FFFFFF"/>
        </w:rPr>
      </w:pPr>
      <w:proofErr w:type="spellStart"/>
      <w:r>
        <w:rPr>
          <w:rFonts w:ascii="Calibri" w:hAnsi="Calibri"/>
          <w:color w:val="000000"/>
          <w:sz w:val="20"/>
          <w:szCs w:val="20"/>
          <w:shd w:val="clear" w:color="auto" w:fill="FFFFFF"/>
        </w:rPr>
        <w:t>Leisenring</w:t>
      </w:r>
      <w:proofErr w:type="spellEnd"/>
      <w:r>
        <w:rPr>
          <w:rFonts w:ascii="Calibri" w:hAnsi="Calibri"/>
          <w:color w:val="000000"/>
          <w:sz w:val="20"/>
          <w:szCs w:val="20"/>
          <w:shd w:val="clear" w:color="auto" w:fill="FFFFFF"/>
        </w:rPr>
        <w:t>, et al. (2014);</w:t>
      </w:r>
    </w:p>
    <w:p w14:paraId="4D585493" w14:textId="77777777" w:rsidR="0087049A" w:rsidRDefault="00DD58D8">
      <w:pPr>
        <w:pStyle w:val="ListParagraph"/>
        <w:numPr>
          <w:ilvl w:val="0"/>
          <w:numId w:val="7"/>
        </w:numPr>
        <w:spacing w:after="0" w:line="240" w:lineRule="auto"/>
        <w:rPr>
          <w:rFonts w:ascii="Calibri" w:hAnsi="Calibri"/>
          <w:color w:val="000000"/>
          <w:sz w:val="20"/>
          <w:szCs w:val="20"/>
          <w:shd w:val="clear" w:color="auto" w:fill="FFFFFF"/>
        </w:rPr>
      </w:pPr>
      <w:r>
        <w:rPr>
          <w:rFonts w:ascii="Calibri" w:hAnsi="Calibri"/>
          <w:color w:val="000000"/>
          <w:sz w:val="20"/>
          <w:szCs w:val="20"/>
          <w:shd w:val="clear" w:color="auto" w:fill="FFFFFF"/>
        </w:rPr>
        <w:t>King and Hagen (2011);</w:t>
      </w:r>
    </w:p>
    <w:p w14:paraId="50B158BA" w14:textId="77777777" w:rsidR="0087049A" w:rsidRDefault="00DD58D8">
      <w:pPr>
        <w:pStyle w:val="ListParagraph"/>
        <w:numPr>
          <w:ilvl w:val="0"/>
          <w:numId w:val="7"/>
        </w:numPr>
        <w:spacing w:after="0" w:line="240" w:lineRule="auto"/>
        <w:rPr>
          <w:rFonts w:ascii="Calibri" w:hAnsi="Calibri"/>
          <w:color w:val="000000"/>
          <w:sz w:val="20"/>
          <w:szCs w:val="20"/>
          <w:shd w:val="clear" w:color="auto" w:fill="FFFFFF"/>
        </w:rPr>
      </w:pPr>
      <w:proofErr w:type="spellStart"/>
      <w:r>
        <w:rPr>
          <w:rFonts w:ascii="Calibri" w:hAnsi="Calibri"/>
          <w:color w:val="000000"/>
          <w:sz w:val="20"/>
          <w:szCs w:val="20"/>
          <w:shd w:val="clear" w:color="auto" w:fill="FFFFFF"/>
        </w:rPr>
        <w:t>MassDEP</w:t>
      </w:r>
      <w:proofErr w:type="spellEnd"/>
      <w:r>
        <w:rPr>
          <w:rFonts w:ascii="Calibri" w:hAnsi="Calibri"/>
          <w:color w:val="000000"/>
          <w:sz w:val="20"/>
          <w:szCs w:val="20"/>
          <w:shd w:val="clear" w:color="auto" w:fill="FFFFFF"/>
        </w:rPr>
        <w:t xml:space="preserve"> (2016a);</w:t>
      </w:r>
    </w:p>
    <w:p w14:paraId="3EA5C2CB" w14:textId="77777777" w:rsidR="0087049A" w:rsidRDefault="00DD58D8">
      <w:pPr>
        <w:pStyle w:val="ListParagraph"/>
        <w:numPr>
          <w:ilvl w:val="0"/>
          <w:numId w:val="7"/>
        </w:numPr>
        <w:spacing w:after="0" w:line="240" w:lineRule="auto"/>
        <w:rPr>
          <w:rFonts w:ascii="Calibri" w:hAnsi="Calibri"/>
          <w:color w:val="000000"/>
          <w:sz w:val="20"/>
          <w:szCs w:val="20"/>
          <w:shd w:val="clear" w:color="auto" w:fill="FFFFFF"/>
        </w:rPr>
      </w:pPr>
      <w:proofErr w:type="spellStart"/>
      <w:r>
        <w:rPr>
          <w:rFonts w:ascii="Calibri" w:hAnsi="Calibri"/>
          <w:color w:val="000000"/>
          <w:sz w:val="20"/>
          <w:szCs w:val="20"/>
          <w:shd w:val="clear" w:color="auto" w:fill="FFFFFF"/>
        </w:rPr>
        <w:t>MassDEP</w:t>
      </w:r>
      <w:proofErr w:type="spellEnd"/>
      <w:r>
        <w:rPr>
          <w:rFonts w:ascii="Calibri" w:hAnsi="Calibri"/>
          <w:color w:val="000000"/>
          <w:sz w:val="20"/>
          <w:szCs w:val="20"/>
          <w:shd w:val="clear" w:color="auto" w:fill="FFFFFF"/>
        </w:rPr>
        <w:t xml:space="preserve"> (2016b);</w:t>
      </w:r>
    </w:p>
    <w:p w14:paraId="782EBCCF" w14:textId="77777777" w:rsidR="0087049A" w:rsidRDefault="00DD58D8">
      <w:pPr>
        <w:pStyle w:val="ListParagraph"/>
        <w:numPr>
          <w:ilvl w:val="0"/>
          <w:numId w:val="7"/>
        </w:numPr>
        <w:spacing w:after="0" w:line="240" w:lineRule="auto"/>
        <w:rPr>
          <w:rFonts w:ascii="Calibri" w:hAnsi="Calibri"/>
          <w:color w:val="000000"/>
          <w:sz w:val="20"/>
          <w:szCs w:val="20"/>
          <w:shd w:val="clear" w:color="auto" w:fill="FFFFFF"/>
        </w:rPr>
      </w:pPr>
      <w:r>
        <w:rPr>
          <w:rFonts w:ascii="Calibri" w:hAnsi="Calibri"/>
          <w:color w:val="000000"/>
          <w:sz w:val="20"/>
          <w:szCs w:val="20"/>
          <w:shd w:val="clear" w:color="auto" w:fill="FFFFFF"/>
        </w:rPr>
        <w:t>University of Massachusetts, Amherst (2004);</w:t>
      </w:r>
    </w:p>
    <w:p w14:paraId="340E53F3" w14:textId="77777777" w:rsidR="0087049A" w:rsidRDefault="00DD58D8">
      <w:pPr>
        <w:pStyle w:val="ListParagraph"/>
        <w:numPr>
          <w:ilvl w:val="0"/>
          <w:numId w:val="7"/>
        </w:numPr>
        <w:spacing w:after="0" w:line="240" w:lineRule="auto"/>
        <w:rPr>
          <w:rFonts w:ascii="Calibri" w:hAnsi="Calibri"/>
          <w:color w:val="000000"/>
          <w:sz w:val="20"/>
          <w:szCs w:val="20"/>
          <w:shd w:val="clear" w:color="auto" w:fill="FFFFFF"/>
        </w:rPr>
      </w:pPr>
      <w:r>
        <w:rPr>
          <w:rFonts w:ascii="Calibri" w:hAnsi="Calibri"/>
          <w:color w:val="000000"/>
          <w:sz w:val="20"/>
          <w:szCs w:val="20"/>
          <w:shd w:val="clear" w:color="auto" w:fill="FFFFFF"/>
        </w:rPr>
        <w:t>Voorhees (2015);</w:t>
      </w:r>
    </w:p>
    <w:p w14:paraId="24B769C5" w14:textId="77777777" w:rsidR="0087049A" w:rsidRDefault="00DD58D8">
      <w:pPr>
        <w:pStyle w:val="ListParagraph"/>
        <w:numPr>
          <w:ilvl w:val="0"/>
          <w:numId w:val="7"/>
        </w:numPr>
        <w:spacing w:after="0" w:line="240" w:lineRule="auto"/>
        <w:rPr>
          <w:rFonts w:ascii="Calibri" w:hAnsi="Calibri"/>
          <w:color w:val="000000"/>
          <w:sz w:val="20"/>
          <w:szCs w:val="20"/>
          <w:shd w:val="clear" w:color="auto" w:fill="FFFFFF"/>
        </w:rPr>
      </w:pPr>
      <w:r>
        <w:rPr>
          <w:rFonts w:ascii="Calibri" w:hAnsi="Calibri"/>
          <w:color w:val="000000"/>
          <w:sz w:val="20"/>
          <w:szCs w:val="20"/>
          <w:shd w:val="clear" w:color="auto" w:fill="FFFFFF"/>
        </w:rPr>
        <w:t>Voorhees (2016a);</w:t>
      </w:r>
    </w:p>
    <w:p w14:paraId="545B5B65" w14:textId="44EB9BDC" w:rsidR="0087049A" w:rsidRPr="004A1A30" w:rsidRDefault="00DD58D8" w:rsidP="004A1A30">
      <w:pPr>
        <w:pStyle w:val="ListParagraph"/>
        <w:numPr>
          <w:ilvl w:val="0"/>
          <w:numId w:val="7"/>
        </w:numPr>
        <w:spacing w:after="0" w:line="240" w:lineRule="auto"/>
        <w:rPr>
          <w:rFonts w:ascii="Calibri" w:hAnsi="Calibri"/>
          <w:color w:val="000000"/>
          <w:sz w:val="20"/>
          <w:szCs w:val="20"/>
          <w:shd w:val="clear" w:color="auto" w:fill="FFFFFF"/>
        </w:rPr>
        <w:sectPr w:rsidR="0087049A" w:rsidRPr="004A1A30">
          <w:type w:val="continuous"/>
          <w:pgSz w:w="12240" w:h="15840"/>
          <w:pgMar w:top="1440" w:right="1080" w:bottom="1440" w:left="1080" w:header="720" w:footer="720" w:gutter="0"/>
          <w:cols w:space="720"/>
          <w:docGrid w:linePitch="360"/>
        </w:sectPr>
      </w:pPr>
      <w:r>
        <w:rPr>
          <w:rFonts w:ascii="Calibri" w:hAnsi="Calibri"/>
          <w:color w:val="000000"/>
          <w:sz w:val="20"/>
          <w:szCs w:val="20"/>
          <w:shd w:val="clear" w:color="auto" w:fill="FFFFFF"/>
        </w:rPr>
        <w:t>Voorhees (2016b);</w:t>
      </w:r>
    </w:p>
    <w:p w14:paraId="319CAF8D" w14:textId="77777777" w:rsidR="0087049A" w:rsidRDefault="0087049A">
      <w:pPr>
        <w:spacing w:after="0" w:line="240" w:lineRule="auto"/>
        <w:rPr>
          <w:rFonts w:ascii="Calibri" w:eastAsia="Times New Roman" w:hAnsi="Calibri" w:cs="Times New Roman"/>
          <w:bCs/>
          <w:sz w:val="20"/>
          <w:szCs w:val="20"/>
        </w:rPr>
      </w:pPr>
    </w:p>
    <w:p w14:paraId="63077376" w14:textId="77777777" w:rsidR="0087049A" w:rsidRDefault="00DD58D8" w:rsidP="00932F45">
      <w:pPr>
        <w:pStyle w:val="table"/>
        <w:rPr>
          <w:rFonts w:eastAsia="Times New Roman" w:cs="Times New Roman"/>
        </w:rPr>
      </w:pPr>
      <w:r>
        <w:t>Table C-1: Proposed Management Measures, Estimated Pollutant Load Reductions and Costs</w:t>
      </w:r>
    </w:p>
    <w:p w14:paraId="2FE55B65" w14:textId="77777777" w:rsidR="0087049A" w:rsidRDefault="0087049A">
      <w:pPr>
        <w:spacing w:after="0" w:line="240" w:lineRule="auto"/>
        <w:rPr>
          <w:rFonts w:ascii="Calibri" w:eastAsia="Times New Roman" w:hAnsi="Calibri" w:cs="Times New Roman"/>
          <w:bCs/>
          <w:sz w:val="20"/>
          <w:szCs w:val="20"/>
        </w:rPr>
      </w:pPr>
    </w:p>
    <w:tbl>
      <w:tblPr>
        <w:tblStyle w:val="TableGrid"/>
        <w:tblW w:w="4250" w:type="pct"/>
        <w:jc w:val="center"/>
        <w:shd w:val="clear" w:color="auto" w:fill="007DA3"/>
        <w:tblCellMar>
          <w:top w:w="72" w:type="dxa"/>
          <w:left w:w="115" w:type="dxa"/>
          <w:bottom w:w="72" w:type="dxa"/>
          <w:right w:w="115" w:type="dxa"/>
        </w:tblCellMar>
        <w:tblLook w:val="04A0" w:firstRow="1" w:lastRow="0" w:firstColumn="1" w:lastColumn="0" w:noHBand="0" w:noVBand="1"/>
        <w:tblDescription w:val=""/>
      </w:tblPr>
      <w:tblGrid>
        <w:gridCol w:w="8764"/>
      </w:tblGrid>
      <w:tr w:rsidR="0087049A" w14:paraId="70AC49EE" w14:textId="77777777">
        <w:trPr>
          <w:jc w:val="center"/>
        </w:trPr>
        <w:tc>
          <w:tcPr>
            <w:tcW w:w="10080" w:type="dxa"/>
            <w:shd w:val="clear" w:color="auto" w:fill="007DA3"/>
          </w:tcPr>
          <w:p w14:paraId="0CF01041" w14:textId="77777777" w:rsidR="0087049A" w:rsidRDefault="00DD58D8">
            <w:pPr>
              <w:rPr>
                <w:rFonts w:ascii="Calibri" w:eastAsia="Times New Roman" w:hAnsi="Calibri" w:cs="Times New Roman"/>
                <w:b/>
                <w:bCs/>
                <w:color w:val="FFFFFF" w:themeColor="background1"/>
              </w:rPr>
            </w:pPr>
            <w:r>
              <w:rPr>
                <w:rFonts w:ascii="Calibri" w:eastAsia="Times New Roman" w:hAnsi="Calibri" w:cs="Times New Roman"/>
                <w:b/>
                <w:bCs/>
                <w:color w:val="FFFFFF" w:themeColor="background1"/>
              </w:rPr>
              <w:t>Structural BMPs</w:t>
            </w:r>
          </w:p>
        </w:tc>
      </w:tr>
    </w:tbl>
    <w:p w14:paraId="1C9D11C5" w14:textId="2CB74624" w:rsidR="0087049A" w:rsidRDefault="00DD58D8">
      <w:pPr>
        <w:spacing w:after="0" w:line="240" w:lineRule="auto"/>
        <w:jc w:val="center"/>
        <w:rPr>
          <w:rFonts w:ascii="Calibri" w:eastAsia="Times New Roman" w:hAnsi="Calibri" w:cs="Times New Roman"/>
          <w:bCs/>
          <w:sz w:val="24"/>
          <w:szCs w:val="24"/>
        </w:rPr>
      </w:pPr>
      <w:bookmarkStart w:id="24" w:name="ELEMC_STUCTBMP_TBL"/>
      <w:r>
        <w:rPr>
          <w:rFonts w:ascii="Calibri" w:eastAsia="Times New Roman" w:hAnsi="Calibri" w:cs="Times New Roman"/>
          <w:bCs/>
          <w:sz w:val="24"/>
          <w:szCs w:val="24"/>
        </w:rPr>
        <w:t xml:space="preserve">No </w:t>
      </w:r>
      <w:r w:rsidRPr="00F9221A">
        <w:rPr>
          <w:rFonts w:ascii="Calibri" w:eastAsia="Times New Roman" w:hAnsi="Calibri" w:cs="Times New Roman"/>
          <w:bCs/>
          <w:sz w:val="20"/>
          <w:szCs w:val="20"/>
        </w:rPr>
        <w:t>Structural</w:t>
      </w:r>
      <w:r>
        <w:rPr>
          <w:rFonts w:ascii="Calibri" w:eastAsia="Times New Roman" w:hAnsi="Calibri" w:cs="Times New Roman"/>
          <w:bCs/>
          <w:sz w:val="24"/>
          <w:szCs w:val="24"/>
        </w:rPr>
        <w:t xml:space="preserve"> BMP Data Found</w:t>
      </w:r>
      <w:bookmarkEnd w:id="24"/>
    </w:p>
    <w:p w14:paraId="50BF7208" w14:textId="77777777" w:rsidR="0087049A" w:rsidRDefault="0087049A">
      <w:pPr>
        <w:spacing w:after="0" w:line="240" w:lineRule="auto"/>
        <w:rPr>
          <w:rFonts w:ascii="Calibri" w:eastAsia="Times New Roman" w:hAnsi="Calibri" w:cs="Times New Roman"/>
          <w:bCs/>
          <w:sz w:val="20"/>
          <w:szCs w:val="20"/>
        </w:rPr>
      </w:pPr>
    </w:p>
    <w:tbl>
      <w:tblPr>
        <w:tblStyle w:val="TableGrid"/>
        <w:tblW w:w="4250" w:type="pct"/>
        <w:jc w:val="center"/>
        <w:shd w:val="clear" w:color="auto" w:fill="007DA3"/>
        <w:tblCellMar>
          <w:top w:w="72" w:type="dxa"/>
          <w:left w:w="115" w:type="dxa"/>
          <w:bottom w:w="72" w:type="dxa"/>
          <w:right w:w="115" w:type="dxa"/>
        </w:tblCellMar>
        <w:tblLook w:val="04A0" w:firstRow="1" w:lastRow="0" w:firstColumn="1" w:lastColumn="0" w:noHBand="0" w:noVBand="1"/>
        <w:tblDescription w:val=""/>
      </w:tblPr>
      <w:tblGrid>
        <w:gridCol w:w="8764"/>
      </w:tblGrid>
      <w:tr w:rsidR="0087049A" w14:paraId="4FA8F904" w14:textId="77777777">
        <w:trPr>
          <w:jc w:val="center"/>
        </w:trPr>
        <w:tc>
          <w:tcPr>
            <w:tcW w:w="10080" w:type="dxa"/>
            <w:shd w:val="clear" w:color="auto" w:fill="007DA3"/>
          </w:tcPr>
          <w:p w14:paraId="5B8670F9" w14:textId="77777777" w:rsidR="0087049A" w:rsidRDefault="00DD58D8">
            <w:pPr>
              <w:rPr>
                <w:rFonts w:ascii="Calibri" w:eastAsia="Times New Roman" w:hAnsi="Calibri" w:cs="Times New Roman"/>
                <w:b/>
                <w:bCs/>
                <w:color w:val="FFFFFF" w:themeColor="background1"/>
              </w:rPr>
            </w:pPr>
            <w:r>
              <w:rPr>
                <w:rFonts w:ascii="Calibri" w:eastAsia="Times New Roman" w:hAnsi="Calibri" w:cs="Times New Roman"/>
                <w:b/>
                <w:bCs/>
                <w:color w:val="FFFFFF" w:themeColor="background1"/>
              </w:rPr>
              <w:t>Additional BMPs</w:t>
            </w:r>
          </w:p>
        </w:tc>
      </w:tr>
    </w:tbl>
    <w:p w14:paraId="2065F243" w14:textId="77777777" w:rsidR="0087049A" w:rsidRDefault="0087049A">
      <w:pPr>
        <w:spacing w:after="0" w:line="240" w:lineRule="auto"/>
        <w:jc w:val="center"/>
        <w:rPr>
          <w:rFonts w:ascii="Calibri" w:eastAsia="Times New Roman" w:hAnsi="Calibri" w:cs="Times New Roman"/>
          <w:bCs/>
          <w:sz w:val="24"/>
          <w:szCs w:val="24"/>
        </w:rPr>
      </w:pPr>
      <w:bookmarkStart w:id="25" w:name="ELEMC_ADDLBMP_TBL"/>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2667"/>
        <w:gridCol w:w="4953"/>
      </w:tblGrid>
      <w:tr w:rsidR="0087049A" w14:paraId="461C0809" w14:textId="77777777">
        <w:trPr>
          <w:jc w:val="center"/>
        </w:trPr>
        <w:tc>
          <w:tcPr>
            <w:tcW w:w="1750" w:type="pct"/>
            <w:shd w:val="clear" w:color="auto" w:fill="EFEFEF"/>
            <w:vAlign w:val="center"/>
          </w:tcPr>
          <w:p w14:paraId="020BA5B9" w14:textId="77777777" w:rsidR="0087049A" w:rsidRDefault="00DD58D8">
            <w:pPr>
              <w:pStyle w:val="row-header-style1"/>
            </w:pPr>
            <w:r>
              <w:t>BMP TYPE</w:t>
            </w:r>
          </w:p>
        </w:tc>
        <w:tc>
          <w:tcPr>
            <w:tcW w:w="3250" w:type="pct"/>
            <w:vAlign w:val="center"/>
          </w:tcPr>
          <w:p w14:paraId="13E15239" w14:textId="77777777" w:rsidR="0087049A" w:rsidRDefault="00DD58D8">
            <w:pPr>
              <w:pStyle w:val="col-data-style1"/>
            </w:pPr>
            <w:r>
              <w:t>Phosphorus Inactivation</w:t>
            </w:r>
          </w:p>
        </w:tc>
      </w:tr>
      <w:tr w:rsidR="0087049A" w14:paraId="45B3788C" w14:textId="77777777">
        <w:trPr>
          <w:jc w:val="center"/>
        </w:trPr>
        <w:tc>
          <w:tcPr>
            <w:tcW w:w="5040" w:type="dxa"/>
            <w:shd w:val="clear" w:color="auto" w:fill="EFEFEF"/>
            <w:vAlign w:val="center"/>
          </w:tcPr>
          <w:p w14:paraId="3C6D1C02" w14:textId="77777777" w:rsidR="0087049A" w:rsidRDefault="00DD58D8">
            <w:pPr>
              <w:pStyle w:val="row-header-style1"/>
            </w:pPr>
            <w:r>
              <w:t>BMP LOCATION</w:t>
            </w:r>
          </w:p>
        </w:tc>
        <w:tc>
          <w:tcPr>
            <w:tcW w:w="5040" w:type="dxa"/>
            <w:vAlign w:val="center"/>
          </w:tcPr>
          <w:p w14:paraId="40D8514B" w14:textId="77777777" w:rsidR="0087049A" w:rsidRDefault="00DD58D8">
            <w:pPr>
              <w:pStyle w:val="col-data-style1"/>
            </w:pPr>
            <w:r>
              <w:t>Lake Wide</w:t>
            </w:r>
          </w:p>
        </w:tc>
      </w:tr>
      <w:tr w:rsidR="0087049A" w14:paraId="5C19C0CD" w14:textId="77777777">
        <w:trPr>
          <w:jc w:val="center"/>
        </w:trPr>
        <w:tc>
          <w:tcPr>
            <w:tcW w:w="5040" w:type="dxa"/>
            <w:shd w:val="clear" w:color="auto" w:fill="EFEFEF"/>
            <w:vAlign w:val="center"/>
          </w:tcPr>
          <w:p w14:paraId="11246595" w14:textId="77777777" w:rsidR="0087049A" w:rsidRDefault="00DD58D8">
            <w:pPr>
              <w:pStyle w:val="row-header-style1"/>
            </w:pPr>
            <w:r>
              <w:t>DESCRIPTION</w:t>
            </w:r>
          </w:p>
        </w:tc>
        <w:tc>
          <w:tcPr>
            <w:tcW w:w="5040" w:type="dxa"/>
            <w:vAlign w:val="center"/>
          </w:tcPr>
          <w:p w14:paraId="3C59CCFC" w14:textId="77777777" w:rsidR="0087049A" w:rsidRDefault="00DD58D8">
            <w:pPr>
              <w:pStyle w:val="col-data-style1"/>
            </w:pPr>
            <w:r>
              <w:t xml:space="preserve">Single treatment of the surficial sediments with </w:t>
            </w:r>
            <w:r w:rsidR="007448E4">
              <w:t>aluminum</w:t>
            </w:r>
            <w:r>
              <w:t xml:space="preserve"> over the 194 acres area below a water depth of 3.5 m.  The proposed treatment would reduce the average phosphorus in the upper water column to 16ug/l and reduce the internal loading of the lake to 90% of current level for 15-20 years.</w:t>
            </w:r>
          </w:p>
        </w:tc>
      </w:tr>
      <w:tr w:rsidR="0087049A" w14:paraId="729F369B" w14:textId="77777777">
        <w:trPr>
          <w:jc w:val="center"/>
        </w:trPr>
        <w:tc>
          <w:tcPr>
            <w:tcW w:w="5040" w:type="dxa"/>
            <w:shd w:val="clear" w:color="auto" w:fill="EFEFEF"/>
            <w:vAlign w:val="center"/>
          </w:tcPr>
          <w:p w14:paraId="63066FD5" w14:textId="77777777" w:rsidR="0087049A" w:rsidRDefault="00DD58D8">
            <w:pPr>
              <w:pStyle w:val="row-header-style1"/>
            </w:pPr>
            <w:r>
              <w:t>ESTIMATED POLLUTANT LOAD REDUCTIONS</w:t>
            </w:r>
          </w:p>
        </w:tc>
        <w:tc>
          <w:tcPr>
            <w:tcW w:w="5040" w:type="dxa"/>
            <w:vAlign w:val="center"/>
          </w:tcPr>
          <w:p w14:paraId="08FD25C9" w14:textId="77777777" w:rsidR="0087049A" w:rsidRDefault="00DD58D8">
            <w:pPr>
              <w:pStyle w:val="col-data-style1"/>
            </w:pPr>
            <w:r>
              <w:t>20mg/l</w:t>
            </w:r>
          </w:p>
        </w:tc>
      </w:tr>
      <w:tr w:rsidR="0087049A" w14:paraId="5E71A1F2" w14:textId="77777777">
        <w:trPr>
          <w:jc w:val="center"/>
        </w:trPr>
        <w:tc>
          <w:tcPr>
            <w:tcW w:w="5040" w:type="dxa"/>
            <w:shd w:val="clear" w:color="auto" w:fill="EFEFEF"/>
            <w:vAlign w:val="center"/>
          </w:tcPr>
          <w:p w14:paraId="60FEC70D" w14:textId="77777777" w:rsidR="0087049A" w:rsidRDefault="00DD58D8">
            <w:pPr>
              <w:pStyle w:val="row-header-style1"/>
            </w:pPr>
            <w:r>
              <w:t>ESTIMATED COST ($)</w:t>
            </w:r>
          </w:p>
        </w:tc>
        <w:tc>
          <w:tcPr>
            <w:tcW w:w="5040" w:type="dxa"/>
            <w:vAlign w:val="center"/>
          </w:tcPr>
          <w:p w14:paraId="2927298C" w14:textId="77777777" w:rsidR="0087049A" w:rsidRDefault="00DD58D8">
            <w:pPr>
              <w:pStyle w:val="col-data-style1"/>
            </w:pPr>
            <w:r>
              <w:t>542,000</w:t>
            </w:r>
          </w:p>
        </w:tc>
      </w:tr>
    </w:tbl>
    <w:p w14:paraId="485EA2B2" w14:textId="1AFC2834" w:rsidR="0087049A" w:rsidRDefault="00DD58D8" w:rsidP="00D15052">
      <w:pPr>
        <w:pStyle w:val="Heading1"/>
        <w:rPr>
          <w:shd w:val="clear" w:color="auto" w:fill="FFFFFF"/>
        </w:rPr>
      </w:pPr>
      <w:bookmarkStart w:id="26" w:name="ELEMD_HEADER"/>
      <w:bookmarkStart w:id="27" w:name="_Toc32578653"/>
      <w:bookmarkEnd w:id="25"/>
      <w:r>
        <w:lastRenderedPageBreak/>
        <w:t xml:space="preserve">Element </w:t>
      </w:r>
      <w:r>
        <w:rPr>
          <w:shd w:val="clear" w:color="auto" w:fill="FFFFFF"/>
        </w:rPr>
        <w:t>D: Identify Technical and Financial Assistance Needed to Implement Plan</w:t>
      </w:r>
      <w:bookmarkEnd w:id="26"/>
      <w:bookmarkEnd w:id="27"/>
    </w:p>
    <w:p w14:paraId="3A701C81" w14:textId="77777777" w:rsidR="00932F45" w:rsidRPr="00795CDD" w:rsidRDefault="00932F45">
      <w:pPr>
        <w:spacing w:after="0"/>
        <w:rPr>
          <w:rFonts w:ascii="Calibri" w:hAnsi="Calibri"/>
          <w:color w:val="000000"/>
          <w:shd w:val="clear" w:color="auto" w:fill="FFFFFF"/>
        </w:rPr>
      </w:pPr>
    </w:p>
    <w:p w14:paraId="71946213" w14:textId="30DD7221" w:rsidR="0087049A" w:rsidRPr="00795CDD" w:rsidRDefault="00DD58D8">
      <w:pPr>
        <w:spacing w:after="0"/>
        <w:rPr>
          <w:rFonts w:ascii="Calibri" w:hAnsi="Calibri"/>
          <w:b/>
          <w:bCs/>
          <w:color w:val="000000"/>
          <w:shd w:val="clear" w:color="auto" w:fill="FFFFFF"/>
        </w:rPr>
      </w:pPr>
      <w:r w:rsidRPr="00795CDD">
        <w:rPr>
          <w:rFonts w:ascii="Calibri" w:hAnsi="Calibri"/>
          <w:color w:val="000000"/>
          <w:shd w:val="clear" w:color="auto" w:fill="FFFFFF"/>
        </w:rPr>
        <w:t>Table D-1 presents the funding needed to implement the management measures presented in this watershed plan. The table includes costs for structural and non-structural BMPs, operation and maintenance activities, information/education measures, and monitoring/evaluation activities.</w:t>
      </w:r>
    </w:p>
    <w:p w14:paraId="648363D1" w14:textId="77777777" w:rsidR="0087049A" w:rsidRPr="00795CDD" w:rsidRDefault="0087049A">
      <w:pPr>
        <w:spacing w:after="0"/>
        <w:rPr>
          <w:rFonts w:ascii="Calibri" w:eastAsia="Times New Roman" w:hAnsi="Calibri" w:cs="Times New Roman"/>
          <w:bCs/>
        </w:rPr>
      </w:pPr>
    </w:p>
    <w:p w14:paraId="1F993EF1" w14:textId="77777777" w:rsidR="0087049A" w:rsidRDefault="00DD58D8" w:rsidP="00795CDD">
      <w:pPr>
        <w:pStyle w:val="table"/>
        <w:rPr>
          <w:rFonts w:eastAsia="Times New Roman" w:cs="Times New Roman"/>
          <w:sz w:val="20"/>
          <w:szCs w:val="20"/>
        </w:rPr>
      </w:pPr>
      <w:r>
        <w:t>Table D-1: Summary of Funding Needed to Implement the Watershed Plan.</w:t>
      </w:r>
    </w:p>
    <w:p w14:paraId="55105A3F" w14:textId="77777777" w:rsidR="0087049A" w:rsidRDefault="0087049A">
      <w:pPr>
        <w:spacing w:after="0"/>
        <w:rPr>
          <w:rFonts w:ascii="Calibri" w:eastAsia="Times New Roman" w:hAnsi="Calibri" w:cs="Times New Roman"/>
          <w:bCs/>
          <w:sz w:val="20"/>
          <w:szCs w:val="20"/>
        </w:rPr>
      </w:pPr>
    </w:p>
    <w:tbl>
      <w:tblPr>
        <w:tblStyle w:val="TableGrid"/>
        <w:tblW w:w="5000" w:type="pct"/>
        <w:jc w:val="center"/>
        <w:tblCellMar>
          <w:top w:w="80" w:type="dxa"/>
          <w:left w:w="80" w:type="dxa"/>
          <w:bottom w:w="80" w:type="dxa"/>
          <w:right w:w="80" w:type="dxa"/>
        </w:tblCellMar>
        <w:tblLook w:val="04A0" w:firstRow="1" w:lastRow="0" w:firstColumn="1" w:lastColumn="0" w:noHBand="0" w:noVBand="1"/>
        <w:tblDescription w:val=""/>
      </w:tblPr>
      <w:tblGrid>
        <w:gridCol w:w="1462"/>
        <w:gridCol w:w="1463"/>
        <w:gridCol w:w="1463"/>
        <w:gridCol w:w="1463"/>
        <w:gridCol w:w="1463"/>
        <w:gridCol w:w="1463"/>
        <w:gridCol w:w="1463"/>
      </w:tblGrid>
      <w:tr w:rsidR="0087049A" w14:paraId="023D538A" w14:textId="77777777" w:rsidTr="00795CDD">
        <w:trPr>
          <w:jc w:val="center"/>
        </w:trPr>
        <w:tc>
          <w:tcPr>
            <w:tcW w:w="1462" w:type="dxa"/>
            <w:shd w:val="clear" w:color="auto" w:fill="007DA3"/>
            <w:vAlign w:val="center"/>
          </w:tcPr>
          <w:p w14:paraId="46F5D5AB" w14:textId="77777777" w:rsidR="0087049A" w:rsidRDefault="00DD58D8">
            <w:pPr>
              <w:pStyle w:val="col-header-style1"/>
            </w:pPr>
            <w:bookmarkStart w:id="28" w:name="ELEMD_FUNDING_TBL"/>
            <w:r>
              <w:t>Management</w:t>
            </w:r>
            <w:r>
              <w:br/>
              <w:t>Measures</w:t>
            </w:r>
          </w:p>
        </w:tc>
        <w:tc>
          <w:tcPr>
            <w:tcW w:w="1463" w:type="dxa"/>
            <w:shd w:val="clear" w:color="auto" w:fill="007DA3"/>
            <w:vAlign w:val="center"/>
          </w:tcPr>
          <w:p w14:paraId="6012DF74" w14:textId="77777777" w:rsidR="0087049A" w:rsidRDefault="00DD58D8">
            <w:pPr>
              <w:pStyle w:val="col-header-style1"/>
            </w:pPr>
            <w:r>
              <w:t>Location</w:t>
            </w:r>
          </w:p>
        </w:tc>
        <w:tc>
          <w:tcPr>
            <w:tcW w:w="1463" w:type="dxa"/>
            <w:shd w:val="clear" w:color="auto" w:fill="007DA3"/>
            <w:vAlign w:val="center"/>
          </w:tcPr>
          <w:p w14:paraId="4F135947" w14:textId="77777777" w:rsidR="0087049A" w:rsidRDefault="00DD58D8">
            <w:pPr>
              <w:pStyle w:val="col-header-style1"/>
            </w:pPr>
            <w:r>
              <w:t>Capital Costs</w:t>
            </w:r>
          </w:p>
        </w:tc>
        <w:tc>
          <w:tcPr>
            <w:tcW w:w="1463" w:type="dxa"/>
            <w:shd w:val="clear" w:color="auto" w:fill="007DA3"/>
            <w:vAlign w:val="center"/>
          </w:tcPr>
          <w:p w14:paraId="3454E777" w14:textId="77777777" w:rsidR="0087049A" w:rsidRDefault="00DD58D8">
            <w:pPr>
              <w:pStyle w:val="col-header-style1"/>
            </w:pPr>
            <w:r>
              <w:t>Operation &amp;</w:t>
            </w:r>
            <w:r>
              <w:br/>
              <w:t>Maintenance Costs</w:t>
            </w:r>
          </w:p>
        </w:tc>
        <w:tc>
          <w:tcPr>
            <w:tcW w:w="1463" w:type="dxa"/>
            <w:shd w:val="clear" w:color="auto" w:fill="007DA3"/>
            <w:vAlign w:val="center"/>
          </w:tcPr>
          <w:p w14:paraId="38407E92" w14:textId="77777777" w:rsidR="0087049A" w:rsidRDefault="00DD58D8">
            <w:pPr>
              <w:pStyle w:val="col-header-style1"/>
            </w:pPr>
            <w:r>
              <w:t>Relevant</w:t>
            </w:r>
            <w:r>
              <w:br/>
              <w:t>Authorities</w:t>
            </w:r>
          </w:p>
        </w:tc>
        <w:tc>
          <w:tcPr>
            <w:tcW w:w="1463" w:type="dxa"/>
            <w:shd w:val="clear" w:color="auto" w:fill="007DA3"/>
            <w:vAlign w:val="center"/>
          </w:tcPr>
          <w:p w14:paraId="1D4485AD" w14:textId="77777777" w:rsidR="0087049A" w:rsidRDefault="00DD58D8">
            <w:pPr>
              <w:pStyle w:val="col-header-style1"/>
            </w:pPr>
            <w:r>
              <w:t>Technical</w:t>
            </w:r>
            <w:r>
              <w:br/>
              <w:t>Assistance Needed</w:t>
            </w:r>
          </w:p>
        </w:tc>
        <w:tc>
          <w:tcPr>
            <w:tcW w:w="1463" w:type="dxa"/>
            <w:shd w:val="clear" w:color="auto" w:fill="007DA3"/>
            <w:vAlign w:val="center"/>
          </w:tcPr>
          <w:p w14:paraId="68C90122" w14:textId="77777777" w:rsidR="0087049A" w:rsidRDefault="00DD58D8">
            <w:pPr>
              <w:pStyle w:val="col-header-style1"/>
            </w:pPr>
            <w:r>
              <w:t>Funding Needed</w:t>
            </w:r>
          </w:p>
        </w:tc>
      </w:tr>
      <w:tr w:rsidR="00DD58D8" w14:paraId="61F1E501" w14:textId="77777777" w:rsidTr="00795CDD">
        <w:trPr>
          <w:jc w:val="center"/>
        </w:trPr>
        <w:tc>
          <w:tcPr>
            <w:tcW w:w="10240" w:type="dxa"/>
            <w:gridSpan w:val="7"/>
            <w:shd w:val="clear" w:color="auto" w:fill="EFEFEF"/>
            <w:vAlign w:val="center"/>
          </w:tcPr>
          <w:p w14:paraId="05BA94FA" w14:textId="77777777" w:rsidR="0087049A" w:rsidRDefault="00DD58D8">
            <w:pPr>
              <w:pStyle w:val="row-header-style3"/>
            </w:pPr>
            <w:r>
              <w:t>Structural and Non-Structural BMPs (from Element C)</w:t>
            </w:r>
          </w:p>
        </w:tc>
      </w:tr>
      <w:tr w:rsidR="0087049A" w14:paraId="03F11504" w14:textId="77777777" w:rsidTr="00795CDD">
        <w:trPr>
          <w:jc w:val="center"/>
        </w:trPr>
        <w:tc>
          <w:tcPr>
            <w:tcW w:w="1462" w:type="dxa"/>
            <w:vAlign w:val="center"/>
          </w:tcPr>
          <w:p w14:paraId="17EB5250" w14:textId="77777777" w:rsidR="0087049A" w:rsidRDefault="00DD58D8">
            <w:pPr>
              <w:pStyle w:val="col-data-style4"/>
            </w:pPr>
            <w:r>
              <w:t>Phosphorus Inactivation</w:t>
            </w:r>
          </w:p>
        </w:tc>
        <w:tc>
          <w:tcPr>
            <w:tcW w:w="1463" w:type="dxa"/>
            <w:vAlign w:val="center"/>
          </w:tcPr>
          <w:p w14:paraId="39C19464" w14:textId="77777777" w:rsidR="0087049A" w:rsidRDefault="00DD58D8">
            <w:pPr>
              <w:pStyle w:val="col-data-style4"/>
            </w:pPr>
            <w:r>
              <w:t>Lake Wide</w:t>
            </w:r>
          </w:p>
        </w:tc>
        <w:tc>
          <w:tcPr>
            <w:tcW w:w="1463" w:type="dxa"/>
            <w:vAlign w:val="center"/>
          </w:tcPr>
          <w:p w14:paraId="52668530" w14:textId="77777777" w:rsidR="0087049A" w:rsidRDefault="00DD58D8">
            <w:pPr>
              <w:pStyle w:val="col-data-style4"/>
            </w:pPr>
            <w:r>
              <w:t>$542,000</w:t>
            </w:r>
          </w:p>
        </w:tc>
        <w:tc>
          <w:tcPr>
            <w:tcW w:w="1463" w:type="dxa"/>
            <w:vAlign w:val="center"/>
          </w:tcPr>
          <w:p w14:paraId="42105981" w14:textId="77777777" w:rsidR="0087049A" w:rsidRDefault="00DD58D8">
            <w:pPr>
              <w:pStyle w:val="col-data-style4"/>
            </w:pPr>
            <w:r>
              <w:t>$0</w:t>
            </w:r>
          </w:p>
        </w:tc>
        <w:tc>
          <w:tcPr>
            <w:tcW w:w="1463" w:type="dxa"/>
            <w:vAlign w:val="center"/>
          </w:tcPr>
          <w:p w14:paraId="08468641" w14:textId="77777777" w:rsidR="0087049A" w:rsidRDefault="00DD58D8">
            <w:pPr>
              <w:pStyle w:val="col-data-style4"/>
            </w:pPr>
            <w:r>
              <w:t>Amesbury, Merrimac, Lake Attitash Association</w:t>
            </w:r>
          </w:p>
        </w:tc>
        <w:tc>
          <w:tcPr>
            <w:tcW w:w="1463" w:type="dxa"/>
            <w:vAlign w:val="center"/>
          </w:tcPr>
          <w:p w14:paraId="14991DAB" w14:textId="77777777" w:rsidR="0087049A" w:rsidRDefault="00EC4E3B">
            <w:pPr>
              <w:pStyle w:val="col-data-style4"/>
            </w:pPr>
            <w:r>
              <w:t>Consultant</w:t>
            </w:r>
          </w:p>
        </w:tc>
        <w:tc>
          <w:tcPr>
            <w:tcW w:w="1463" w:type="dxa"/>
            <w:vAlign w:val="center"/>
          </w:tcPr>
          <w:p w14:paraId="5113E97C" w14:textId="521A13A1" w:rsidR="0087049A" w:rsidRDefault="00DD58D8">
            <w:pPr>
              <w:pStyle w:val="col-data-style4"/>
            </w:pPr>
            <w:r>
              <w:t>$</w:t>
            </w:r>
            <w:r w:rsidR="00867E9A">
              <w:t>605,100</w:t>
            </w:r>
          </w:p>
        </w:tc>
      </w:tr>
      <w:tr w:rsidR="00DD58D8" w14:paraId="2548F577" w14:textId="77777777" w:rsidTr="00795CDD">
        <w:trPr>
          <w:jc w:val="center"/>
        </w:trPr>
        <w:tc>
          <w:tcPr>
            <w:tcW w:w="10240" w:type="dxa"/>
            <w:gridSpan w:val="7"/>
            <w:shd w:val="clear" w:color="auto" w:fill="EFEFEF"/>
            <w:vAlign w:val="center"/>
          </w:tcPr>
          <w:p w14:paraId="52BFDB32" w14:textId="77777777" w:rsidR="0087049A" w:rsidRDefault="00DD58D8">
            <w:pPr>
              <w:pStyle w:val="row-header-style3"/>
            </w:pPr>
            <w:r>
              <w:t>Information/Education (see Element E)</w:t>
            </w:r>
          </w:p>
        </w:tc>
      </w:tr>
      <w:tr w:rsidR="0087049A" w14:paraId="4AE8D06B" w14:textId="77777777" w:rsidTr="00795CDD">
        <w:trPr>
          <w:jc w:val="center"/>
        </w:trPr>
        <w:tc>
          <w:tcPr>
            <w:tcW w:w="1462" w:type="dxa"/>
            <w:vAlign w:val="center"/>
          </w:tcPr>
          <w:p w14:paraId="7AFDAA12" w14:textId="66D7ECC9" w:rsidR="00E71EB7" w:rsidRDefault="00867E9A">
            <w:r>
              <w:t>Outreach</w:t>
            </w:r>
          </w:p>
        </w:tc>
        <w:tc>
          <w:tcPr>
            <w:tcW w:w="1463" w:type="dxa"/>
            <w:vAlign w:val="center"/>
          </w:tcPr>
          <w:p w14:paraId="70727E8E" w14:textId="2956A9FA" w:rsidR="0087049A" w:rsidRDefault="00E71EB7">
            <w:r>
              <w:t xml:space="preserve">Watershed </w:t>
            </w:r>
          </w:p>
        </w:tc>
        <w:tc>
          <w:tcPr>
            <w:tcW w:w="1463" w:type="dxa"/>
            <w:vAlign w:val="center"/>
          </w:tcPr>
          <w:p w14:paraId="736DFDE7" w14:textId="6094941C" w:rsidR="0087049A" w:rsidRDefault="00E71EB7">
            <w:r>
              <w:t xml:space="preserve"> $2,500</w:t>
            </w:r>
          </w:p>
        </w:tc>
        <w:tc>
          <w:tcPr>
            <w:tcW w:w="1463" w:type="dxa"/>
            <w:vAlign w:val="center"/>
          </w:tcPr>
          <w:p w14:paraId="5DB26B8C" w14:textId="5EBFA38F" w:rsidR="0087049A" w:rsidRDefault="00E71EB7">
            <w:r>
              <w:t>$2,500/year</w:t>
            </w:r>
          </w:p>
        </w:tc>
        <w:tc>
          <w:tcPr>
            <w:tcW w:w="1463" w:type="dxa"/>
            <w:vAlign w:val="center"/>
          </w:tcPr>
          <w:p w14:paraId="20D4B19A" w14:textId="2E431252" w:rsidR="0087049A" w:rsidRDefault="00E71EB7">
            <w:r>
              <w:t>As above</w:t>
            </w:r>
          </w:p>
        </w:tc>
        <w:tc>
          <w:tcPr>
            <w:tcW w:w="1463" w:type="dxa"/>
            <w:vAlign w:val="center"/>
          </w:tcPr>
          <w:p w14:paraId="1AAE2F53" w14:textId="134A5DD8" w:rsidR="0087049A" w:rsidRDefault="00E71EB7">
            <w:proofErr w:type="spellStart"/>
            <w:r>
              <w:t>Greenscapes</w:t>
            </w:r>
            <w:proofErr w:type="spellEnd"/>
          </w:p>
        </w:tc>
        <w:tc>
          <w:tcPr>
            <w:tcW w:w="1463" w:type="dxa"/>
            <w:vAlign w:val="center"/>
          </w:tcPr>
          <w:p w14:paraId="275A367B" w14:textId="3D29F686" w:rsidR="0087049A" w:rsidRDefault="00867E9A">
            <w:r>
              <w:t>$7,500*</w:t>
            </w:r>
          </w:p>
        </w:tc>
      </w:tr>
      <w:tr w:rsidR="00DD58D8" w14:paraId="21B87457" w14:textId="77777777" w:rsidTr="00795CDD">
        <w:trPr>
          <w:jc w:val="center"/>
        </w:trPr>
        <w:tc>
          <w:tcPr>
            <w:tcW w:w="10240" w:type="dxa"/>
            <w:gridSpan w:val="7"/>
            <w:shd w:val="clear" w:color="auto" w:fill="EFEFEF"/>
            <w:vAlign w:val="center"/>
          </w:tcPr>
          <w:p w14:paraId="60907A80" w14:textId="77777777" w:rsidR="0087049A" w:rsidRDefault="00DD58D8">
            <w:pPr>
              <w:pStyle w:val="row-header-style3"/>
            </w:pPr>
            <w:r>
              <w:t>Monitoring and Evaluation (see Element H/I)</w:t>
            </w:r>
          </w:p>
        </w:tc>
      </w:tr>
      <w:tr w:rsidR="0087049A" w14:paraId="098D2424" w14:textId="77777777" w:rsidTr="00795CDD">
        <w:trPr>
          <w:jc w:val="center"/>
        </w:trPr>
        <w:tc>
          <w:tcPr>
            <w:tcW w:w="1462" w:type="dxa"/>
            <w:vAlign w:val="center"/>
          </w:tcPr>
          <w:p w14:paraId="3C540067" w14:textId="0D6D357C" w:rsidR="0087049A" w:rsidRDefault="00867E9A">
            <w:r>
              <w:t>Lake Monitoring</w:t>
            </w:r>
          </w:p>
        </w:tc>
        <w:tc>
          <w:tcPr>
            <w:tcW w:w="1463" w:type="dxa"/>
            <w:vAlign w:val="center"/>
          </w:tcPr>
          <w:p w14:paraId="7DA03E3D" w14:textId="67CC53F4" w:rsidR="0087049A" w:rsidRDefault="00867E9A">
            <w:r>
              <w:t>Lake Wide</w:t>
            </w:r>
          </w:p>
        </w:tc>
        <w:tc>
          <w:tcPr>
            <w:tcW w:w="1463" w:type="dxa"/>
            <w:vAlign w:val="center"/>
          </w:tcPr>
          <w:p w14:paraId="0780ADAA" w14:textId="1FC64E69" w:rsidR="0087049A" w:rsidRDefault="00867E9A">
            <w:r>
              <w:t>$5,000</w:t>
            </w:r>
          </w:p>
        </w:tc>
        <w:tc>
          <w:tcPr>
            <w:tcW w:w="1463" w:type="dxa"/>
            <w:vAlign w:val="center"/>
          </w:tcPr>
          <w:p w14:paraId="6E92FDD7" w14:textId="297826AF" w:rsidR="0087049A" w:rsidRDefault="00867E9A">
            <w:r>
              <w:t>$2,000/year</w:t>
            </w:r>
          </w:p>
        </w:tc>
        <w:tc>
          <w:tcPr>
            <w:tcW w:w="1463" w:type="dxa"/>
            <w:vAlign w:val="center"/>
          </w:tcPr>
          <w:p w14:paraId="18210BF5" w14:textId="6250B83F" w:rsidR="0087049A" w:rsidRDefault="00867E9A">
            <w:r>
              <w:t>LAA</w:t>
            </w:r>
          </w:p>
        </w:tc>
        <w:tc>
          <w:tcPr>
            <w:tcW w:w="1463" w:type="dxa"/>
            <w:vAlign w:val="center"/>
          </w:tcPr>
          <w:p w14:paraId="46D46A61" w14:textId="7981C7C4" w:rsidR="0087049A" w:rsidRDefault="00867E9A">
            <w:r>
              <w:t>Lab Work</w:t>
            </w:r>
          </w:p>
        </w:tc>
        <w:tc>
          <w:tcPr>
            <w:tcW w:w="1463" w:type="dxa"/>
            <w:vAlign w:val="center"/>
          </w:tcPr>
          <w:p w14:paraId="5E01E3CD" w14:textId="131C3BAC" w:rsidR="0087049A" w:rsidRDefault="00867E9A">
            <w:r>
              <w:t>$7,000*</w:t>
            </w:r>
          </w:p>
        </w:tc>
      </w:tr>
      <w:tr w:rsidR="00DD58D8" w14:paraId="3EDD12C1" w14:textId="77777777" w:rsidTr="00795CDD">
        <w:trPr>
          <w:jc w:val="center"/>
        </w:trPr>
        <w:tc>
          <w:tcPr>
            <w:tcW w:w="8777" w:type="dxa"/>
            <w:gridSpan w:val="6"/>
            <w:shd w:val="clear" w:color="auto" w:fill="007DA3"/>
            <w:vAlign w:val="center"/>
          </w:tcPr>
          <w:p w14:paraId="06B02571" w14:textId="77777777" w:rsidR="0087049A" w:rsidRDefault="00DD58D8">
            <w:pPr>
              <w:pStyle w:val="row-header-style4"/>
            </w:pPr>
            <w:r>
              <w:t>Total Funding Needed:</w:t>
            </w:r>
          </w:p>
        </w:tc>
        <w:tc>
          <w:tcPr>
            <w:tcW w:w="1463" w:type="dxa"/>
            <w:shd w:val="clear" w:color="auto" w:fill="007DA3"/>
            <w:vAlign w:val="center"/>
          </w:tcPr>
          <w:p w14:paraId="2E99018C" w14:textId="3B03929C" w:rsidR="0087049A" w:rsidRDefault="00DD58D8">
            <w:pPr>
              <w:pStyle w:val="col-data-style5"/>
            </w:pPr>
            <w:r>
              <w:t>$</w:t>
            </w:r>
            <w:r w:rsidR="00867E9A">
              <w:t>605,100</w:t>
            </w:r>
          </w:p>
        </w:tc>
      </w:tr>
      <w:tr w:rsidR="00DD58D8" w14:paraId="2B25E493" w14:textId="77777777" w:rsidTr="00795CDD">
        <w:trPr>
          <w:jc w:val="center"/>
        </w:trPr>
        <w:tc>
          <w:tcPr>
            <w:tcW w:w="10240" w:type="dxa"/>
            <w:gridSpan w:val="7"/>
            <w:shd w:val="clear" w:color="auto" w:fill="EFEFEF"/>
            <w:vAlign w:val="center"/>
          </w:tcPr>
          <w:p w14:paraId="4225471C" w14:textId="77777777" w:rsidR="0087049A" w:rsidRDefault="00DD58D8">
            <w:pPr>
              <w:pStyle w:val="row-header-style3"/>
            </w:pPr>
            <w:r>
              <w:t>Funding Sources:</w:t>
            </w:r>
          </w:p>
        </w:tc>
      </w:tr>
      <w:tr w:rsidR="00DD58D8" w14:paraId="6D5352EF" w14:textId="77777777" w:rsidTr="00795CDD">
        <w:trPr>
          <w:jc w:val="center"/>
        </w:trPr>
        <w:tc>
          <w:tcPr>
            <w:tcW w:w="10240" w:type="dxa"/>
            <w:gridSpan w:val="7"/>
            <w:vAlign w:val="center"/>
          </w:tcPr>
          <w:p w14:paraId="67BEA85A" w14:textId="77777777" w:rsidR="0087049A" w:rsidRDefault="00DD58D8">
            <w:pPr>
              <w:pStyle w:val="report-list-style1"/>
              <w:numPr>
                <w:ilvl w:val="0"/>
                <w:numId w:val="2"/>
              </w:numPr>
            </w:pPr>
            <w:r>
              <w:t>City of Amesbury</w:t>
            </w:r>
          </w:p>
          <w:p w14:paraId="184D7371" w14:textId="77777777" w:rsidR="0087049A" w:rsidRDefault="00DD58D8">
            <w:pPr>
              <w:pStyle w:val="report-list-style1"/>
              <w:numPr>
                <w:ilvl w:val="0"/>
                <w:numId w:val="2"/>
              </w:numPr>
            </w:pPr>
            <w:r>
              <w:t>Town of Merrimac</w:t>
            </w:r>
          </w:p>
          <w:p w14:paraId="6E527B5B" w14:textId="77777777" w:rsidR="0087049A" w:rsidRDefault="00DD58D8">
            <w:pPr>
              <w:pStyle w:val="report-list-style1"/>
              <w:numPr>
                <w:ilvl w:val="0"/>
                <w:numId w:val="2"/>
              </w:numPr>
            </w:pPr>
            <w:r>
              <w:t>Lake Attitash Association</w:t>
            </w:r>
          </w:p>
        </w:tc>
      </w:tr>
      <w:bookmarkEnd w:id="28"/>
    </w:tbl>
    <w:p w14:paraId="30A184D9" w14:textId="77777777" w:rsidR="0087049A" w:rsidRDefault="0087049A"/>
    <w:p w14:paraId="3F725392" w14:textId="02C41F47" w:rsidR="0087049A" w:rsidRDefault="00867E9A">
      <w:pPr>
        <w:spacing w:after="0"/>
        <w:rPr>
          <w:rFonts w:ascii="Calibri" w:eastAsia="Times New Roman" w:hAnsi="Calibri" w:cs="Times New Roman"/>
          <w:bCs/>
          <w:sz w:val="20"/>
          <w:szCs w:val="20"/>
        </w:rPr>
      </w:pPr>
      <w:r>
        <w:rPr>
          <w:rFonts w:ascii="Calibri" w:eastAsia="Times New Roman" w:hAnsi="Calibri" w:cs="Times New Roman"/>
          <w:bCs/>
          <w:sz w:val="20"/>
          <w:szCs w:val="20"/>
        </w:rPr>
        <w:t>*These task/funds are not included in the grant.</w:t>
      </w:r>
    </w:p>
    <w:p w14:paraId="1FFCE09B" w14:textId="77777777" w:rsidR="0087049A" w:rsidRDefault="00DD58D8">
      <w:pPr>
        <w:rPr>
          <w:rFonts w:ascii="Calibri" w:eastAsia="Times New Roman" w:hAnsi="Calibri" w:cs="Times New Roman"/>
          <w:bCs/>
          <w:sz w:val="24"/>
          <w:szCs w:val="24"/>
        </w:rPr>
      </w:pPr>
      <w:r>
        <w:br w:type="page"/>
      </w:r>
    </w:p>
    <w:p w14:paraId="4341689C" w14:textId="57FE8F2D" w:rsidR="0087049A" w:rsidRDefault="00DD58D8" w:rsidP="00D15052">
      <w:pPr>
        <w:pStyle w:val="Heading1"/>
        <w:rPr>
          <w:shd w:val="clear" w:color="auto" w:fill="FFFFFF"/>
        </w:rPr>
      </w:pPr>
      <w:bookmarkStart w:id="29" w:name="ELEME_HEADER"/>
      <w:bookmarkStart w:id="30" w:name="_Toc32578654"/>
      <w:r>
        <w:lastRenderedPageBreak/>
        <w:t xml:space="preserve">Element E: </w:t>
      </w:r>
      <w:r>
        <w:rPr>
          <w:shd w:val="clear" w:color="auto" w:fill="FFFFFF"/>
        </w:rPr>
        <w:t>Public Information and Education</w:t>
      </w:r>
      <w:bookmarkEnd w:id="29"/>
      <w:bookmarkEnd w:id="30"/>
    </w:p>
    <w:p w14:paraId="3F56FB65" w14:textId="77777777" w:rsidR="0087049A" w:rsidRDefault="0087049A">
      <w:pPr>
        <w:spacing w:after="0"/>
        <w:rPr>
          <w:rFonts w:ascii="Calibri" w:hAnsi="Calibri"/>
          <w:color w:val="000000"/>
          <w:shd w:val="clear" w:color="auto" w:fill="FFFFFF"/>
        </w:rPr>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87049A" w14:paraId="097DDCE6" w14:textId="77777777">
        <w:trPr>
          <w:jc w:val="center"/>
        </w:trPr>
        <w:tc>
          <w:tcPr>
            <w:tcW w:w="7560" w:type="dxa"/>
            <w:vAlign w:val="center"/>
          </w:tcPr>
          <w:p w14:paraId="06F7198D" w14:textId="77777777" w:rsidR="0087049A" w:rsidRDefault="00DD58D8">
            <w:pPr>
              <w:jc w:val="center"/>
              <w:rPr>
                <w:rFonts w:ascii="Calibri" w:hAnsi="Calibri"/>
                <w:color w:val="000000"/>
                <w:shd w:val="clear" w:color="auto" w:fill="FFFFFF"/>
              </w:rPr>
            </w:pPr>
            <w:r>
              <w:rPr>
                <w:noProof/>
              </w:rPr>
              <w:drawing>
                <wp:inline distT="0" distB="0" distL="0" distR="0" wp14:anchorId="7D310CD5" wp14:editId="5DC63825">
                  <wp:extent cx="4718050" cy="1484117"/>
                  <wp:effectExtent l="0" t="0" r="6350" b="190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
                          <a:stretch>
                            <a:fillRect/>
                          </a:stretch>
                        </pic:blipFill>
                        <pic:spPr bwMode="auto">
                          <a:xfrm>
                            <a:off x="0" y="0"/>
                            <a:ext cx="4718050" cy="1484117"/>
                          </a:xfrm>
                          <a:prstGeom prst="rect">
                            <a:avLst/>
                          </a:prstGeom>
                        </pic:spPr>
                      </pic:pic>
                    </a:graphicData>
                  </a:graphic>
                </wp:inline>
              </w:drawing>
            </w:r>
          </w:p>
        </w:tc>
        <w:tc>
          <w:tcPr>
            <w:tcW w:w="2520" w:type="dxa"/>
            <w:vAlign w:val="center"/>
          </w:tcPr>
          <w:p w14:paraId="509BF11E" w14:textId="77777777" w:rsidR="0087049A" w:rsidRDefault="00DD58D8">
            <w:pPr>
              <w:jc w:val="center"/>
              <w:rPr>
                <w:rFonts w:ascii="Calibri" w:hAnsi="Calibri"/>
                <w:color w:val="000000"/>
                <w:shd w:val="clear" w:color="auto" w:fill="FFFFFF"/>
              </w:rPr>
            </w:pPr>
            <w:r>
              <w:rPr>
                <w:noProof/>
              </w:rPr>
              <w:drawing>
                <wp:inline distT="0" distB="0" distL="0" distR="0" wp14:anchorId="1864CB85" wp14:editId="6DE06C41">
                  <wp:extent cx="1528877" cy="1492301"/>
                  <wp:effectExtent l="0" t="0" r="0" b="0"/>
                  <wp:docPr id="16" name="Picture 16" descr="http://localhost:58176/Images/announc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
                          <a:stretch>
                            <a:fillRect/>
                          </a:stretch>
                        </pic:blipFill>
                        <pic:spPr bwMode="auto">
                          <a:xfrm>
                            <a:off x="0" y="0"/>
                            <a:ext cx="1528877" cy="1492301"/>
                          </a:xfrm>
                          <a:prstGeom prst="rect">
                            <a:avLst/>
                          </a:prstGeom>
                        </pic:spPr>
                      </pic:pic>
                    </a:graphicData>
                  </a:graphic>
                </wp:inline>
              </w:drawing>
            </w:r>
          </w:p>
        </w:tc>
      </w:tr>
    </w:tbl>
    <w:p w14:paraId="3C902498" w14:textId="77777777" w:rsidR="0087049A" w:rsidRDefault="0087049A">
      <w:pPr>
        <w:spacing w:after="0"/>
        <w:rPr>
          <w:rFonts w:ascii="Calibri" w:hAnsi="Calibri"/>
          <w:color w:val="000000"/>
          <w:shd w:val="clear" w:color="auto" w:fill="FFFFFF"/>
        </w:rPr>
      </w:pPr>
    </w:p>
    <w:p w14:paraId="00D8A82D" w14:textId="5B00A3E7" w:rsidR="0087049A" w:rsidRDefault="00DD58D8" w:rsidP="00D15052">
      <w:pPr>
        <w:pStyle w:val="Heading2"/>
      </w:pPr>
      <w:bookmarkStart w:id="31" w:name="_Toc32578655"/>
      <w:r>
        <w:t>Step 1: Goals and Objectives</w:t>
      </w:r>
      <w:bookmarkEnd w:id="31"/>
    </w:p>
    <w:p w14:paraId="12B8685E" w14:textId="77777777" w:rsidR="0087049A" w:rsidRDefault="00DD58D8">
      <w:pPr>
        <w:spacing w:after="0"/>
        <w:rPr>
          <w:rFonts w:ascii="Calibri" w:hAnsi="Calibri"/>
          <w:b/>
          <w:bCs/>
          <w:color w:val="007DA3"/>
          <w:sz w:val="24"/>
          <w:szCs w:val="24"/>
          <w:shd w:val="clear" w:color="auto" w:fill="FFFFFF"/>
        </w:rPr>
      </w:pPr>
      <w:proofErr w:type="gramStart"/>
      <w:r>
        <w:rPr>
          <w:rFonts w:ascii="Calibri" w:hAnsi="Calibri"/>
          <w:bCs/>
          <w:i/>
          <w:sz w:val="20"/>
          <w:szCs w:val="20"/>
          <w:shd w:val="clear" w:color="auto" w:fill="FFFFFF"/>
        </w:rPr>
        <w:t>The goals and objectives for the watershed information and education program.</w:t>
      </w:r>
      <w:proofErr w:type="gramEnd"/>
      <w:r>
        <w:rPr>
          <w:rFonts w:ascii="Calibri" w:hAnsi="Calibri"/>
          <w:b/>
          <w:bCs/>
          <w:color w:val="007DA3"/>
          <w:sz w:val="24"/>
          <w:szCs w:val="24"/>
          <w:shd w:val="clear" w:color="auto" w:fill="FFFFFF"/>
        </w:rPr>
        <w:t xml:space="preserve"> </w:t>
      </w:r>
    </w:p>
    <w:p w14:paraId="4788A375" w14:textId="77777777" w:rsidR="0087049A" w:rsidRDefault="0087049A">
      <w:pPr>
        <w:spacing w:after="0"/>
        <w:rPr>
          <w:rFonts w:ascii="Calibri" w:hAnsi="Calibri"/>
          <w:b/>
          <w:bCs/>
          <w:color w:val="007DA3"/>
          <w:sz w:val="24"/>
          <w:szCs w:val="24"/>
          <w:shd w:val="clear" w:color="auto" w:fill="FFFFFF"/>
        </w:rPr>
      </w:pP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296"/>
      </w:tblGrid>
      <w:tr w:rsidR="0087049A" w14:paraId="2121B197" w14:textId="77777777">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14:paraId="5FF3A584" w14:textId="15E537F9" w:rsidR="0087049A" w:rsidRDefault="00DD58D8">
            <w:pPr>
              <w:shd w:val="clear" w:color="auto" w:fill="EFEFEF"/>
            </w:pPr>
            <w:r>
              <w:br/>
            </w:r>
            <w:r>
              <w:rPr>
                <w:sz w:val="24"/>
                <w:shd w:val="clear" w:color="auto" w:fill="EFEFEF"/>
              </w:rPr>
              <w:t xml:space="preserve">The Towns of Amesbury and Merrimac currently participate in education and monitoring activities, and the Lake Attitash Association is prepared to spearhead an enhanced effort to improve resident understanding of P dynamics in the lake and watershed and their role in protecting the lake. The LAA will be responsible for monitoring lake condition following treatment, with training and support from a qualified firm. </w:t>
            </w:r>
          </w:p>
        </w:tc>
      </w:tr>
    </w:tbl>
    <w:p w14:paraId="24A6B244" w14:textId="77777777" w:rsidR="0087049A" w:rsidRDefault="0087049A">
      <w:pPr>
        <w:sectPr w:rsidR="0087049A">
          <w:type w:val="continuous"/>
          <w:pgSz w:w="12240" w:h="15840"/>
          <w:pgMar w:top="1440" w:right="1080" w:bottom="1440" w:left="1080" w:header="720" w:footer="720" w:gutter="0"/>
          <w:cols w:space="720"/>
          <w:docGrid w:linePitch="360"/>
        </w:sectPr>
      </w:pPr>
    </w:p>
    <w:p w14:paraId="2A11AE53" w14:textId="77777777" w:rsidR="0087049A" w:rsidRDefault="0087049A">
      <w:pPr>
        <w:spacing w:after="0"/>
        <w:rPr>
          <w:rFonts w:ascii="Calibri" w:hAnsi="Calibri"/>
          <w:b/>
          <w:bCs/>
          <w:color w:val="007DA3"/>
          <w:sz w:val="24"/>
          <w:szCs w:val="24"/>
          <w:shd w:val="clear" w:color="auto" w:fill="FFFFFF"/>
        </w:rPr>
      </w:pPr>
    </w:p>
    <w:p w14:paraId="035974E8" w14:textId="0BE83B30" w:rsidR="0087049A" w:rsidRDefault="00DD58D8" w:rsidP="00D15052">
      <w:pPr>
        <w:pStyle w:val="Heading2"/>
      </w:pPr>
      <w:bookmarkStart w:id="32" w:name="_Toc32578656"/>
      <w:r>
        <w:t>Step 2: Target Audience</w:t>
      </w:r>
      <w:bookmarkEnd w:id="32"/>
    </w:p>
    <w:p w14:paraId="19E69817" w14:textId="77777777" w:rsidR="0087049A" w:rsidRDefault="00DD58D8">
      <w:pPr>
        <w:spacing w:after="0"/>
        <w:rPr>
          <w:rFonts w:ascii="Calibri" w:hAnsi="Calibri"/>
          <w:bCs/>
          <w:i/>
          <w:sz w:val="20"/>
          <w:szCs w:val="20"/>
          <w:shd w:val="clear" w:color="auto" w:fill="FFFFFF"/>
        </w:rPr>
      </w:pPr>
      <w:r>
        <w:rPr>
          <w:rFonts w:ascii="Calibri" w:hAnsi="Calibri"/>
          <w:bCs/>
          <w:i/>
          <w:sz w:val="20"/>
          <w:szCs w:val="20"/>
          <w:shd w:val="clear" w:color="auto" w:fill="FFFFFF"/>
        </w:rPr>
        <w:t>Target audiences that need to be reached to meet the goals and objectives identified above.</w:t>
      </w:r>
    </w:p>
    <w:p w14:paraId="3E65597C" w14:textId="77777777" w:rsidR="0087049A" w:rsidRDefault="0087049A">
      <w:pPr>
        <w:spacing w:after="0"/>
        <w:rPr>
          <w:rFonts w:ascii="Calibri" w:hAnsi="Calibri"/>
          <w:b/>
          <w:bCs/>
          <w:color w:val="007DA3"/>
          <w:sz w:val="24"/>
          <w:szCs w:val="24"/>
          <w:shd w:val="clear" w:color="auto" w:fill="FFFFFF"/>
        </w:rPr>
      </w:pP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296"/>
      </w:tblGrid>
      <w:tr w:rsidR="0087049A" w14:paraId="58A87C74" w14:textId="77777777">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14:paraId="5126CD8D" w14:textId="77777777" w:rsidR="0087049A" w:rsidRDefault="00DD58D8">
            <w:pPr>
              <w:shd w:val="clear" w:color="auto" w:fill="EFEFEF"/>
            </w:pPr>
            <w:r>
              <w:br/>
            </w:r>
            <w:r>
              <w:rPr>
                <w:sz w:val="24"/>
                <w:shd w:val="clear" w:color="auto" w:fill="EFEFEF"/>
              </w:rPr>
              <w:t>Residents around Lake Attitash are primary target audience. Amesbury and Merrimac school children are a secondary audience.</w:t>
            </w:r>
            <w:r>
              <w:br/>
            </w:r>
            <w:r>
              <w:br/>
            </w:r>
          </w:p>
        </w:tc>
      </w:tr>
    </w:tbl>
    <w:p w14:paraId="52BB4D00" w14:textId="77777777" w:rsidR="0087049A" w:rsidRDefault="0087049A">
      <w:pPr>
        <w:sectPr w:rsidR="0087049A">
          <w:type w:val="continuous"/>
          <w:pgSz w:w="12240" w:h="15840"/>
          <w:pgMar w:top="1440" w:right="1080" w:bottom="1440" w:left="1080" w:header="720" w:footer="720" w:gutter="0"/>
          <w:cols w:space="720"/>
          <w:docGrid w:linePitch="360"/>
        </w:sectPr>
      </w:pPr>
    </w:p>
    <w:p w14:paraId="7685D130" w14:textId="77777777" w:rsidR="0087049A" w:rsidRDefault="0087049A">
      <w:pPr>
        <w:spacing w:after="0"/>
        <w:rPr>
          <w:rFonts w:ascii="Calibri" w:hAnsi="Calibri"/>
          <w:b/>
          <w:bCs/>
          <w:color w:val="007DA3"/>
          <w:sz w:val="24"/>
          <w:szCs w:val="24"/>
          <w:shd w:val="clear" w:color="auto" w:fill="FFFFFF"/>
        </w:rPr>
      </w:pPr>
    </w:p>
    <w:p w14:paraId="06B716A0" w14:textId="7CC00EBA" w:rsidR="0087049A" w:rsidRDefault="00DD58D8" w:rsidP="00D15052">
      <w:pPr>
        <w:pStyle w:val="Heading2"/>
      </w:pPr>
      <w:bookmarkStart w:id="33" w:name="_Toc32578657"/>
      <w:r>
        <w:t>Step 3: Outreach Products and Distribution</w:t>
      </w:r>
      <w:bookmarkEnd w:id="33"/>
    </w:p>
    <w:p w14:paraId="38EBB917" w14:textId="77777777" w:rsidR="0087049A" w:rsidRDefault="00DD58D8">
      <w:pPr>
        <w:spacing w:after="0"/>
        <w:rPr>
          <w:rFonts w:ascii="Calibri" w:hAnsi="Calibri"/>
          <w:bCs/>
          <w:i/>
          <w:sz w:val="20"/>
          <w:szCs w:val="20"/>
          <w:shd w:val="clear" w:color="auto" w:fill="FFFFFF"/>
        </w:rPr>
      </w:pPr>
      <w:r>
        <w:rPr>
          <w:rFonts w:ascii="Calibri" w:hAnsi="Calibri"/>
          <w:i/>
          <w:iCs/>
          <w:color w:val="000000"/>
          <w:sz w:val="20"/>
          <w:szCs w:val="20"/>
          <w:shd w:val="clear" w:color="auto" w:fill="FFFFFF"/>
        </w:rPr>
        <w:t>The outreach product(s) and distribution form(s) that will be used for each.</w:t>
      </w:r>
    </w:p>
    <w:p w14:paraId="46286D57" w14:textId="77777777" w:rsidR="0087049A" w:rsidRDefault="0087049A">
      <w:pPr>
        <w:spacing w:after="0"/>
        <w:rPr>
          <w:rFonts w:ascii="Calibri" w:hAnsi="Calibri"/>
          <w:b/>
          <w:bCs/>
          <w:color w:val="007DA3"/>
          <w:sz w:val="24"/>
          <w:szCs w:val="24"/>
          <w:shd w:val="clear" w:color="auto" w:fill="FFFFFF"/>
        </w:rPr>
      </w:pP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296"/>
      </w:tblGrid>
      <w:tr w:rsidR="0087049A" w14:paraId="0A6E4A1C" w14:textId="77777777">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14:paraId="17F76F1C" w14:textId="00050A22" w:rsidR="0087049A" w:rsidRDefault="00DD58D8">
            <w:pPr>
              <w:shd w:val="clear" w:color="auto" w:fill="EFEFEF"/>
            </w:pPr>
            <w:r>
              <w:br/>
            </w:r>
            <w:proofErr w:type="spellStart"/>
            <w:r>
              <w:rPr>
                <w:sz w:val="24"/>
                <w:shd w:val="clear" w:color="auto" w:fill="EFEFEF"/>
              </w:rPr>
              <w:t>Greenscapes</w:t>
            </w:r>
            <w:proofErr w:type="spellEnd"/>
            <w:r>
              <w:rPr>
                <w:sz w:val="24"/>
                <w:shd w:val="clear" w:color="auto" w:fill="EFEFEF"/>
              </w:rPr>
              <w:t xml:space="preserve"> a subscription education service will be used for the schools and to develop literature for the Lake Attitash Association. The LAA will educate residents at their annual meeting and will distribute literature and offer landscaping </w:t>
            </w:r>
            <w:r w:rsidR="002C43E3">
              <w:rPr>
                <w:sz w:val="24"/>
                <w:shd w:val="clear" w:color="auto" w:fill="EFEFEF"/>
              </w:rPr>
              <w:t>advising</w:t>
            </w:r>
            <w:r>
              <w:rPr>
                <w:sz w:val="24"/>
                <w:shd w:val="clear" w:color="auto" w:fill="EFEFEF"/>
              </w:rPr>
              <w:t xml:space="preserve"> </w:t>
            </w:r>
            <w:r w:rsidR="002C43E3">
              <w:rPr>
                <w:sz w:val="24"/>
                <w:shd w:val="clear" w:color="auto" w:fill="EFEFEF"/>
              </w:rPr>
              <w:t>sessions</w:t>
            </w:r>
            <w:r>
              <w:rPr>
                <w:sz w:val="24"/>
                <w:shd w:val="clear" w:color="auto" w:fill="EFEFEF"/>
              </w:rPr>
              <w:t xml:space="preserve"> to residents around the lake to assist them with preventing nutrient loading. LAA and municipal websites will be updated with educational information regarding nutrient loading in Lake </w:t>
            </w:r>
            <w:proofErr w:type="spellStart"/>
            <w:r>
              <w:rPr>
                <w:sz w:val="24"/>
                <w:shd w:val="clear" w:color="auto" w:fill="EFEFEF"/>
              </w:rPr>
              <w:t>Atittash</w:t>
            </w:r>
            <w:proofErr w:type="spellEnd"/>
            <w:r>
              <w:rPr>
                <w:sz w:val="24"/>
                <w:shd w:val="clear" w:color="auto" w:fill="EFEFEF"/>
              </w:rPr>
              <w:t xml:space="preserve">. Amesbury will send educational flyers in the water bills to all Attitash residents in </w:t>
            </w:r>
            <w:r w:rsidR="00867E9A">
              <w:rPr>
                <w:sz w:val="24"/>
                <w:shd w:val="clear" w:color="auto" w:fill="EFEFEF"/>
              </w:rPr>
              <w:t>Amesbury.</w:t>
            </w:r>
          </w:p>
        </w:tc>
      </w:tr>
    </w:tbl>
    <w:p w14:paraId="441DCBD8" w14:textId="77777777" w:rsidR="0087049A" w:rsidRDefault="0087049A">
      <w:pPr>
        <w:sectPr w:rsidR="0087049A">
          <w:type w:val="continuous"/>
          <w:pgSz w:w="12240" w:h="15840"/>
          <w:pgMar w:top="1440" w:right="1080" w:bottom="1440" w:left="1080" w:header="720" w:footer="720" w:gutter="0"/>
          <w:cols w:space="720"/>
          <w:docGrid w:linePitch="360"/>
        </w:sectPr>
      </w:pPr>
    </w:p>
    <w:p w14:paraId="4621F5BC" w14:textId="77777777" w:rsidR="0087049A" w:rsidRDefault="0087049A">
      <w:pPr>
        <w:spacing w:after="0"/>
        <w:rPr>
          <w:rFonts w:ascii="Calibri" w:hAnsi="Calibri"/>
          <w:b/>
          <w:bCs/>
          <w:color w:val="007DA3"/>
          <w:sz w:val="24"/>
          <w:szCs w:val="24"/>
          <w:shd w:val="clear" w:color="auto" w:fill="FFFFFF"/>
        </w:rPr>
      </w:pPr>
    </w:p>
    <w:p w14:paraId="1FDD0617" w14:textId="0537233D" w:rsidR="0087049A" w:rsidRDefault="00DD58D8" w:rsidP="00D15052">
      <w:pPr>
        <w:pStyle w:val="Heading2"/>
      </w:pPr>
      <w:bookmarkStart w:id="34" w:name="_Toc32578658"/>
      <w:r>
        <w:lastRenderedPageBreak/>
        <w:t>Step 4:</w:t>
      </w:r>
      <w:r>
        <w:rPr>
          <w:sz w:val="29"/>
          <w:szCs w:val="29"/>
        </w:rPr>
        <w:t xml:space="preserve"> </w:t>
      </w:r>
      <w:r>
        <w:t>Evaluate Information/Education Program</w:t>
      </w:r>
      <w:bookmarkEnd w:id="34"/>
    </w:p>
    <w:p w14:paraId="7D3F5D32" w14:textId="77777777" w:rsidR="0087049A" w:rsidRDefault="00DD58D8">
      <w:pPr>
        <w:spacing w:after="0"/>
        <w:rPr>
          <w:rFonts w:ascii="Calibri" w:hAnsi="Calibri"/>
          <w:bCs/>
          <w:i/>
          <w:sz w:val="20"/>
          <w:szCs w:val="20"/>
          <w:shd w:val="clear" w:color="auto" w:fill="FFFFFF"/>
        </w:rPr>
      </w:pPr>
      <w:r>
        <w:rPr>
          <w:rFonts w:ascii="Calibri" w:hAnsi="Calibri"/>
          <w:i/>
          <w:iCs/>
          <w:color w:val="000000"/>
          <w:sz w:val="20"/>
          <w:szCs w:val="20"/>
          <w:shd w:val="clear" w:color="auto" w:fill="FFFFFF"/>
        </w:rPr>
        <w:t>Information and education efforts and how they will be evaluated.</w:t>
      </w:r>
    </w:p>
    <w:p w14:paraId="02E733E4" w14:textId="77777777" w:rsidR="0087049A" w:rsidRDefault="0087049A">
      <w:pPr>
        <w:spacing w:after="0"/>
        <w:rPr>
          <w:rFonts w:ascii="Calibri" w:hAnsi="Calibri"/>
          <w:b/>
          <w:bCs/>
          <w:color w:val="007DA3"/>
          <w:sz w:val="24"/>
          <w:szCs w:val="24"/>
          <w:shd w:val="clear" w:color="auto" w:fill="FFFFFF"/>
        </w:rPr>
      </w:pP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296"/>
      </w:tblGrid>
      <w:tr w:rsidR="0087049A" w14:paraId="72BD4FFA" w14:textId="77777777">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14:paraId="7ABE5484" w14:textId="77777777" w:rsidR="0087049A" w:rsidRDefault="00DD58D8">
            <w:pPr>
              <w:shd w:val="clear" w:color="auto" w:fill="EFEFEF"/>
            </w:pPr>
            <w:r>
              <w:br/>
            </w:r>
            <w:r>
              <w:rPr>
                <w:sz w:val="24"/>
                <w:shd w:val="clear" w:color="auto" w:fill="EFEFEF"/>
              </w:rPr>
              <w:t>Records of brochures distributed, web page hits and consultations with residents will be kept and reported.</w:t>
            </w:r>
            <w:r>
              <w:br/>
            </w:r>
            <w:r>
              <w:br/>
            </w:r>
          </w:p>
        </w:tc>
      </w:tr>
    </w:tbl>
    <w:p w14:paraId="63B21CAF" w14:textId="77777777" w:rsidR="0087049A" w:rsidRDefault="0087049A">
      <w:pPr>
        <w:sectPr w:rsidR="0087049A">
          <w:type w:val="continuous"/>
          <w:pgSz w:w="12240" w:h="15840"/>
          <w:pgMar w:top="1440" w:right="1080" w:bottom="1440" w:left="1080" w:header="720" w:footer="720" w:gutter="0"/>
          <w:cols w:space="720"/>
          <w:docGrid w:linePitch="360"/>
        </w:sectPr>
      </w:pPr>
    </w:p>
    <w:p w14:paraId="430350F2" w14:textId="77777777" w:rsidR="0087049A" w:rsidRDefault="0087049A">
      <w:pPr>
        <w:spacing w:after="0"/>
        <w:rPr>
          <w:rFonts w:ascii="Calibri" w:hAnsi="Calibri"/>
          <w:b/>
          <w:bCs/>
          <w:color w:val="007DA3"/>
          <w:sz w:val="24"/>
          <w:szCs w:val="24"/>
          <w:shd w:val="clear" w:color="auto" w:fill="FFFFFF"/>
        </w:rPr>
      </w:pPr>
    </w:p>
    <w:p w14:paraId="714538EA" w14:textId="77777777" w:rsidR="0087049A" w:rsidRDefault="00DD58D8">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Other Information</w:t>
      </w: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296"/>
      </w:tblGrid>
      <w:tr w:rsidR="0087049A" w14:paraId="6EE79831" w14:textId="77777777">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14:paraId="07A56385" w14:textId="77777777" w:rsidR="0087049A" w:rsidRDefault="00DD58D8">
            <w:pPr>
              <w:shd w:val="clear" w:color="auto" w:fill="EFEFEF"/>
            </w:pPr>
            <w:r>
              <w:br/>
            </w:r>
            <w:r>
              <w:rPr>
                <w:sz w:val="24"/>
                <w:shd w:val="clear" w:color="auto" w:fill="EFEFEF"/>
              </w:rPr>
              <w:t> </w:t>
            </w:r>
            <w:r>
              <w:br/>
            </w:r>
            <w:r>
              <w:br/>
            </w:r>
          </w:p>
        </w:tc>
      </w:tr>
    </w:tbl>
    <w:p w14:paraId="45C67674" w14:textId="77777777" w:rsidR="0087049A" w:rsidRDefault="0087049A">
      <w:pPr>
        <w:sectPr w:rsidR="0087049A">
          <w:type w:val="continuous"/>
          <w:pgSz w:w="12240" w:h="15840"/>
          <w:pgMar w:top="1440" w:right="1080" w:bottom="1440" w:left="1080" w:header="720" w:footer="720" w:gutter="0"/>
          <w:cols w:space="720"/>
          <w:docGrid w:linePitch="360"/>
        </w:sectPr>
      </w:pPr>
    </w:p>
    <w:p w14:paraId="69BB1448" w14:textId="77777777" w:rsidR="0087049A" w:rsidRDefault="0087049A">
      <w:pPr>
        <w:spacing w:after="0"/>
        <w:rPr>
          <w:rFonts w:ascii="Calibri" w:hAnsi="Calibri"/>
          <w:b/>
          <w:bCs/>
          <w:color w:val="007DA3"/>
          <w:sz w:val="24"/>
          <w:szCs w:val="24"/>
          <w:shd w:val="clear" w:color="auto" w:fill="FFFFFF"/>
        </w:rPr>
      </w:pPr>
    </w:p>
    <w:p w14:paraId="49060DAF" w14:textId="77777777" w:rsidR="0087049A" w:rsidRDefault="00DD58D8">
      <w:pPr>
        <w:rPr>
          <w:rFonts w:ascii="Calibri" w:eastAsia="Times New Roman" w:hAnsi="Calibri" w:cs="Times New Roman"/>
          <w:b/>
          <w:bCs/>
          <w:sz w:val="32"/>
          <w:szCs w:val="32"/>
        </w:rPr>
      </w:pPr>
      <w:r>
        <w:br w:type="page"/>
      </w:r>
    </w:p>
    <w:p w14:paraId="0847D243" w14:textId="2DB116F4" w:rsidR="0087049A" w:rsidRDefault="00DD58D8" w:rsidP="00D15052">
      <w:pPr>
        <w:pStyle w:val="Heading1"/>
        <w:rPr>
          <w:color w:val="006686"/>
        </w:rPr>
      </w:pPr>
      <w:bookmarkStart w:id="35" w:name="ELEMFG_HEADER"/>
      <w:bookmarkStart w:id="36" w:name="_Toc32578659"/>
      <w:r>
        <w:lastRenderedPageBreak/>
        <w:t>Elements F &amp; G: Implementation Schedule and Measurable Milestones</w:t>
      </w:r>
      <w:bookmarkEnd w:id="35"/>
      <w:bookmarkEnd w:id="36"/>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87049A" w14:paraId="7D727604" w14:textId="77777777">
        <w:trPr>
          <w:jc w:val="center"/>
        </w:trPr>
        <w:tc>
          <w:tcPr>
            <w:tcW w:w="7560" w:type="dxa"/>
            <w:vAlign w:val="center"/>
          </w:tcPr>
          <w:p w14:paraId="06A89193" w14:textId="77777777" w:rsidR="0087049A" w:rsidRDefault="0087049A">
            <w:pPr>
              <w:jc w:val="center"/>
            </w:pPr>
          </w:p>
        </w:tc>
        <w:tc>
          <w:tcPr>
            <w:tcW w:w="2520" w:type="dxa"/>
            <w:vAlign w:val="center"/>
          </w:tcPr>
          <w:p w14:paraId="0BE5797D" w14:textId="77777777" w:rsidR="0087049A" w:rsidRDefault="0087049A">
            <w:pPr>
              <w:jc w:val="center"/>
            </w:pPr>
          </w:p>
        </w:tc>
      </w:tr>
    </w:tbl>
    <w:p w14:paraId="2B266DD7" w14:textId="77777777" w:rsidR="0087049A" w:rsidRDefault="0087049A">
      <w:pPr>
        <w:spacing w:after="0"/>
      </w:pPr>
    </w:p>
    <w:p w14:paraId="7C50AAA4" w14:textId="77777777" w:rsidR="0087049A" w:rsidRDefault="0087049A">
      <w:pPr>
        <w:spacing w:after="0"/>
      </w:pPr>
    </w:p>
    <w:p w14:paraId="3DAF581B" w14:textId="77777777" w:rsidR="0087049A" w:rsidRDefault="00DD58D8">
      <w:pPr>
        <w:spacing w:after="0"/>
        <w:jc w:val="center"/>
        <w:rPr>
          <w:b/>
          <w:sz w:val="18"/>
          <w:szCs w:val="18"/>
        </w:rPr>
      </w:pPr>
      <w:r>
        <w:rPr>
          <w:rFonts w:ascii="Calibri" w:hAnsi="Calibri"/>
          <w:b/>
          <w:bCs/>
          <w:color w:val="000000"/>
          <w:sz w:val="18"/>
          <w:szCs w:val="18"/>
          <w:shd w:val="clear" w:color="auto" w:fill="FFFFFF"/>
        </w:rPr>
        <w:t>Table FG-1: Implementation Schedule and Interim Measurable Milestone</w:t>
      </w:r>
      <w:r>
        <w:rPr>
          <w:b/>
          <w:sz w:val="18"/>
          <w:szCs w:val="18"/>
        </w:rPr>
        <w:t>s</w:t>
      </w:r>
    </w:p>
    <w:p w14:paraId="0AD3C779" w14:textId="77777777" w:rsidR="0087049A" w:rsidRDefault="0087049A">
      <w:pPr>
        <w:spacing w:after="0"/>
        <w:rPr>
          <w:b/>
          <w:sz w:val="18"/>
          <w:szCs w:val="18"/>
        </w:rPr>
      </w:pPr>
    </w:p>
    <w:p w14:paraId="79982141" w14:textId="77777777" w:rsidR="0087049A" w:rsidRDefault="0087049A">
      <w:pPr>
        <w:spacing w:after="0"/>
      </w:pPr>
      <w:bookmarkStart w:id="37" w:name="ELEMFG_BMP_TBL"/>
    </w:p>
    <w:tbl>
      <w:tblPr>
        <w:tblStyle w:val="TableGrid"/>
        <w:tblW w:w="4750" w:type="pct"/>
        <w:jc w:val="center"/>
        <w:tblCellMar>
          <w:top w:w="40" w:type="dxa"/>
          <w:left w:w="40" w:type="dxa"/>
          <w:bottom w:w="40" w:type="dxa"/>
          <w:right w:w="40" w:type="dxa"/>
        </w:tblCellMar>
        <w:tblLook w:val="04A0" w:firstRow="1" w:lastRow="0" w:firstColumn="1" w:lastColumn="0" w:noHBand="0" w:noVBand="1"/>
        <w:tblDescription w:val=""/>
      </w:tblPr>
      <w:tblGrid>
        <w:gridCol w:w="1545"/>
        <w:gridCol w:w="1352"/>
        <w:gridCol w:w="1351"/>
        <w:gridCol w:w="1351"/>
        <w:gridCol w:w="1351"/>
        <w:gridCol w:w="1351"/>
        <w:gridCol w:w="1351"/>
      </w:tblGrid>
      <w:tr w:rsidR="00DD58D8" w14:paraId="390F83E6" w14:textId="77777777" w:rsidTr="00DD58D8">
        <w:trPr>
          <w:jc w:val="center"/>
        </w:trPr>
        <w:tc>
          <w:tcPr>
            <w:tcW w:w="5000" w:type="pct"/>
            <w:gridSpan w:val="7"/>
            <w:shd w:val="clear" w:color="auto" w:fill="007DA3"/>
          </w:tcPr>
          <w:p w14:paraId="5C40B292" w14:textId="77777777" w:rsidR="0087049A" w:rsidRDefault="00DD58D8">
            <w:pPr>
              <w:pStyle w:val="contrasting-content"/>
            </w:pPr>
            <w:r>
              <w:t xml:space="preserve"> A. Structural &amp; Non-Structural BMPs </w:t>
            </w:r>
          </w:p>
        </w:tc>
      </w:tr>
      <w:tr w:rsidR="0087049A" w14:paraId="4CD05032" w14:textId="77777777">
        <w:trPr>
          <w:trHeight w:val="500"/>
          <w:jc w:val="center"/>
        </w:trPr>
        <w:tc>
          <w:tcPr>
            <w:tcW w:w="800" w:type="pct"/>
            <w:vMerge w:val="restart"/>
            <w:vAlign w:val="center"/>
          </w:tcPr>
          <w:p w14:paraId="2343E7DF" w14:textId="77777777" w:rsidR="0087049A" w:rsidRDefault="00DD58D8">
            <w:pPr>
              <w:pStyle w:val="small-content"/>
              <w:jc w:val="center"/>
            </w:pPr>
            <w:r>
              <w:t>Phosphorus Inactivation</w:t>
            </w:r>
          </w:p>
          <w:p w14:paraId="7F231D44" w14:textId="77777777" w:rsidR="0087049A" w:rsidRDefault="00DD58D8">
            <w:pPr>
              <w:pStyle w:val="small-italic"/>
              <w:jc w:val="center"/>
            </w:pPr>
            <w:r>
              <w:t>Lake Wide</w:t>
            </w:r>
          </w:p>
        </w:tc>
        <w:tc>
          <w:tcPr>
            <w:tcW w:w="700" w:type="pct"/>
            <w:vAlign w:val="center"/>
          </w:tcPr>
          <w:p w14:paraId="0126AFF2" w14:textId="77777777" w:rsidR="0087049A" w:rsidRDefault="00DD58D8">
            <w:pPr>
              <w:pStyle w:val="small-content"/>
              <w:jc w:val="center"/>
            </w:pPr>
            <w:r>
              <w:t>Permitting complete</w:t>
            </w:r>
          </w:p>
        </w:tc>
        <w:tc>
          <w:tcPr>
            <w:tcW w:w="700" w:type="pct"/>
            <w:vAlign w:val="center"/>
          </w:tcPr>
          <w:p w14:paraId="44387C4E" w14:textId="77777777" w:rsidR="0087049A" w:rsidRDefault="00DD58D8">
            <w:pPr>
              <w:pStyle w:val="small-content"/>
              <w:jc w:val="center"/>
            </w:pPr>
            <w:r>
              <w:t xml:space="preserve">Treatment </w:t>
            </w:r>
            <w:proofErr w:type="spellStart"/>
            <w:r>
              <w:t>applicaiton</w:t>
            </w:r>
            <w:proofErr w:type="spellEnd"/>
          </w:p>
        </w:tc>
        <w:tc>
          <w:tcPr>
            <w:tcW w:w="700" w:type="pct"/>
            <w:vAlign w:val="center"/>
          </w:tcPr>
          <w:p w14:paraId="46058850" w14:textId="77777777" w:rsidR="0087049A" w:rsidRDefault="0087049A"/>
        </w:tc>
        <w:tc>
          <w:tcPr>
            <w:tcW w:w="700" w:type="pct"/>
            <w:vAlign w:val="center"/>
          </w:tcPr>
          <w:p w14:paraId="5D4B5168" w14:textId="77777777" w:rsidR="0087049A" w:rsidRDefault="0087049A"/>
        </w:tc>
        <w:tc>
          <w:tcPr>
            <w:tcW w:w="700" w:type="pct"/>
            <w:vAlign w:val="center"/>
          </w:tcPr>
          <w:p w14:paraId="2D7EF5A6" w14:textId="77777777" w:rsidR="0087049A" w:rsidRDefault="0087049A"/>
        </w:tc>
        <w:tc>
          <w:tcPr>
            <w:tcW w:w="700" w:type="pct"/>
            <w:vAlign w:val="center"/>
          </w:tcPr>
          <w:p w14:paraId="7AA2A63C" w14:textId="77777777" w:rsidR="0087049A" w:rsidRDefault="0087049A"/>
        </w:tc>
      </w:tr>
      <w:tr w:rsidR="0087049A" w14:paraId="195907D7" w14:textId="77777777">
        <w:trPr>
          <w:trHeight w:val="300"/>
          <w:jc w:val="center"/>
        </w:trPr>
        <w:tc>
          <w:tcPr>
            <w:tcW w:w="1440" w:type="dxa"/>
            <w:vMerge/>
            <w:vAlign w:val="center"/>
          </w:tcPr>
          <w:p w14:paraId="6EA16681" w14:textId="77777777" w:rsidR="0087049A" w:rsidRDefault="0087049A"/>
        </w:tc>
        <w:tc>
          <w:tcPr>
            <w:tcW w:w="1440" w:type="dxa"/>
            <w:vAlign w:val="center"/>
          </w:tcPr>
          <w:p w14:paraId="40E6429F" w14:textId="77777777" w:rsidR="0087049A" w:rsidRDefault="00DD58D8">
            <w:pPr>
              <w:pStyle w:val="small-content"/>
              <w:jc w:val="center"/>
            </w:pPr>
            <w:r>
              <w:t>4/30/2018</w:t>
            </w:r>
          </w:p>
        </w:tc>
        <w:tc>
          <w:tcPr>
            <w:tcW w:w="1440" w:type="dxa"/>
            <w:vAlign w:val="center"/>
          </w:tcPr>
          <w:p w14:paraId="5C96ACFF" w14:textId="77777777" w:rsidR="0087049A" w:rsidRDefault="00DD58D8">
            <w:pPr>
              <w:pStyle w:val="small-content"/>
              <w:jc w:val="center"/>
            </w:pPr>
            <w:r>
              <w:t>5/31/2018</w:t>
            </w:r>
          </w:p>
        </w:tc>
        <w:tc>
          <w:tcPr>
            <w:tcW w:w="1440" w:type="dxa"/>
            <w:vAlign w:val="center"/>
          </w:tcPr>
          <w:p w14:paraId="1B77874F" w14:textId="77777777" w:rsidR="0087049A" w:rsidRDefault="0087049A"/>
        </w:tc>
        <w:tc>
          <w:tcPr>
            <w:tcW w:w="1440" w:type="dxa"/>
            <w:vAlign w:val="center"/>
          </w:tcPr>
          <w:p w14:paraId="538E9EEA" w14:textId="77777777" w:rsidR="0087049A" w:rsidRDefault="0087049A"/>
        </w:tc>
        <w:tc>
          <w:tcPr>
            <w:tcW w:w="1440" w:type="dxa"/>
            <w:vAlign w:val="center"/>
          </w:tcPr>
          <w:p w14:paraId="21736036" w14:textId="77777777" w:rsidR="0087049A" w:rsidRDefault="0087049A"/>
        </w:tc>
        <w:tc>
          <w:tcPr>
            <w:tcW w:w="1440" w:type="dxa"/>
            <w:vAlign w:val="center"/>
          </w:tcPr>
          <w:p w14:paraId="623EABFE" w14:textId="77777777" w:rsidR="0087049A" w:rsidRDefault="0087049A"/>
        </w:tc>
      </w:tr>
      <w:bookmarkEnd w:id="37"/>
    </w:tbl>
    <w:p w14:paraId="078E9169" w14:textId="77777777" w:rsidR="0087049A" w:rsidRDefault="0087049A"/>
    <w:p w14:paraId="036D1582" w14:textId="77777777" w:rsidR="0087049A" w:rsidRDefault="0087049A">
      <w:pPr>
        <w:spacing w:after="0"/>
      </w:pPr>
      <w:bookmarkStart w:id="38" w:name="ELEMFG_EDUCATION_TBL"/>
    </w:p>
    <w:tbl>
      <w:tblPr>
        <w:tblStyle w:val="TableGrid"/>
        <w:tblW w:w="4750" w:type="pct"/>
        <w:jc w:val="center"/>
        <w:tblCellMar>
          <w:top w:w="40" w:type="dxa"/>
          <w:left w:w="40" w:type="dxa"/>
          <w:bottom w:w="40" w:type="dxa"/>
          <w:right w:w="40" w:type="dxa"/>
        </w:tblCellMar>
        <w:tblLook w:val="04A0" w:firstRow="1" w:lastRow="0" w:firstColumn="1" w:lastColumn="0" w:noHBand="0" w:noVBand="1"/>
        <w:tblDescription w:val=""/>
      </w:tblPr>
      <w:tblGrid>
        <w:gridCol w:w="1379"/>
        <w:gridCol w:w="1379"/>
        <w:gridCol w:w="1379"/>
        <w:gridCol w:w="1379"/>
        <w:gridCol w:w="1379"/>
        <w:gridCol w:w="1379"/>
        <w:gridCol w:w="1378"/>
      </w:tblGrid>
      <w:tr w:rsidR="00DD58D8" w14:paraId="1E211D1A" w14:textId="77777777" w:rsidTr="00DD58D8">
        <w:trPr>
          <w:jc w:val="center"/>
        </w:trPr>
        <w:tc>
          <w:tcPr>
            <w:tcW w:w="800" w:type="pct"/>
            <w:gridSpan w:val="7"/>
            <w:shd w:val="clear" w:color="auto" w:fill="007DA3"/>
          </w:tcPr>
          <w:p w14:paraId="0ADEBDB9" w14:textId="77777777" w:rsidR="0087049A" w:rsidRDefault="00DD58D8">
            <w:pPr>
              <w:pStyle w:val="contrasting-content"/>
            </w:pPr>
            <w:r>
              <w:t xml:space="preserve"> B. Public Education &amp; Outreach </w:t>
            </w:r>
          </w:p>
        </w:tc>
      </w:tr>
      <w:tr w:rsidR="0087049A" w14:paraId="71E8ED77" w14:textId="77777777">
        <w:trPr>
          <w:trHeight w:val="500"/>
          <w:jc w:val="center"/>
        </w:trPr>
        <w:tc>
          <w:tcPr>
            <w:tcW w:w="1440" w:type="dxa"/>
            <w:vMerge w:val="restart"/>
            <w:vAlign w:val="center"/>
          </w:tcPr>
          <w:p w14:paraId="77663F71" w14:textId="77777777" w:rsidR="0087049A" w:rsidRDefault="00DD58D8">
            <w:pPr>
              <w:pStyle w:val="small-content"/>
              <w:jc w:val="center"/>
            </w:pPr>
            <w:r>
              <w:t>Brochure to Residents</w:t>
            </w:r>
          </w:p>
        </w:tc>
        <w:tc>
          <w:tcPr>
            <w:tcW w:w="1440" w:type="dxa"/>
            <w:vAlign w:val="center"/>
          </w:tcPr>
          <w:p w14:paraId="289CB974" w14:textId="77777777" w:rsidR="0087049A" w:rsidRDefault="00DD58D8">
            <w:pPr>
              <w:pStyle w:val="small-content"/>
              <w:jc w:val="center"/>
            </w:pPr>
            <w:r>
              <w:t>Brochure complete</w:t>
            </w:r>
          </w:p>
        </w:tc>
        <w:tc>
          <w:tcPr>
            <w:tcW w:w="1440" w:type="dxa"/>
            <w:vAlign w:val="center"/>
          </w:tcPr>
          <w:p w14:paraId="1F836418" w14:textId="77777777" w:rsidR="0087049A" w:rsidRDefault="00DD58D8">
            <w:pPr>
              <w:pStyle w:val="small-content"/>
              <w:jc w:val="center"/>
            </w:pPr>
            <w:r>
              <w:t>Brochure sent to Residents</w:t>
            </w:r>
          </w:p>
        </w:tc>
        <w:tc>
          <w:tcPr>
            <w:tcW w:w="1440" w:type="dxa"/>
            <w:vAlign w:val="center"/>
          </w:tcPr>
          <w:p w14:paraId="0EA3B51A" w14:textId="77777777" w:rsidR="0087049A" w:rsidRDefault="00DD58D8">
            <w:pPr>
              <w:pStyle w:val="small-content"/>
              <w:jc w:val="center"/>
            </w:pPr>
            <w:r>
              <w:t>Brochure uploaded on Websites</w:t>
            </w:r>
          </w:p>
        </w:tc>
        <w:tc>
          <w:tcPr>
            <w:tcW w:w="1440" w:type="dxa"/>
            <w:vAlign w:val="center"/>
          </w:tcPr>
          <w:p w14:paraId="39676BC1" w14:textId="77777777" w:rsidR="0087049A" w:rsidRDefault="0087049A"/>
        </w:tc>
        <w:tc>
          <w:tcPr>
            <w:tcW w:w="1440" w:type="dxa"/>
            <w:vAlign w:val="center"/>
          </w:tcPr>
          <w:p w14:paraId="4F9DA5A0" w14:textId="77777777" w:rsidR="0087049A" w:rsidRDefault="0087049A"/>
        </w:tc>
        <w:tc>
          <w:tcPr>
            <w:tcW w:w="1440" w:type="dxa"/>
            <w:vAlign w:val="center"/>
          </w:tcPr>
          <w:p w14:paraId="6DE7D525" w14:textId="77777777" w:rsidR="0087049A" w:rsidRDefault="0087049A"/>
        </w:tc>
      </w:tr>
      <w:tr w:rsidR="0087049A" w14:paraId="76C1C9F8" w14:textId="77777777">
        <w:trPr>
          <w:trHeight w:val="300"/>
          <w:jc w:val="center"/>
        </w:trPr>
        <w:tc>
          <w:tcPr>
            <w:tcW w:w="1440" w:type="dxa"/>
            <w:vMerge/>
            <w:vAlign w:val="center"/>
          </w:tcPr>
          <w:p w14:paraId="0FEAE658" w14:textId="77777777" w:rsidR="0087049A" w:rsidRDefault="0087049A"/>
        </w:tc>
        <w:tc>
          <w:tcPr>
            <w:tcW w:w="1440" w:type="dxa"/>
            <w:vAlign w:val="center"/>
          </w:tcPr>
          <w:p w14:paraId="4193780A" w14:textId="77777777" w:rsidR="0087049A" w:rsidRDefault="00DD58D8">
            <w:pPr>
              <w:pStyle w:val="small-content"/>
              <w:jc w:val="center"/>
            </w:pPr>
            <w:r>
              <w:t>3/1/2018</w:t>
            </w:r>
          </w:p>
        </w:tc>
        <w:tc>
          <w:tcPr>
            <w:tcW w:w="1440" w:type="dxa"/>
            <w:vAlign w:val="center"/>
          </w:tcPr>
          <w:p w14:paraId="5170E8B4" w14:textId="77777777" w:rsidR="0087049A" w:rsidRDefault="00DD58D8">
            <w:pPr>
              <w:pStyle w:val="small-content"/>
              <w:jc w:val="center"/>
            </w:pPr>
            <w:r>
              <w:t>4/1/2018</w:t>
            </w:r>
          </w:p>
        </w:tc>
        <w:tc>
          <w:tcPr>
            <w:tcW w:w="1440" w:type="dxa"/>
            <w:vAlign w:val="center"/>
          </w:tcPr>
          <w:p w14:paraId="739C2FC2" w14:textId="77777777" w:rsidR="0087049A" w:rsidRDefault="00DD58D8">
            <w:pPr>
              <w:pStyle w:val="small-content"/>
              <w:jc w:val="center"/>
            </w:pPr>
            <w:r>
              <w:t>4/1/2018</w:t>
            </w:r>
          </w:p>
        </w:tc>
        <w:tc>
          <w:tcPr>
            <w:tcW w:w="1440" w:type="dxa"/>
            <w:vAlign w:val="center"/>
          </w:tcPr>
          <w:p w14:paraId="49E114AB" w14:textId="77777777" w:rsidR="0087049A" w:rsidRDefault="0087049A"/>
        </w:tc>
        <w:tc>
          <w:tcPr>
            <w:tcW w:w="1440" w:type="dxa"/>
            <w:vAlign w:val="center"/>
          </w:tcPr>
          <w:p w14:paraId="5AE2D33D" w14:textId="77777777" w:rsidR="0087049A" w:rsidRDefault="0087049A"/>
        </w:tc>
        <w:tc>
          <w:tcPr>
            <w:tcW w:w="1440" w:type="dxa"/>
            <w:vAlign w:val="center"/>
          </w:tcPr>
          <w:p w14:paraId="4ACEB34F" w14:textId="77777777" w:rsidR="0087049A" w:rsidRDefault="0087049A"/>
        </w:tc>
      </w:tr>
      <w:tr w:rsidR="0087049A" w14:paraId="7EFD5459" w14:textId="77777777">
        <w:trPr>
          <w:trHeight w:val="500"/>
          <w:jc w:val="center"/>
        </w:trPr>
        <w:tc>
          <w:tcPr>
            <w:tcW w:w="1440" w:type="dxa"/>
            <w:vMerge w:val="restart"/>
            <w:vAlign w:val="center"/>
          </w:tcPr>
          <w:p w14:paraId="036E1AFF" w14:textId="77777777" w:rsidR="0087049A" w:rsidRDefault="00DD58D8">
            <w:pPr>
              <w:pStyle w:val="small-content"/>
              <w:jc w:val="center"/>
            </w:pPr>
            <w:r>
              <w:t>Landscape consulting</w:t>
            </w:r>
          </w:p>
        </w:tc>
        <w:tc>
          <w:tcPr>
            <w:tcW w:w="1440" w:type="dxa"/>
            <w:vAlign w:val="center"/>
          </w:tcPr>
          <w:p w14:paraId="320E4B54" w14:textId="77777777" w:rsidR="0087049A" w:rsidRDefault="00DD58D8">
            <w:pPr>
              <w:pStyle w:val="small-content"/>
              <w:jc w:val="center"/>
            </w:pPr>
            <w:r>
              <w:t>LAA Trained</w:t>
            </w:r>
          </w:p>
        </w:tc>
        <w:tc>
          <w:tcPr>
            <w:tcW w:w="1440" w:type="dxa"/>
            <w:vAlign w:val="center"/>
          </w:tcPr>
          <w:p w14:paraId="696CB32C" w14:textId="77777777" w:rsidR="0087049A" w:rsidRDefault="00DD58D8">
            <w:pPr>
              <w:pStyle w:val="small-content"/>
              <w:jc w:val="center"/>
            </w:pPr>
            <w:r>
              <w:t>Invitations to Lake Attitash Residents</w:t>
            </w:r>
          </w:p>
        </w:tc>
        <w:tc>
          <w:tcPr>
            <w:tcW w:w="1440" w:type="dxa"/>
            <w:vAlign w:val="center"/>
          </w:tcPr>
          <w:p w14:paraId="0A22A123" w14:textId="77777777" w:rsidR="0087049A" w:rsidRDefault="00DD58D8">
            <w:pPr>
              <w:pStyle w:val="small-content"/>
              <w:jc w:val="center"/>
            </w:pPr>
            <w:r>
              <w:t>Consultations complete</w:t>
            </w:r>
          </w:p>
        </w:tc>
        <w:tc>
          <w:tcPr>
            <w:tcW w:w="1440" w:type="dxa"/>
            <w:vAlign w:val="center"/>
          </w:tcPr>
          <w:p w14:paraId="6D8C82BF" w14:textId="77777777" w:rsidR="0087049A" w:rsidRDefault="0087049A"/>
        </w:tc>
        <w:tc>
          <w:tcPr>
            <w:tcW w:w="1440" w:type="dxa"/>
            <w:vAlign w:val="center"/>
          </w:tcPr>
          <w:p w14:paraId="4280BAB8" w14:textId="77777777" w:rsidR="0087049A" w:rsidRDefault="0087049A"/>
        </w:tc>
        <w:tc>
          <w:tcPr>
            <w:tcW w:w="1440" w:type="dxa"/>
            <w:vAlign w:val="center"/>
          </w:tcPr>
          <w:p w14:paraId="5F87FCE2" w14:textId="77777777" w:rsidR="0087049A" w:rsidRDefault="0087049A"/>
        </w:tc>
      </w:tr>
      <w:tr w:rsidR="0087049A" w14:paraId="1CFC2CDF" w14:textId="77777777">
        <w:trPr>
          <w:trHeight w:val="300"/>
          <w:jc w:val="center"/>
        </w:trPr>
        <w:tc>
          <w:tcPr>
            <w:tcW w:w="1440" w:type="dxa"/>
            <w:vMerge/>
            <w:vAlign w:val="center"/>
          </w:tcPr>
          <w:p w14:paraId="5799C9E6" w14:textId="77777777" w:rsidR="0087049A" w:rsidRDefault="0087049A"/>
        </w:tc>
        <w:tc>
          <w:tcPr>
            <w:tcW w:w="1440" w:type="dxa"/>
            <w:vAlign w:val="center"/>
          </w:tcPr>
          <w:p w14:paraId="41E3683A" w14:textId="77777777" w:rsidR="0087049A" w:rsidRDefault="00DD58D8">
            <w:pPr>
              <w:pStyle w:val="small-content"/>
              <w:jc w:val="center"/>
            </w:pPr>
            <w:r>
              <w:t>4/1/2018</w:t>
            </w:r>
          </w:p>
        </w:tc>
        <w:tc>
          <w:tcPr>
            <w:tcW w:w="1440" w:type="dxa"/>
            <w:vAlign w:val="center"/>
          </w:tcPr>
          <w:p w14:paraId="4C225395" w14:textId="77777777" w:rsidR="0087049A" w:rsidRDefault="00DD58D8">
            <w:pPr>
              <w:pStyle w:val="small-content"/>
              <w:jc w:val="center"/>
            </w:pPr>
            <w:r>
              <w:t>5/1/2018</w:t>
            </w:r>
          </w:p>
        </w:tc>
        <w:tc>
          <w:tcPr>
            <w:tcW w:w="1440" w:type="dxa"/>
            <w:vAlign w:val="center"/>
          </w:tcPr>
          <w:p w14:paraId="5BED6527" w14:textId="77777777" w:rsidR="0087049A" w:rsidRDefault="00DD58D8">
            <w:pPr>
              <w:pStyle w:val="small-content"/>
              <w:jc w:val="center"/>
            </w:pPr>
            <w:r>
              <w:t>10/1/2019</w:t>
            </w:r>
          </w:p>
        </w:tc>
        <w:tc>
          <w:tcPr>
            <w:tcW w:w="1440" w:type="dxa"/>
            <w:vAlign w:val="center"/>
          </w:tcPr>
          <w:p w14:paraId="3D4E63D5" w14:textId="77777777" w:rsidR="0087049A" w:rsidRDefault="0087049A"/>
        </w:tc>
        <w:tc>
          <w:tcPr>
            <w:tcW w:w="1440" w:type="dxa"/>
            <w:vAlign w:val="center"/>
          </w:tcPr>
          <w:p w14:paraId="0358B3FB" w14:textId="77777777" w:rsidR="0087049A" w:rsidRDefault="0087049A"/>
        </w:tc>
        <w:tc>
          <w:tcPr>
            <w:tcW w:w="1440" w:type="dxa"/>
            <w:vAlign w:val="center"/>
          </w:tcPr>
          <w:p w14:paraId="7CFD503D" w14:textId="77777777" w:rsidR="0087049A" w:rsidRDefault="0087049A"/>
        </w:tc>
      </w:tr>
      <w:tr w:rsidR="0087049A" w14:paraId="32F11421" w14:textId="77777777">
        <w:trPr>
          <w:trHeight w:val="500"/>
          <w:jc w:val="center"/>
        </w:trPr>
        <w:tc>
          <w:tcPr>
            <w:tcW w:w="1440" w:type="dxa"/>
            <w:vMerge w:val="restart"/>
            <w:vAlign w:val="center"/>
          </w:tcPr>
          <w:p w14:paraId="11523278" w14:textId="77777777" w:rsidR="0087049A" w:rsidRDefault="00DD58D8">
            <w:pPr>
              <w:pStyle w:val="small-content"/>
              <w:jc w:val="center"/>
            </w:pPr>
            <w:r>
              <w:t>School Program</w:t>
            </w:r>
          </w:p>
        </w:tc>
        <w:tc>
          <w:tcPr>
            <w:tcW w:w="1440" w:type="dxa"/>
            <w:vAlign w:val="center"/>
          </w:tcPr>
          <w:p w14:paraId="1966D5B3" w14:textId="77777777" w:rsidR="0087049A" w:rsidRDefault="00DD58D8">
            <w:pPr>
              <w:pStyle w:val="small-content"/>
              <w:jc w:val="center"/>
            </w:pPr>
            <w:proofErr w:type="spellStart"/>
            <w:r>
              <w:t>Greenscapes</w:t>
            </w:r>
            <w:proofErr w:type="spellEnd"/>
            <w:r>
              <w:t xml:space="preserve"> program in schools</w:t>
            </w:r>
          </w:p>
        </w:tc>
        <w:tc>
          <w:tcPr>
            <w:tcW w:w="1440" w:type="dxa"/>
            <w:vAlign w:val="center"/>
          </w:tcPr>
          <w:p w14:paraId="1920FF09" w14:textId="77777777" w:rsidR="0087049A" w:rsidRDefault="00DD58D8">
            <w:pPr>
              <w:pStyle w:val="small-content"/>
              <w:jc w:val="center"/>
            </w:pPr>
            <w:r>
              <w:t xml:space="preserve">Contract with </w:t>
            </w:r>
            <w:proofErr w:type="spellStart"/>
            <w:r>
              <w:t>Greenscapes</w:t>
            </w:r>
            <w:proofErr w:type="spellEnd"/>
          </w:p>
        </w:tc>
        <w:tc>
          <w:tcPr>
            <w:tcW w:w="1440" w:type="dxa"/>
            <w:vAlign w:val="center"/>
          </w:tcPr>
          <w:p w14:paraId="21E4A8EE" w14:textId="77777777" w:rsidR="0087049A" w:rsidRDefault="00DD58D8">
            <w:pPr>
              <w:pStyle w:val="small-content"/>
              <w:jc w:val="center"/>
            </w:pPr>
            <w:proofErr w:type="spellStart"/>
            <w:r>
              <w:t>Greenscapes</w:t>
            </w:r>
            <w:proofErr w:type="spellEnd"/>
            <w:r>
              <w:t xml:space="preserve"> program in schools</w:t>
            </w:r>
          </w:p>
        </w:tc>
        <w:tc>
          <w:tcPr>
            <w:tcW w:w="1440" w:type="dxa"/>
            <w:vAlign w:val="center"/>
          </w:tcPr>
          <w:p w14:paraId="5C316FD3" w14:textId="77777777" w:rsidR="0087049A" w:rsidRDefault="00DD58D8">
            <w:pPr>
              <w:pStyle w:val="small-content"/>
              <w:jc w:val="center"/>
            </w:pPr>
            <w:proofErr w:type="spellStart"/>
            <w:r>
              <w:t>Greenscapes</w:t>
            </w:r>
            <w:proofErr w:type="spellEnd"/>
            <w:r>
              <w:t xml:space="preserve"> program in schools</w:t>
            </w:r>
          </w:p>
        </w:tc>
        <w:tc>
          <w:tcPr>
            <w:tcW w:w="1440" w:type="dxa"/>
            <w:vAlign w:val="center"/>
          </w:tcPr>
          <w:p w14:paraId="6F9BE8C9" w14:textId="77777777" w:rsidR="0087049A" w:rsidRDefault="0087049A"/>
        </w:tc>
        <w:tc>
          <w:tcPr>
            <w:tcW w:w="1440" w:type="dxa"/>
            <w:vAlign w:val="center"/>
          </w:tcPr>
          <w:p w14:paraId="4B3E5FE1" w14:textId="77777777" w:rsidR="0087049A" w:rsidRDefault="0087049A"/>
        </w:tc>
      </w:tr>
      <w:tr w:rsidR="0087049A" w14:paraId="72DFF165" w14:textId="77777777">
        <w:trPr>
          <w:trHeight w:val="300"/>
          <w:jc w:val="center"/>
        </w:trPr>
        <w:tc>
          <w:tcPr>
            <w:tcW w:w="1440" w:type="dxa"/>
            <w:vMerge/>
            <w:vAlign w:val="center"/>
          </w:tcPr>
          <w:p w14:paraId="659E0436" w14:textId="77777777" w:rsidR="0087049A" w:rsidRDefault="0087049A"/>
        </w:tc>
        <w:tc>
          <w:tcPr>
            <w:tcW w:w="1440" w:type="dxa"/>
            <w:vAlign w:val="center"/>
          </w:tcPr>
          <w:p w14:paraId="7A147DBB" w14:textId="77777777" w:rsidR="0087049A" w:rsidRDefault="00DD58D8">
            <w:pPr>
              <w:pStyle w:val="small-content"/>
              <w:jc w:val="center"/>
            </w:pPr>
            <w:r>
              <w:t>5/1/2017</w:t>
            </w:r>
          </w:p>
        </w:tc>
        <w:tc>
          <w:tcPr>
            <w:tcW w:w="1440" w:type="dxa"/>
            <w:vAlign w:val="center"/>
          </w:tcPr>
          <w:p w14:paraId="7F286145" w14:textId="77777777" w:rsidR="0087049A" w:rsidRDefault="00DD58D8">
            <w:pPr>
              <w:pStyle w:val="small-content"/>
              <w:jc w:val="center"/>
            </w:pPr>
            <w:r>
              <w:t>3/1/2018</w:t>
            </w:r>
          </w:p>
        </w:tc>
        <w:tc>
          <w:tcPr>
            <w:tcW w:w="1440" w:type="dxa"/>
            <w:vAlign w:val="center"/>
          </w:tcPr>
          <w:p w14:paraId="4B289B76" w14:textId="77777777" w:rsidR="0087049A" w:rsidRDefault="00DD58D8">
            <w:pPr>
              <w:pStyle w:val="small-content"/>
              <w:jc w:val="center"/>
            </w:pPr>
            <w:r>
              <w:t>5/1/2019</w:t>
            </w:r>
          </w:p>
        </w:tc>
        <w:tc>
          <w:tcPr>
            <w:tcW w:w="1440" w:type="dxa"/>
            <w:vAlign w:val="center"/>
          </w:tcPr>
          <w:p w14:paraId="6FE0E065" w14:textId="77777777" w:rsidR="0087049A" w:rsidRDefault="00DD58D8">
            <w:pPr>
              <w:pStyle w:val="small-content"/>
              <w:jc w:val="center"/>
            </w:pPr>
            <w:r>
              <w:t>5/1/2020</w:t>
            </w:r>
          </w:p>
        </w:tc>
        <w:tc>
          <w:tcPr>
            <w:tcW w:w="1440" w:type="dxa"/>
            <w:vAlign w:val="center"/>
          </w:tcPr>
          <w:p w14:paraId="210D7D6D" w14:textId="77777777" w:rsidR="0087049A" w:rsidRDefault="0087049A"/>
        </w:tc>
        <w:tc>
          <w:tcPr>
            <w:tcW w:w="1440" w:type="dxa"/>
            <w:vAlign w:val="center"/>
          </w:tcPr>
          <w:p w14:paraId="1D918675" w14:textId="77777777" w:rsidR="0087049A" w:rsidRDefault="0087049A"/>
        </w:tc>
      </w:tr>
      <w:bookmarkEnd w:id="38"/>
    </w:tbl>
    <w:p w14:paraId="143CA70E" w14:textId="77777777" w:rsidR="0087049A" w:rsidRDefault="0087049A"/>
    <w:p w14:paraId="75E18532" w14:textId="77777777" w:rsidR="0087049A" w:rsidRDefault="0087049A">
      <w:pPr>
        <w:spacing w:after="0"/>
      </w:pPr>
      <w:bookmarkStart w:id="39" w:name="ELEMFG_MONITORING_TBL"/>
    </w:p>
    <w:tbl>
      <w:tblPr>
        <w:tblStyle w:val="TableGrid"/>
        <w:tblW w:w="4750" w:type="pct"/>
        <w:jc w:val="center"/>
        <w:tblCellMar>
          <w:top w:w="40" w:type="dxa"/>
          <w:left w:w="40" w:type="dxa"/>
          <w:bottom w:w="40" w:type="dxa"/>
          <w:right w:w="40" w:type="dxa"/>
        </w:tblCellMar>
        <w:tblLook w:val="04A0" w:firstRow="1" w:lastRow="0" w:firstColumn="1" w:lastColumn="0" w:noHBand="0" w:noVBand="1"/>
        <w:tblDescription w:val=""/>
      </w:tblPr>
      <w:tblGrid>
        <w:gridCol w:w="1379"/>
        <w:gridCol w:w="1379"/>
        <w:gridCol w:w="1379"/>
        <w:gridCol w:w="1379"/>
        <w:gridCol w:w="1379"/>
        <w:gridCol w:w="1379"/>
        <w:gridCol w:w="1378"/>
      </w:tblGrid>
      <w:tr w:rsidR="00DD58D8" w14:paraId="43A0050A" w14:textId="77777777" w:rsidTr="00DD58D8">
        <w:trPr>
          <w:jc w:val="center"/>
        </w:trPr>
        <w:tc>
          <w:tcPr>
            <w:tcW w:w="800" w:type="pct"/>
            <w:gridSpan w:val="7"/>
            <w:shd w:val="clear" w:color="auto" w:fill="007DA3"/>
          </w:tcPr>
          <w:p w14:paraId="67BFC972" w14:textId="77777777" w:rsidR="0087049A" w:rsidRDefault="00DD58D8">
            <w:pPr>
              <w:pStyle w:val="contrasting-content"/>
            </w:pPr>
            <w:r>
              <w:t xml:space="preserve"> C. Monitoring </w:t>
            </w:r>
          </w:p>
        </w:tc>
      </w:tr>
      <w:tr w:rsidR="0087049A" w14:paraId="4F028EEC" w14:textId="77777777">
        <w:trPr>
          <w:trHeight w:val="500"/>
          <w:jc w:val="center"/>
        </w:trPr>
        <w:tc>
          <w:tcPr>
            <w:tcW w:w="1440" w:type="dxa"/>
            <w:vMerge w:val="restart"/>
            <w:vAlign w:val="center"/>
          </w:tcPr>
          <w:p w14:paraId="6CEE1650" w14:textId="77777777" w:rsidR="0087049A" w:rsidRDefault="00DD58D8">
            <w:pPr>
              <w:pStyle w:val="small-content"/>
              <w:jc w:val="center"/>
            </w:pPr>
            <w:r>
              <w:t>Post Treatment Evaluation</w:t>
            </w:r>
          </w:p>
        </w:tc>
        <w:tc>
          <w:tcPr>
            <w:tcW w:w="1440" w:type="dxa"/>
            <w:vAlign w:val="center"/>
          </w:tcPr>
          <w:p w14:paraId="04DAF86C" w14:textId="77777777" w:rsidR="0087049A" w:rsidRDefault="00DD58D8">
            <w:pPr>
              <w:pStyle w:val="small-content"/>
              <w:jc w:val="center"/>
            </w:pPr>
            <w:r>
              <w:t>Data collection</w:t>
            </w:r>
          </w:p>
        </w:tc>
        <w:tc>
          <w:tcPr>
            <w:tcW w:w="1440" w:type="dxa"/>
            <w:vAlign w:val="center"/>
          </w:tcPr>
          <w:p w14:paraId="5F78F65D" w14:textId="77777777" w:rsidR="0087049A" w:rsidRDefault="0087049A"/>
        </w:tc>
        <w:tc>
          <w:tcPr>
            <w:tcW w:w="1440" w:type="dxa"/>
            <w:vAlign w:val="center"/>
          </w:tcPr>
          <w:p w14:paraId="3E90314A" w14:textId="77777777" w:rsidR="0087049A" w:rsidRDefault="0087049A"/>
        </w:tc>
        <w:tc>
          <w:tcPr>
            <w:tcW w:w="1440" w:type="dxa"/>
            <w:vAlign w:val="center"/>
          </w:tcPr>
          <w:p w14:paraId="3CBFC61D" w14:textId="77777777" w:rsidR="0087049A" w:rsidRDefault="0087049A"/>
        </w:tc>
        <w:tc>
          <w:tcPr>
            <w:tcW w:w="1440" w:type="dxa"/>
            <w:vAlign w:val="center"/>
          </w:tcPr>
          <w:p w14:paraId="24202565" w14:textId="77777777" w:rsidR="0087049A" w:rsidRDefault="0087049A"/>
        </w:tc>
        <w:tc>
          <w:tcPr>
            <w:tcW w:w="1440" w:type="dxa"/>
            <w:vAlign w:val="center"/>
          </w:tcPr>
          <w:p w14:paraId="00476BE3" w14:textId="77777777" w:rsidR="0087049A" w:rsidRDefault="0087049A"/>
        </w:tc>
      </w:tr>
      <w:tr w:rsidR="0087049A" w14:paraId="178C1B5B" w14:textId="77777777">
        <w:trPr>
          <w:trHeight w:val="300"/>
          <w:jc w:val="center"/>
        </w:trPr>
        <w:tc>
          <w:tcPr>
            <w:tcW w:w="1440" w:type="dxa"/>
            <w:vMerge/>
            <w:vAlign w:val="center"/>
          </w:tcPr>
          <w:p w14:paraId="3031DB10" w14:textId="77777777" w:rsidR="0087049A" w:rsidRDefault="0087049A"/>
        </w:tc>
        <w:tc>
          <w:tcPr>
            <w:tcW w:w="1440" w:type="dxa"/>
            <w:vAlign w:val="center"/>
          </w:tcPr>
          <w:p w14:paraId="03ADC930" w14:textId="77777777" w:rsidR="0087049A" w:rsidRDefault="00DD58D8">
            <w:pPr>
              <w:pStyle w:val="small-content"/>
              <w:jc w:val="center"/>
            </w:pPr>
            <w:r>
              <w:t>10/1/2019</w:t>
            </w:r>
          </w:p>
        </w:tc>
        <w:tc>
          <w:tcPr>
            <w:tcW w:w="1440" w:type="dxa"/>
            <w:vAlign w:val="center"/>
          </w:tcPr>
          <w:p w14:paraId="3D0BD7C8" w14:textId="77777777" w:rsidR="0087049A" w:rsidRDefault="0087049A"/>
        </w:tc>
        <w:tc>
          <w:tcPr>
            <w:tcW w:w="1440" w:type="dxa"/>
            <w:vAlign w:val="center"/>
          </w:tcPr>
          <w:p w14:paraId="0A61E6FB" w14:textId="77777777" w:rsidR="0087049A" w:rsidRDefault="0087049A"/>
        </w:tc>
        <w:tc>
          <w:tcPr>
            <w:tcW w:w="1440" w:type="dxa"/>
            <w:vAlign w:val="center"/>
          </w:tcPr>
          <w:p w14:paraId="68E6DE0F" w14:textId="77777777" w:rsidR="0087049A" w:rsidRDefault="0087049A"/>
        </w:tc>
        <w:tc>
          <w:tcPr>
            <w:tcW w:w="1440" w:type="dxa"/>
            <w:vAlign w:val="center"/>
          </w:tcPr>
          <w:p w14:paraId="7BE1CC19" w14:textId="77777777" w:rsidR="0087049A" w:rsidRDefault="0087049A"/>
        </w:tc>
        <w:tc>
          <w:tcPr>
            <w:tcW w:w="1440" w:type="dxa"/>
            <w:vAlign w:val="center"/>
          </w:tcPr>
          <w:p w14:paraId="205FD571" w14:textId="77777777" w:rsidR="0087049A" w:rsidRDefault="0087049A"/>
        </w:tc>
      </w:tr>
      <w:tr w:rsidR="0087049A" w14:paraId="056E7251" w14:textId="77777777">
        <w:trPr>
          <w:trHeight w:val="500"/>
          <w:jc w:val="center"/>
        </w:trPr>
        <w:tc>
          <w:tcPr>
            <w:tcW w:w="1440" w:type="dxa"/>
            <w:vMerge w:val="restart"/>
            <w:vAlign w:val="center"/>
          </w:tcPr>
          <w:p w14:paraId="75023A96" w14:textId="77777777" w:rsidR="0087049A" w:rsidRDefault="00DD58D8">
            <w:pPr>
              <w:pStyle w:val="small-content"/>
              <w:jc w:val="center"/>
            </w:pPr>
            <w:r>
              <w:t xml:space="preserve">Project </w:t>
            </w:r>
            <w:proofErr w:type="spellStart"/>
            <w:r>
              <w:t>Evaluaton</w:t>
            </w:r>
            <w:proofErr w:type="spellEnd"/>
          </w:p>
        </w:tc>
        <w:tc>
          <w:tcPr>
            <w:tcW w:w="1440" w:type="dxa"/>
            <w:vAlign w:val="center"/>
          </w:tcPr>
          <w:p w14:paraId="718E8619" w14:textId="77777777" w:rsidR="0087049A" w:rsidRDefault="00DD58D8">
            <w:pPr>
              <w:pStyle w:val="small-content"/>
              <w:jc w:val="center"/>
            </w:pPr>
            <w:r>
              <w:t>Final QAPP</w:t>
            </w:r>
          </w:p>
        </w:tc>
        <w:tc>
          <w:tcPr>
            <w:tcW w:w="1440" w:type="dxa"/>
            <w:vAlign w:val="center"/>
          </w:tcPr>
          <w:p w14:paraId="03BB65CC" w14:textId="77777777" w:rsidR="0087049A" w:rsidRDefault="00DD58D8">
            <w:pPr>
              <w:pStyle w:val="small-content"/>
              <w:jc w:val="center"/>
            </w:pPr>
            <w:r>
              <w:t>Evaluation Complete</w:t>
            </w:r>
          </w:p>
        </w:tc>
        <w:tc>
          <w:tcPr>
            <w:tcW w:w="1440" w:type="dxa"/>
            <w:vAlign w:val="center"/>
          </w:tcPr>
          <w:p w14:paraId="473CE833" w14:textId="77777777" w:rsidR="0087049A" w:rsidRDefault="0087049A"/>
        </w:tc>
        <w:tc>
          <w:tcPr>
            <w:tcW w:w="1440" w:type="dxa"/>
            <w:vAlign w:val="center"/>
          </w:tcPr>
          <w:p w14:paraId="06A4C300" w14:textId="77777777" w:rsidR="0087049A" w:rsidRDefault="0087049A"/>
        </w:tc>
        <w:tc>
          <w:tcPr>
            <w:tcW w:w="1440" w:type="dxa"/>
            <w:vAlign w:val="center"/>
          </w:tcPr>
          <w:p w14:paraId="79D97BA3" w14:textId="77777777" w:rsidR="0087049A" w:rsidRDefault="0087049A"/>
        </w:tc>
        <w:tc>
          <w:tcPr>
            <w:tcW w:w="1440" w:type="dxa"/>
            <w:vAlign w:val="center"/>
          </w:tcPr>
          <w:p w14:paraId="2769159A" w14:textId="77777777" w:rsidR="0087049A" w:rsidRDefault="0087049A"/>
        </w:tc>
      </w:tr>
      <w:tr w:rsidR="0087049A" w14:paraId="410F27EF" w14:textId="77777777">
        <w:trPr>
          <w:trHeight w:val="300"/>
          <w:jc w:val="center"/>
        </w:trPr>
        <w:tc>
          <w:tcPr>
            <w:tcW w:w="1440" w:type="dxa"/>
            <w:vMerge/>
            <w:vAlign w:val="center"/>
          </w:tcPr>
          <w:p w14:paraId="792437D5" w14:textId="77777777" w:rsidR="0087049A" w:rsidRDefault="0087049A"/>
        </w:tc>
        <w:tc>
          <w:tcPr>
            <w:tcW w:w="1440" w:type="dxa"/>
            <w:vAlign w:val="center"/>
          </w:tcPr>
          <w:p w14:paraId="7D7EDF3C" w14:textId="77777777" w:rsidR="0087049A" w:rsidRDefault="00DD58D8">
            <w:pPr>
              <w:pStyle w:val="small-content"/>
              <w:jc w:val="center"/>
            </w:pPr>
            <w:r>
              <w:t>5/1/2018</w:t>
            </w:r>
          </w:p>
        </w:tc>
        <w:tc>
          <w:tcPr>
            <w:tcW w:w="1440" w:type="dxa"/>
            <w:vAlign w:val="center"/>
          </w:tcPr>
          <w:p w14:paraId="0747008E" w14:textId="77777777" w:rsidR="0087049A" w:rsidRDefault="00DD58D8">
            <w:pPr>
              <w:pStyle w:val="small-content"/>
              <w:jc w:val="center"/>
            </w:pPr>
            <w:r>
              <w:t>10/1/2018</w:t>
            </w:r>
          </w:p>
        </w:tc>
        <w:tc>
          <w:tcPr>
            <w:tcW w:w="1440" w:type="dxa"/>
            <w:vAlign w:val="center"/>
          </w:tcPr>
          <w:p w14:paraId="49ECEF86" w14:textId="77777777" w:rsidR="0087049A" w:rsidRDefault="0087049A"/>
        </w:tc>
        <w:tc>
          <w:tcPr>
            <w:tcW w:w="1440" w:type="dxa"/>
            <w:vAlign w:val="center"/>
          </w:tcPr>
          <w:p w14:paraId="21ADBA67" w14:textId="77777777" w:rsidR="0087049A" w:rsidRDefault="0087049A"/>
        </w:tc>
        <w:tc>
          <w:tcPr>
            <w:tcW w:w="1440" w:type="dxa"/>
            <w:vAlign w:val="center"/>
          </w:tcPr>
          <w:p w14:paraId="20D4C947" w14:textId="77777777" w:rsidR="0087049A" w:rsidRDefault="0087049A"/>
        </w:tc>
        <w:tc>
          <w:tcPr>
            <w:tcW w:w="1440" w:type="dxa"/>
            <w:vAlign w:val="center"/>
          </w:tcPr>
          <w:p w14:paraId="1E3A63B0" w14:textId="77777777" w:rsidR="0087049A" w:rsidRDefault="0087049A"/>
        </w:tc>
      </w:tr>
      <w:bookmarkEnd w:id="39"/>
    </w:tbl>
    <w:p w14:paraId="7D7BE339" w14:textId="77777777" w:rsidR="0087049A" w:rsidRDefault="00DD58D8">
      <w:r>
        <w:br w:type="page"/>
      </w:r>
    </w:p>
    <w:p w14:paraId="14C8F506" w14:textId="512EE30F" w:rsidR="0087049A" w:rsidRDefault="00DD58D8" w:rsidP="00D15052">
      <w:pPr>
        <w:pStyle w:val="Heading1"/>
      </w:pPr>
      <w:bookmarkStart w:id="40" w:name="ELEMHI_HEADER"/>
      <w:bookmarkStart w:id="41" w:name="_Toc32578660"/>
      <w:r>
        <w:lastRenderedPageBreak/>
        <w:t xml:space="preserve">Elements H &amp; I: </w:t>
      </w:r>
      <w:r>
        <w:rPr>
          <w:shd w:val="clear" w:color="auto" w:fill="FFFFFF"/>
        </w:rPr>
        <w:t>Progress Evaluation Criteria and Monitoring</w:t>
      </w:r>
      <w:bookmarkEnd w:id="40"/>
      <w:bookmarkEnd w:id="41"/>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87049A" w14:paraId="7DA3D450" w14:textId="77777777">
        <w:trPr>
          <w:jc w:val="center"/>
        </w:trPr>
        <w:tc>
          <w:tcPr>
            <w:tcW w:w="7560" w:type="dxa"/>
            <w:vAlign w:val="center"/>
          </w:tcPr>
          <w:p w14:paraId="7C6CAFA2" w14:textId="77777777" w:rsidR="0087049A" w:rsidRDefault="0087049A">
            <w:pPr>
              <w:jc w:val="center"/>
            </w:pPr>
          </w:p>
        </w:tc>
        <w:tc>
          <w:tcPr>
            <w:tcW w:w="2520" w:type="dxa"/>
            <w:vAlign w:val="center"/>
          </w:tcPr>
          <w:p w14:paraId="709ACC7D" w14:textId="77777777" w:rsidR="0087049A" w:rsidRDefault="0087049A">
            <w:pPr>
              <w:jc w:val="center"/>
            </w:pPr>
          </w:p>
        </w:tc>
      </w:tr>
    </w:tbl>
    <w:p w14:paraId="1114F97A" w14:textId="77777777" w:rsidR="0087049A" w:rsidRDefault="0087049A">
      <w:pPr>
        <w:spacing w:after="0"/>
      </w:pPr>
    </w:p>
    <w:p w14:paraId="6CB36CE6" w14:textId="77777777" w:rsidR="0087049A" w:rsidRPr="00795CDD" w:rsidRDefault="00DD58D8">
      <w:pPr>
        <w:spacing w:after="0"/>
        <w:rPr>
          <w:rFonts w:ascii="Calibri" w:hAnsi="Calibri"/>
          <w:color w:val="000000"/>
          <w:shd w:val="clear" w:color="auto" w:fill="FFFFFF"/>
        </w:rPr>
      </w:pPr>
      <w:r w:rsidRPr="00795CDD">
        <w:rPr>
          <w:rFonts w:ascii="Calibri" w:hAnsi="Calibri"/>
          <w:color w:val="000000"/>
          <w:shd w:val="clear" w:color="auto" w:fill="FFFFFF"/>
        </w:rPr>
        <w:t>The water quality target concentration(s) is presented under Element A of this plan. To achieve this target concentration, the annual loading must be reduced to the amount described in Element B. Element C of this plan describes the various management measures that will be implemented to achieve this targeted load reduction. The evaluation criteria and monitoring program described below will be used to measure the effectiveness of the proposed management measures (described in Element C) in improving the water quality of Gulf Pond.</w:t>
      </w:r>
    </w:p>
    <w:p w14:paraId="66E536E1" w14:textId="77777777" w:rsidR="0087049A" w:rsidRDefault="0087049A">
      <w:pPr>
        <w:spacing w:after="0"/>
        <w:rPr>
          <w:rFonts w:ascii="Calibri" w:hAnsi="Calibri"/>
          <w:color w:val="000000"/>
          <w:sz w:val="20"/>
          <w:szCs w:val="20"/>
          <w:shd w:val="clear" w:color="auto" w:fill="FFFFFF"/>
        </w:rPr>
      </w:pPr>
    </w:p>
    <w:p w14:paraId="027744C9" w14:textId="77777777" w:rsidR="0087049A" w:rsidRDefault="00DD58D8">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Indirect Indicators of Load Reduction</w:t>
      </w: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296"/>
      </w:tblGrid>
      <w:tr w:rsidR="0087049A" w14:paraId="0ECC3B24" w14:textId="77777777">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14:paraId="34968DD7" w14:textId="77777777" w:rsidR="0087049A" w:rsidRDefault="00DD58D8">
            <w:pPr>
              <w:shd w:val="clear" w:color="auto" w:fill="EFEFEF"/>
            </w:pPr>
            <w:r>
              <w:br/>
            </w:r>
            <w:r>
              <w:rPr>
                <w:sz w:val="24"/>
                <w:shd w:val="clear" w:color="auto" w:fill="EFEFEF"/>
              </w:rPr>
              <w:t>The improvement is rapid, so the results of treatment will be evident within days to weeks. The key criteria are P concentration in the water column (top and bottom), algae abundance and portion of algal biomass represented by cyanobacteria, and water clarity. Adequate pre-treatment data already exist to provide a valid comparison to post-treatment data, but additional data will be collected prior to treatment. Follow up monitoring should demonstrate P &lt;16 µg/L, algal biomass &lt;3000 µg/L with minimal cyanobacteria, and water clarity &gt;3 m.</w:t>
            </w:r>
            <w:r>
              <w:br/>
            </w:r>
            <w:r>
              <w:br/>
            </w:r>
          </w:p>
        </w:tc>
      </w:tr>
    </w:tbl>
    <w:p w14:paraId="4C0589E0" w14:textId="77777777" w:rsidR="0087049A" w:rsidRDefault="0087049A">
      <w:pPr>
        <w:sectPr w:rsidR="0087049A">
          <w:type w:val="continuous"/>
          <w:pgSz w:w="12240" w:h="15840"/>
          <w:pgMar w:top="1440" w:right="1080" w:bottom="1440" w:left="1080" w:header="720" w:footer="720" w:gutter="0"/>
          <w:cols w:space="720"/>
          <w:docGrid w:linePitch="360"/>
        </w:sectPr>
      </w:pPr>
    </w:p>
    <w:p w14:paraId="0B874041" w14:textId="77777777" w:rsidR="0087049A" w:rsidRDefault="0087049A">
      <w:pPr>
        <w:spacing w:after="0"/>
        <w:rPr>
          <w:rFonts w:ascii="Calibri" w:hAnsi="Calibri"/>
          <w:b/>
          <w:bCs/>
          <w:color w:val="007DA3"/>
          <w:sz w:val="24"/>
          <w:szCs w:val="24"/>
          <w:shd w:val="clear" w:color="auto" w:fill="FFFFFF"/>
        </w:rPr>
      </w:pPr>
    </w:p>
    <w:p w14:paraId="5EB8A3FA" w14:textId="77777777" w:rsidR="0087049A" w:rsidRDefault="0087049A">
      <w:pPr>
        <w:spacing w:after="0"/>
        <w:rPr>
          <w:rFonts w:ascii="Calibri" w:eastAsia="Times New Roman" w:hAnsi="Calibri" w:cs="Times New Roman"/>
          <w:bCs/>
        </w:rPr>
      </w:pPr>
    </w:p>
    <w:p w14:paraId="6C7787A8" w14:textId="77777777" w:rsidR="0087049A" w:rsidRDefault="00DD58D8">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Project-Specific Indicators</w:t>
      </w: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296"/>
      </w:tblGrid>
      <w:tr w:rsidR="0087049A" w14:paraId="42ECD5B7" w14:textId="77777777">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14:paraId="409C3011" w14:textId="77777777" w:rsidR="0087049A" w:rsidRDefault="00DD58D8">
            <w:pPr>
              <w:shd w:val="clear" w:color="auto" w:fill="EFEFEF"/>
            </w:pPr>
            <w:r>
              <w:br/>
            </w:r>
            <w:r>
              <w:rPr>
                <w:sz w:val="24"/>
                <w:shd w:val="clear" w:color="auto" w:fill="EFEFEF"/>
              </w:rPr>
              <w:t>As noted above, the improvement is rapid, so the results of treatment will be evident within days to weeks. The key criteria are P concentration in the water column (top and bottom), algae abundance and portion of algal biomass represented by cyanobacteria, and water clarity. Adequate pre-treatment data already exist to provide a valid comparison to post-treatment data, but additional data will be collected prior to treatment. Follow up monitoring should demonstrate P &lt;16 µg/L, algal biomass &lt;3000 µg/L with minimal cyanobacteria, and water clarity &gt;3 m.</w:t>
            </w:r>
            <w:r>
              <w:br/>
            </w:r>
            <w:r>
              <w:br/>
            </w:r>
          </w:p>
        </w:tc>
      </w:tr>
    </w:tbl>
    <w:p w14:paraId="12CFA9A5" w14:textId="77777777" w:rsidR="0087049A" w:rsidRDefault="0087049A">
      <w:pPr>
        <w:sectPr w:rsidR="0087049A">
          <w:type w:val="continuous"/>
          <w:pgSz w:w="12240" w:h="15840"/>
          <w:pgMar w:top="1440" w:right="1080" w:bottom="1440" w:left="1080" w:header="720" w:footer="720" w:gutter="0"/>
          <w:cols w:space="720"/>
          <w:docGrid w:linePitch="360"/>
        </w:sectPr>
      </w:pPr>
    </w:p>
    <w:p w14:paraId="43ABE274" w14:textId="77777777" w:rsidR="0087049A" w:rsidRDefault="0087049A" w:rsidP="00795CDD">
      <w:pPr>
        <w:rPr>
          <w:shd w:val="clear" w:color="auto" w:fill="FFFFFF"/>
        </w:rPr>
      </w:pPr>
    </w:p>
    <w:p w14:paraId="341B48DE" w14:textId="77777777" w:rsidR="0087049A" w:rsidRDefault="0087049A">
      <w:pPr>
        <w:spacing w:after="0"/>
        <w:rPr>
          <w:rFonts w:ascii="Calibri" w:eastAsia="Times New Roman" w:hAnsi="Calibri" w:cs="Times New Roman"/>
          <w:bCs/>
        </w:rPr>
      </w:pPr>
    </w:p>
    <w:p w14:paraId="15C7467E" w14:textId="77777777" w:rsidR="0087049A" w:rsidRDefault="00DD58D8">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TMDL Criteria</w:t>
      </w: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296"/>
      </w:tblGrid>
      <w:tr w:rsidR="0087049A" w14:paraId="16982E05" w14:textId="77777777">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14:paraId="18E7FB16" w14:textId="77777777" w:rsidR="0087049A" w:rsidRDefault="00DD58D8">
            <w:pPr>
              <w:shd w:val="clear" w:color="auto" w:fill="EFEFEF"/>
            </w:pPr>
            <w:r>
              <w:br/>
            </w:r>
            <w:r>
              <w:rPr>
                <w:sz w:val="24"/>
                <w:shd w:val="clear" w:color="auto" w:fill="EFEFEF"/>
              </w:rPr>
              <w:t> </w:t>
            </w:r>
            <w:r w:rsidR="002C43E3">
              <w:rPr>
                <w:sz w:val="24"/>
                <w:shd w:val="clear" w:color="auto" w:fill="EFEFEF"/>
              </w:rPr>
              <w:t>N/A</w:t>
            </w:r>
            <w:r>
              <w:br/>
            </w:r>
            <w:r>
              <w:br/>
            </w:r>
          </w:p>
        </w:tc>
      </w:tr>
    </w:tbl>
    <w:p w14:paraId="672A440A" w14:textId="77777777" w:rsidR="0087049A" w:rsidRDefault="0087049A">
      <w:pPr>
        <w:sectPr w:rsidR="0087049A">
          <w:type w:val="continuous"/>
          <w:pgSz w:w="12240" w:h="15840"/>
          <w:pgMar w:top="1440" w:right="1080" w:bottom="1440" w:left="1080" w:header="720" w:footer="720" w:gutter="0"/>
          <w:cols w:space="720"/>
          <w:docGrid w:linePitch="360"/>
        </w:sectPr>
      </w:pPr>
    </w:p>
    <w:p w14:paraId="5B8125BF" w14:textId="77777777" w:rsidR="0087049A" w:rsidRDefault="0087049A">
      <w:pPr>
        <w:spacing w:after="0"/>
        <w:rPr>
          <w:rFonts w:ascii="Calibri" w:hAnsi="Calibri"/>
          <w:b/>
          <w:bCs/>
          <w:color w:val="007DA3"/>
          <w:sz w:val="24"/>
          <w:szCs w:val="24"/>
          <w:shd w:val="clear" w:color="auto" w:fill="FFFFFF"/>
        </w:rPr>
      </w:pPr>
    </w:p>
    <w:p w14:paraId="049202BB" w14:textId="77777777" w:rsidR="002C43E3" w:rsidRDefault="002C43E3">
      <w:pPr>
        <w:rPr>
          <w:rFonts w:ascii="Calibri" w:eastAsia="Times New Roman" w:hAnsi="Calibri" w:cs="Times New Roman"/>
          <w:bCs/>
        </w:rPr>
      </w:pPr>
      <w:r>
        <w:rPr>
          <w:rFonts w:ascii="Calibri" w:eastAsia="Times New Roman" w:hAnsi="Calibri" w:cs="Times New Roman"/>
          <w:bCs/>
        </w:rPr>
        <w:br w:type="page"/>
      </w:r>
    </w:p>
    <w:p w14:paraId="06FBA0A8" w14:textId="77777777" w:rsidR="00795CDD" w:rsidRDefault="00795CDD" w:rsidP="00795CDD">
      <w:pPr>
        <w:spacing w:after="120"/>
        <w:rPr>
          <w:shd w:val="clear" w:color="auto" w:fill="FFFFFF"/>
        </w:rPr>
      </w:pPr>
    </w:p>
    <w:p w14:paraId="658988A8" w14:textId="54E597C1" w:rsidR="0087049A" w:rsidRDefault="00DD58D8">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Direct Measurements</w:t>
      </w:r>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296"/>
      </w:tblGrid>
      <w:tr w:rsidR="0087049A" w14:paraId="5C64F7B6" w14:textId="77777777">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14:paraId="684C9109" w14:textId="77777777" w:rsidR="0087049A" w:rsidRDefault="00DD58D8">
            <w:pPr>
              <w:shd w:val="clear" w:color="auto" w:fill="EFEFEF"/>
            </w:pPr>
            <w:r>
              <w:br/>
            </w:r>
            <w:r>
              <w:rPr>
                <w:sz w:val="24"/>
                <w:shd w:val="clear" w:color="auto" w:fill="EFEFEF"/>
              </w:rPr>
              <w:t xml:space="preserve">Phosphorus, Algal biomass, algal composition and </w:t>
            </w:r>
            <w:proofErr w:type="spellStart"/>
            <w:r>
              <w:rPr>
                <w:sz w:val="24"/>
                <w:shd w:val="clear" w:color="auto" w:fill="EFEFEF"/>
              </w:rPr>
              <w:t>Secchi</w:t>
            </w:r>
            <w:proofErr w:type="spellEnd"/>
            <w:r>
              <w:rPr>
                <w:sz w:val="24"/>
                <w:shd w:val="clear" w:color="auto" w:fill="EFEFEF"/>
              </w:rPr>
              <w:t xml:space="preserve"> depth will be monitored prior to treatment and after treatment. This data can be compared to the large volumes of historical data collected to determine the success of the treatment. The sampling location will be the deep </w:t>
            </w:r>
            <w:proofErr w:type="gramStart"/>
            <w:r>
              <w:rPr>
                <w:sz w:val="24"/>
                <w:shd w:val="clear" w:color="auto" w:fill="EFEFEF"/>
              </w:rPr>
              <w:t>hole</w:t>
            </w:r>
            <w:proofErr w:type="gramEnd"/>
            <w:r>
              <w:rPr>
                <w:sz w:val="24"/>
                <w:shd w:val="clear" w:color="auto" w:fill="EFEFEF"/>
              </w:rPr>
              <w:t xml:space="preserve"> index point shown in the EPA 2014 study. </w:t>
            </w:r>
            <w:r>
              <w:br/>
            </w:r>
            <w:r>
              <w:br/>
            </w:r>
          </w:p>
        </w:tc>
      </w:tr>
    </w:tbl>
    <w:p w14:paraId="287FDB1C" w14:textId="77777777" w:rsidR="0087049A" w:rsidRDefault="0087049A">
      <w:pPr>
        <w:sectPr w:rsidR="0087049A">
          <w:type w:val="continuous"/>
          <w:pgSz w:w="12240" w:h="15840"/>
          <w:pgMar w:top="1440" w:right="1080" w:bottom="1440" w:left="1080" w:header="720" w:footer="720" w:gutter="0"/>
          <w:cols w:space="720"/>
          <w:docGrid w:linePitch="360"/>
        </w:sectPr>
      </w:pPr>
    </w:p>
    <w:p w14:paraId="09362C06" w14:textId="77777777" w:rsidR="0087049A" w:rsidRDefault="0087049A">
      <w:pPr>
        <w:spacing w:after="0"/>
        <w:rPr>
          <w:rFonts w:ascii="Calibri" w:eastAsia="Times New Roman" w:hAnsi="Calibri" w:cs="Times New Roman"/>
          <w:bCs/>
        </w:rPr>
      </w:pPr>
    </w:p>
    <w:p w14:paraId="7E438ACA" w14:textId="77777777" w:rsidR="0087049A" w:rsidRDefault="00DD58D8">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Adaptive Management</w:t>
      </w:r>
      <w:bookmarkStart w:id="42" w:name="_GoBack"/>
      <w:bookmarkEnd w:id="42"/>
    </w:p>
    <w:tbl>
      <w:tblPr>
        <w:tblStyle w:val="TableGrid"/>
        <w:tblW w:w="5000" w:type="pct"/>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EFEFEF"/>
        <w:tblLook w:val="04A0" w:firstRow="1" w:lastRow="0" w:firstColumn="1" w:lastColumn="0" w:noHBand="0" w:noVBand="1"/>
        <w:tblDescription w:val=""/>
      </w:tblPr>
      <w:tblGrid>
        <w:gridCol w:w="10296"/>
      </w:tblGrid>
      <w:tr w:rsidR="0087049A" w14:paraId="58D81BB5" w14:textId="77777777">
        <w:tc>
          <w:tcPr>
            <w:tcW w:w="0" w:type="auto"/>
            <w:tcBorders>
              <w:top w:val="single" w:sz="6" w:space="0" w:color="auto"/>
              <w:left w:val="single" w:sz="6" w:space="0" w:color="auto"/>
              <w:bottom w:val="single" w:sz="6" w:space="0" w:color="auto"/>
              <w:right w:val="single" w:sz="6" w:space="0" w:color="auto"/>
            </w:tcBorders>
            <w:shd w:val="clear" w:color="auto" w:fill="EFEFEF"/>
            <w:vAlign w:val="center"/>
          </w:tcPr>
          <w:p w14:paraId="6A100CE1" w14:textId="77777777" w:rsidR="00A8423E" w:rsidRDefault="00DD58D8">
            <w:pPr>
              <w:shd w:val="clear" w:color="auto" w:fill="EFEFEF"/>
              <w:rPr>
                <w:sz w:val="24"/>
                <w:shd w:val="clear" w:color="auto" w:fill="EFEFEF"/>
              </w:rPr>
            </w:pPr>
            <w:r>
              <w:br/>
            </w:r>
            <w:r>
              <w:rPr>
                <w:sz w:val="24"/>
                <w:shd w:val="clear" w:color="auto" w:fill="EFEFEF"/>
              </w:rPr>
              <w:t>10. As noted above, the improvement is rapid, so the results of treatment will be evident within days to weeks. The key criteria are P concentration in the water column (top and bottom), algae abundance and portion of algal biomass represented by cyanobacteria, and water clarity. Adequate pre-treatment data already exist to provide a valid comparison to post-treatment data, but additional data will be collected prior to treatment. Follow up monitoring should demonstrate P &lt;16 µg/L, algal biomass &lt;3000 µg/L with minimal cyanobacteria, and water clarity &gt;3 m.</w:t>
            </w:r>
          </w:p>
          <w:p w14:paraId="7DA657C5" w14:textId="77777777" w:rsidR="00A8423E" w:rsidRDefault="00A8423E">
            <w:pPr>
              <w:shd w:val="clear" w:color="auto" w:fill="EFEFEF"/>
              <w:rPr>
                <w:sz w:val="24"/>
                <w:shd w:val="clear" w:color="auto" w:fill="EFEFEF"/>
              </w:rPr>
            </w:pPr>
          </w:p>
          <w:p w14:paraId="00305276" w14:textId="29C824F3" w:rsidR="0087049A" w:rsidRDefault="00A8423E">
            <w:pPr>
              <w:shd w:val="clear" w:color="auto" w:fill="EFEFEF"/>
            </w:pPr>
            <w:r>
              <w:rPr>
                <w:sz w:val="24"/>
                <w:shd w:val="clear" w:color="auto" w:fill="EFEFEF"/>
              </w:rPr>
              <w:t>As stated above the team will pursue future efforts to continue the phosphorus reduction.</w:t>
            </w:r>
            <w:r w:rsidR="00DD58D8">
              <w:br/>
            </w:r>
            <w:r w:rsidR="00DD58D8">
              <w:br/>
            </w:r>
          </w:p>
        </w:tc>
      </w:tr>
    </w:tbl>
    <w:p w14:paraId="75ABDA59" w14:textId="77777777" w:rsidR="0087049A" w:rsidRDefault="0087049A">
      <w:pPr>
        <w:sectPr w:rsidR="0087049A">
          <w:type w:val="continuous"/>
          <w:pgSz w:w="12240" w:h="15840"/>
          <w:pgMar w:top="1440" w:right="1080" w:bottom="1440" w:left="1080" w:header="720" w:footer="720" w:gutter="0"/>
          <w:cols w:space="720"/>
          <w:docGrid w:linePitch="360"/>
        </w:sectPr>
      </w:pPr>
    </w:p>
    <w:p w14:paraId="5CE490A0" w14:textId="77777777" w:rsidR="0087049A" w:rsidRDefault="0087049A">
      <w:pPr>
        <w:spacing w:after="0"/>
        <w:rPr>
          <w:rFonts w:ascii="Calibri" w:hAnsi="Calibri"/>
          <w:b/>
          <w:bCs/>
          <w:color w:val="007DA3"/>
          <w:sz w:val="24"/>
          <w:szCs w:val="24"/>
          <w:shd w:val="clear" w:color="auto" w:fill="FFFFFF"/>
        </w:rPr>
      </w:pPr>
    </w:p>
    <w:p w14:paraId="478D338D" w14:textId="77777777" w:rsidR="0087049A" w:rsidRDefault="0087049A">
      <w:pPr>
        <w:spacing w:after="0"/>
        <w:rPr>
          <w:rFonts w:ascii="Calibri" w:eastAsia="Times New Roman" w:hAnsi="Calibri" w:cs="Times New Roman"/>
          <w:bCs/>
        </w:rPr>
      </w:pPr>
    </w:p>
    <w:p w14:paraId="0EFF7181" w14:textId="77777777" w:rsidR="0087049A" w:rsidRDefault="00DD58D8">
      <w:pPr>
        <w:rPr>
          <w:sz w:val="20"/>
          <w:szCs w:val="20"/>
        </w:rPr>
      </w:pPr>
      <w:r>
        <w:br w:type="page"/>
      </w:r>
    </w:p>
    <w:p w14:paraId="78B22E10" w14:textId="16B8C7F1" w:rsidR="0087049A" w:rsidRDefault="00DD58D8" w:rsidP="00D15052">
      <w:pPr>
        <w:pStyle w:val="Heading1"/>
        <w:jc w:val="center"/>
        <w:rPr>
          <w:color w:val="000000"/>
          <w:sz w:val="31"/>
          <w:szCs w:val="31"/>
          <w:shd w:val="clear" w:color="auto" w:fill="FFFFFF"/>
        </w:rPr>
      </w:pPr>
      <w:bookmarkStart w:id="43" w:name="REFAPPDX_HEADER"/>
      <w:bookmarkStart w:id="44" w:name="_Toc32578661"/>
      <w:r>
        <w:lastRenderedPageBreak/>
        <w:t>References / Appendix</w:t>
      </w:r>
      <w:bookmarkEnd w:id="43"/>
      <w:bookmarkEnd w:id="44"/>
    </w:p>
    <w:p w14:paraId="669E1199" w14:textId="77777777" w:rsidR="0087049A" w:rsidRDefault="0087049A">
      <w:pPr>
        <w:spacing w:after="0"/>
        <w:rPr>
          <w:sz w:val="20"/>
          <w:szCs w:val="20"/>
        </w:rPr>
      </w:pPr>
    </w:p>
    <w:p w14:paraId="5916091A" w14:textId="77777777" w:rsidR="0087049A" w:rsidRDefault="0087049A">
      <w:pPr>
        <w:spacing w:after="0"/>
        <w:rPr>
          <w:sz w:val="20"/>
          <w:szCs w:val="20"/>
        </w:rPr>
      </w:pPr>
    </w:p>
    <w:p w14:paraId="3D680136" w14:textId="77777777" w:rsidR="0087049A" w:rsidRDefault="00DD58D8">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References</w:t>
      </w:r>
    </w:p>
    <w:p w14:paraId="5A035B7E" w14:textId="77777777" w:rsidR="0087049A" w:rsidRDefault="00DD58D8">
      <w:pPr>
        <w:pStyle w:val="reference-list-style1"/>
        <w:spacing w:before="100" w:beforeAutospacing="1" w:after="100" w:afterAutospacing="1"/>
        <w:ind w:hanging="375"/>
      </w:pPr>
      <w:proofErr w:type="gramStart"/>
      <w:r>
        <w:t>314 CMR 4.00 (2013).</w:t>
      </w:r>
      <w:proofErr w:type="gramEnd"/>
      <w:r>
        <w:t xml:space="preserve"> "</w:t>
      </w:r>
      <w:hyperlink r:id="rId37" w:history="1">
        <w:r>
          <w:rPr>
            <w:i/>
            <w:color w:val="0000FF"/>
            <w:u w:val="single"/>
          </w:rPr>
          <w:t>Division of Water Pollution Control, Massachusetts Surface Water Quality Standards</w:t>
        </w:r>
      </w:hyperlink>
      <w:r>
        <w:t xml:space="preserve">" </w:t>
      </w:r>
    </w:p>
    <w:p w14:paraId="4DD9D9AC" w14:textId="77777777" w:rsidR="0087049A" w:rsidRDefault="00DD58D8">
      <w:pPr>
        <w:pStyle w:val="reference-list-style1"/>
        <w:spacing w:before="100" w:beforeAutospacing="1" w:after="100" w:afterAutospacing="1"/>
        <w:ind w:hanging="375"/>
      </w:pPr>
      <w:proofErr w:type="gramStart"/>
      <w:r>
        <w:t>Cohen, A. J.; Randall, A.D. (1998).</w:t>
      </w:r>
      <w:proofErr w:type="gramEnd"/>
      <w:r>
        <w:t xml:space="preserve"> "</w:t>
      </w:r>
      <w:hyperlink r:id="rId38" w:history="1">
        <w:r>
          <w:rPr>
            <w:i/>
            <w:color w:val="0000FF"/>
            <w:u w:val="single"/>
          </w:rPr>
          <w:t>Mean annual runoff, precipitation, and evapotranspiration in the glaciated northeastern United States, 1951-80.</w:t>
        </w:r>
      </w:hyperlink>
      <w:r>
        <w:t xml:space="preserve">" </w:t>
      </w:r>
      <w:proofErr w:type="gramStart"/>
      <w:r>
        <w:t>Prepared for United States Geological Survey, Reston VA.</w:t>
      </w:r>
      <w:proofErr w:type="gramEnd"/>
    </w:p>
    <w:p w14:paraId="398080B7" w14:textId="77777777" w:rsidR="0087049A" w:rsidRDefault="00DD58D8">
      <w:pPr>
        <w:pStyle w:val="reference-list-style1"/>
        <w:spacing w:before="100" w:beforeAutospacing="1" w:after="100" w:afterAutospacing="1"/>
        <w:ind w:hanging="375"/>
      </w:pPr>
      <w:proofErr w:type="spellStart"/>
      <w:r>
        <w:t>Geosyntec</w:t>
      </w:r>
      <w:proofErr w:type="spellEnd"/>
      <w:r>
        <w:t xml:space="preserve"> Consultants, Inc. (2014). "</w:t>
      </w:r>
      <w:r>
        <w:rPr>
          <w:i/>
        </w:rPr>
        <w:t>Least Cost Mix of BMPs Analysis, Evaluation of Stormwater Standards Contract No. EP-C-08-002, Task Order 2010-12.</w:t>
      </w:r>
      <w:r>
        <w:t xml:space="preserve">" Prepared for Jesse W. </w:t>
      </w:r>
      <w:proofErr w:type="spellStart"/>
      <w:r>
        <w:t>Pritts</w:t>
      </w:r>
      <w:proofErr w:type="spellEnd"/>
      <w:r>
        <w:t>, Task Order Manager, U.S. Environmental Protection Agency</w:t>
      </w:r>
    </w:p>
    <w:p w14:paraId="11D6AF2B" w14:textId="77777777" w:rsidR="0087049A" w:rsidRDefault="00DD58D8">
      <w:pPr>
        <w:pStyle w:val="reference-list-style1"/>
        <w:spacing w:before="100" w:beforeAutospacing="1" w:after="100" w:afterAutospacing="1"/>
        <w:ind w:hanging="375"/>
      </w:pPr>
      <w:proofErr w:type="spellStart"/>
      <w:r>
        <w:t>Geosyntec</w:t>
      </w:r>
      <w:proofErr w:type="spellEnd"/>
      <w:r>
        <w:t xml:space="preserve"> Consultants, Inc. (2015). "</w:t>
      </w:r>
      <w:hyperlink r:id="rId39" w:history="1">
        <w:r>
          <w:rPr>
            <w:i/>
            <w:color w:val="0000FF"/>
            <w:u w:val="single"/>
          </w:rPr>
          <w:t xml:space="preserve">Appendix B: Pollutant Load Modeling Report, Water Integration for the </w:t>
        </w:r>
        <w:proofErr w:type="spellStart"/>
        <w:r>
          <w:rPr>
            <w:i/>
            <w:color w:val="0000FF"/>
            <w:u w:val="single"/>
          </w:rPr>
          <w:t>Squamscott</w:t>
        </w:r>
        <w:proofErr w:type="spellEnd"/>
        <w:r>
          <w:rPr>
            <w:i/>
            <w:color w:val="0000FF"/>
            <w:u w:val="single"/>
          </w:rPr>
          <w:t>-Exeter (WISE) River Watershed.</w:t>
        </w:r>
      </w:hyperlink>
      <w:r>
        <w:t xml:space="preserve">" </w:t>
      </w:r>
    </w:p>
    <w:p w14:paraId="740AD16B" w14:textId="77777777" w:rsidR="0087049A" w:rsidRDefault="00DD58D8">
      <w:pPr>
        <w:pStyle w:val="reference-list-style1"/>
        <w:spacing w:before="100" w:beforeAutospacing="1" w:after="100" w:afterAutospacing="1"/>
        <w:ind w:hanging="375"/>
      </w:pPr>
      <w:proofErr w:type="gramStart"/>
      <w:r>
        <w:t>King, D. and Hagan, P. (2011).</w:t>
      </w:r>
      <w:proofErr w:type="gramEnd"/>
      <w:r>
        <w:t xml:space="preserve"> </w:t>
      </w:r>
      <w:proofErr w:type="gramStart"/>
      <w:r>
        <w:t>"</w:t>
      </w:r>
      <w:r>
        <w:rPr>
          <w:i/>
        </w:rPr>
        <w:t>Costs of Stormwater Management Practices in Maryland Counties.</w:t>
      </w:r>
      <w:r>
        <w:t>"</w:t>
      </w:r>
      <w:proofErr w:type="gramEnd"/>
      <w:r>
        <w:t xml:space="preserve"> </w:t>
      </w:r>
      <w:proofErr w:type="gramStart"/>
      <w:r>
        <w:t>University of Maryland Center for Environmental Science Chesapeake Biological Laboratory.</w:t>
      </w:r>
      <w:proofErr w:type="gramEnd"/>
      <w:r>
        <w:t xml:space="preserve"> October 11, 2011.</w:t>
      </w:r>
    </w:p>
    <w:p w14:paraId="5E10FD0A" w14:textId="77777777" w:rsidR="0087049A" w:rsidRDefault="00DD58D8">
      <w:pPr>
        <w:pStyle w:val="reference-list-style1"/>
        <w:spacing w:before="100" w:beforeAutospacing="1" w:after="100" w:afterAutospacing="1"/>
        <w:ind w:hanging="375"/>
      </w:pPr>
      <w:proofErr w:type="spellStart"/>
      <w:proofErr w:type="gramStart"/>
      <w:r>
        <w:t>Leisenring</w:t>
      </w:r>
      <w:proofErr w:type="spellEnd"/>
      <w:r>
        <w:t>, M., Clary, J., and Hobson, P. (2014).</w:t>
      </w:r>
      <w:proofErr w:type="gramEnd"/>
      <w:r>
        <w:t xml:space="preserve"> "</w:t>
      </w:r>
      <w:r>
        <w:rPr>
          <w:i/>
        </w:rPr>
        <w:t>International Stormwater Best Management Practices (BMP) Database Pollutant Category Statistical Summary Report: Solids, Bacteria, Nutrients and Metals.</w:t>
      </w:r>
      <w:r>
        <w:t xml:space="preserve">" </w:t>
      </w:r>
      <w:proofErr w:type="spellStart"/>
      <w:r>
        <w:t>Geosyntec</w:t>
      </w:r>
      <w:proofErr w:type="spellEnd"/>
      <w:r>
        <w:t xml:space="preserve"> Consultants, Inc. and Wright Water Engineers, Inc. December 2014.</w:t>
      </w:r>
    </w:p>
    <w:p w14:paraId="4CC85C8C" w14:textId="77777777" w:rsidR="0087049A" w:rsidRDefault="00DD58D8">
      <w:pPr>
        <w:pStyle w:val="reference-list-style1"/>
        <w:spacing w:before="100" w:beforeAutospacing="1" w:after="100" w:afterAutospacing="1"/>
        <w:ind w:hanging="375"/>
      </w:pPr>
      <w:proofErr w:type="spellStart"/>
      <w:proofErr w:type="gramStart"/>
      <w:r>
        <w:t>MassDEP</w:t>
      </w:r>
      <w:proofErr w:type="spellEnd"/>
      <w:r>
        <w:t xml:space="preserve"> (2012).</w:t>
      </w:r>
      <w:proofErr w:type="gramEnd"/>
      <w:r>
        <w:t xml:space="preserve"> "</w:t>
      </w:r>
      <w:hyperlink r:id="rId40" w:history="1">
        <w:r>
          <w:rPr>
            <w:i/>
            <w:color w:val="0000FF"/>
            <w:u w:val="single"/>
          </w:rPr>
          <w:t>Massachusetts Year 2012 Integrated List of Waters Final Listing of Massachusetts' Waters Pursuant to Sections 305(b), 314 and 303(d) of the Clean Water Act</w:t>
        </w:r>
      </w:hyperlink>
      <w:r>
        <w:t xml:space="preserve">" </w:t>
      </w:r>
    </w:p>
    <w:p w14:paraId="3D9340A0" w14:textId="77777777" w:rsidR="0087049A" w:rsidRDefault="00DD58D8">
      <w:pPr>
        <w:pStyle w:val="reference-list-style1"/>
        <w:spacing w:before="100" w:beforeAutospacing="1" w:after="100" w:afterAutospacing="1"/>
        <w:ind w:hanging="375"/>
      </w:pPr>
      <w:proofErr w:type="spellStart"/>
      <w:proofErr w:type="gramStart"/>
      <w:r>
        <w:t>MassDEP</w:t>
      </w:r>
      <w:proofErr w:type="spellEnd"/>
      <w:r>
        <w:t xml:space="preserve"> (2016a).</w:t>
      </w:r>
      <w:proofErr w:type="gramEnd"/>
      <w:r>
        <w:t xml:space="preserve"> "</w:t>
      </w:r>
      <w:hyperlink r:id="rId41" w:history="1">
        <w:r>
          <w:rPr>
            <w:i/>
            <w:color w:val="0000FF"/>
            <w:u w:val="single"/>
          </w:rPr>
          <w:t>Massachusetts Clean Water Toolkit</w:t>
        </w:r>
      </w:hyperlink>
      <w:r>
        <w:t xml:space="preserve">" </w:t>
      </w:r>
    </w:p>
    <w:p w14:paraId="552304D4" w14:textId="77777777" w:rsidR="0087049A" w:rsidRDefault="00DD58D8">
      <w:pPr>
        <w:pStyle w:val="reference-list-style1"/>
        <w:spacing w:before="100" w:beforeAutospacing="1" w:after="100" w:afterAutospacing="1"/>
        <w:ind w:hanging="375"/>
      </w:pPr>
      <w:proofErr w:type="spellStart"/>
      <w:proofErr w:type="gramStart"/>
      <w:r>
        <w:t>MassDEP</w:t>
      </w:r>
      <w:proofErr w:type="spellEnd"/>
      <w:r>
        <w:t xml:space="preserve"> (2016b).</w:t>
      </w:r>
      <w:proofErr w:type="gramEnd"/>
      <w:r>
        <w:t xml:space="preserve"> "</w:t>
      </w:r>
      <w:hyperlink r:id="rId42" w:history="1">
        <w:r>
          <w:rPr>
            <w:i/>
            <w:color w:val="0000FF"/>
            <w:u w:val="single"/>
          </w:rPr>
          <w:t>Massachusetts Stormwater Handbook, Vol. 2, Ch. 2, Stormwater Best Management Practices</w:t>
        </w:r>
      </w:hyperlink>
      <w:r>
        <w:t xml:space="preserve">" </w:t>
      </w:r>
    </w:p>
    <w:p w14:paraId="3B7D1687" w14:textId="77777777" w:rsidR="0087049A" w:rsidRDefault="00DD58D8">
      <w:pPr>
        <w:pStyle w:val="reference-list-style1"/>
        <w:spacing w:before="100" w:beforeAutospacing="1" w:after="100" w:afterAutospacing="1"/>
        <w:ind w:hanging="375"/>
      </w:pPr>
      <w:proofErr w:type="spellStart"/>
      <w:proofErr w:type="gramStart"/>
      <w:r>
        <w:t>MassGIS</w:t>
      </w:r>
      <w:proofErr w:type="spellEnd"/>
      <w:r>
        <w:t xml:space="preserve"> (1999).</w:t>
      </w:r>
      <w:proofErr w:type="gramEnd"/>
      <w:r>
        <w:t xml:space="preserve"> "</w:t>
      </w:r>
      <w:hyperlink r:id="rId43" w:history="1">
        <w:r>
          <w:rPr>
            <w:i/>
            <w:color w:val="0000FF"/>
            <w:u w:val="single"/>
          </w:rPr>
          <w:t>Networked Hydro Centerlines</w:t>
        </w:r>
      </w:hyperlink>
      <w:r>
        <w:t>" Shapefile</w:t>
      </w:r>
    </w:p>
    <w:p w14:paraId="48D606E5" w14:textId="77777777" w:rsidR="0087049A" w:rsidRDefault="00DD58D8">
      <w:pPr>
        <w:pStyle w:val="reference-list-style1"/>
        <w:spacing w:before="100" w:beforeAutospacing="1" w:after="100" w:afterAutospacing="1"/>
        <w:ind w:hanging="375"/>
      </w:pPr>
      <w:proofErr w:type="spellStart"/>
      <w:proofErr w:type="gramStart"/>
      <w:r>
        <w:t>MassGIS</w:t>
      </w:r>
      <w:proofErr w:type="spellEnd"/>
      <w:r>
        <w:t xml:space="preserve"> (2001).</w:t>
      </w:r>
      <w:proofErr w:type="gramEnd"/>
      <w:r>
        <w:t xml:space="preserve"> "</w:t>
      </w:r>
      <w:hyperlink r:id="rId44" w:history="1">
        <w:r>
          <w:rPr>
            <w:i/>
            <w:color w:val="0000FF"/>
            <w:u w:val="single"/>
          </w:rPr>
          <w:t>USGS Topographic Quadrangle Images</w:t>
        </w:r>
      </w:hyperlink>
      <w:r>
        <w:t>" Image</w:t>
      </w:r>
    </w:p>
    <w:p w14:paraId="55D34E77" w14:textId="77777777" w:rsidR="0087049A" w:rsidRDefault="00DD58D8">
      <w:pPr>
        <w:pStyle w:val="reference-list-style1"/>
        <w:spacing w:before="100" w:beforeAutospacing="1" w:after="100" w:afterAutospacing="1"/>
        <w:ind w:hanging="375"/>
      </w:pPr>
      <w:proofErr w:type="spellStart"/>
      <w:proofErr w:type="gramStart"/>
      <w:r>
        <w:t>MassGIS</w:t>
      </w:r>
      <w:proofErr w:type="spellEnd"/>
      <w:r>
        <w:t xml:space="preserve"> (2007).</w:t>
      </w:r>
      <w:proofErr w:type="gramEnd"/>
      <w:r>
        <w:t xml:space="preserve"> "</w:t>
      </w:r>
      <w:hyperlink r:id="rId45" w:history="1">
        <w:r>
          <w:rPr>
            <w:i/>
            <w:color w:val="0000FF"/>
            <w:u w:val="single"/>
          </w:rPr>
          <w:t>Drainage Sub-basins</w:t>
        </w:r>
      </w:hyperlink>
      <w:r>
        <w:t>" Shapefile</w:t>
      </w:r>
    </w:p>
    <w:p w14:paraId="26760BD1" w14:textId="77777777" w:rsidR="0087049A" w:rsidRDefault="00DD58D8">
      <w:pPr>
        <w:pStyle w:val="reference-list-style1"/>
        <w:spacing w:before="100" w:beforeAutospacing="1" w:after="100" w:afterAutospacing="1"/>
        <w:ind w:hanging="375"/>
      </w:pPr>
      <w:proofErr w:type="spellStart"/>
      <w:proofErr w:type="gramStart"/>
      <w:r>
        <w:t>MassGIS</w:t>
      </w:r>
      <w:proofErr w:type="spellEnd"/>
      <w:r>
        <w:t xml:space="preserve"> (2009a).</w:t>
      </w:r>
      <w:proofErr w:type="gramEnd"/>
      <w:r>
        <w:t xml:space="preserve"> "</w:t>
      </w:r>
      <w:hyperlink r:id="rId46" w:history="1">
        <w:r>
          <w:rPr>
            <w:i/>
            <w:color w:val="0000FF"/>
            <w:u w:val="single"/>
          </w:rPr>
          <w:t>Impervious Surface</w:t>
        </w:r>
      </w:hyperlink>
      <w:r>
        <w:t>" Image</w:t>
      </w:r>
    </w:p>
    <w:p w14:paraId="19B00993" w14:textId="77777777" w:rsidR="0087049A" w:rsidRDefault="00DD58D8">
      <w:pPr>
        <w:pStyle w:val="reference-list-style1"/>
        <w:spacing w:before="100" w:beforeAutospacing="1" w:after="100" w:afterAutospacing="1"/>
        <w:ind w:hanging="375"/>
      </w:pPr>
      <w:proofErr w:type="spellStart"/>
      <w:proofErr w:type="gramStart"/>
      <w:r>
        <w:t>MassGIS</w:t>
      </w:r>
      <w:proofErr w:type="spellEnd"/>
      <w:r>
        <w:t xml:space="preserve"> (2009b).</w:t>
      </w:r>
      <w:proofErr w:type="gramEnd"/>
      <w:r>
        <w:t xml:space="preserve"> "</w:t>
      </w:r>
      <w:hyperlink r:id="rId47" w:history="1">
        <w:r>
          <w:rPr>
            <w:i/>
            <w:color w:val="0000FF"/>
            <w:u w:val="single"/>
          </w:rPr>
          <w:t>Land Use (2005)</w:t>
        </w:r>
      </w:hyperlink>
      <w:r>
        <w:t>" Shapefile</w:t>
      </w:r>
    </w:p>
    <w:p w14:paraId="116C0C2B" w14:textId="77777777" w:rsidR="0087049A" w:rsidRDefault="00DD58D8">
      <w:pPr>
        <w:pStyle w:val="reference-list-style1"/>
        <w:spacing w:before="100" w:beforeAutospacing="1" w:after="100" w:afterAutospacing="1"/>
        <w:ind w:hanging="375"/>
      </w:pPr>
      <w:proofErr w:type="spellStart"/>
      <w:proofErr w:type="gramStart"/>
      <w:r>
        <w:t>MassGIS</w:t>
      </w:r>
      <w:proofErr w:type="spellEnd"/>
      <w:r>
        <w:t xml:space="preserve"> (2013).</w:t>
      </w:r>
      <w:proofErr w:type="gramEnd"/>
      <w:r>
        <w:t xml:space="preserve"> "</w:t>
      </w:r>
      <w:proofErr w:type="spellStart"/>
      <w:r w:rsidR="00343A8E">
        <w:fldChar w:fldCharType="begin"/>
      </w:r>
      <w:r w:rsidR="00343A8E">
        <w:instrText xml:space="preserve"> HYPERLINK "http://www.mass.gov/anf/research-and-tech/it-serv-and-support/application-serv/office-of-geographic-information-massgis/datalayers/wbs2012.html" </w:instrText>
      </w:r>
      <w:r w:rsidR="00343A8E">
        <w:fldChar w:fldCharType="separate"/>
      </w:r>
      <w:r>
        <w:rPr>
          <w:i/>
          <w:color w:val="0000FF"/>
          <w:u w:val="single"/>
        </w:rPr>
        <w:t>MassDEP</w:t>
      </w:r>
      <w:proofErr w:type="spellEnd"/>
      <w:r>
        <w:rPr>
          <w:i/>
          <w:color w:val="0000FF"/>
          <w:u w:val="single"/>
        </w:rPr>
        <w:t xml:space="preserve"> 2012 Integrated List of Waters (305(b)/303(d))</w:t>
      </w:r>
      <w:r w:rsidR="00343A8E">
        <w:rPr>
          <w:i/>
          <w:color w:val="0000FF"/>
          <w:u w:val="single"/>
        </w:rPr>
        <w:fldChar w:fldCharType="end"/>
      </w:r>
      <w:r>
        <w:t>" Shapefile</w:t>
      </w:r>
    </w:p>
    <w:p w14:paraId="791B9733" w14:textId="77777777" w:rsidR="0087049A" w:rsidRDefault="00DD58D8">
      <w:pPr>
        <w:pStyle w:val="reference-list-style1"/>
        <w:spacing w:before="100" w:beforeAutospacing="1" w:after="100" w:afterAutospacing="1"/>
        <w:ind w:hanging="375"/>
      </w:pPr>
      <w:proofErr w:type="spellStart"/>
      <w:proofErr w:type="gramStart"/>
      <w:r>
        <w:t>Schueler</w:t>
      </w:r>
      <w:proofErr w:type="spellEnd"/>
      <w:r>
        <w:t xml:space="preserve">, T.R., Fraley-McNeal, L, and K. </w:t>
      </w:r>
      <w:proofErr w:type="spellStart"/>
      <w:r>
        <w:t>Cappiella</w:t>
      </w:r>
      <w:proofErr w:type="spellEnd"/>
      <w:r>
        <w:t xml:space="preserve"> (2009).</w:t>
      </w:r>
      <w:proofErr w:type="gramEnd"/>
      <w:r>
        <w:t xml:space="preserve"> "</w:t>
      </w:r>
      <w:r>
        <w:rPr>
          <w:i/>
        </w:rPr>
        <w:t>Is impervious cover still important? Review of recent research</w:t>
      </w:r>
      <w:r>
        <w:t>" Journal of Hydrologic Engineering 14 (4): 309-315.</w:t>
      </w:r>
    </w:p>
    <w:p w14:paraId="3284679B" w14:textId="77777777" w:rsidR="0087049A" w:rsidRDefault="00DD58D8">
      <w:pPr>
        <w:pStyle w:val="reference-list-style1"/>
        <w:spacing w:before="100" w:beforeAutospacing="1" w:after="100" w:afterAutospacing="1"/>
        <w:ind w:hanging="375"/>
      </w:pPr>
      <w:proofErr w:type="gramStart"/>
      <w:r>
        <w:lastRenderedPageBreak/>
        <w:t>United States Bureau of Labor Statistics (2016).</w:t>
      </w:r>
      <w:proofErr w:type="gramEnd"/>
      <w:r>
        <w:t xml:space="preserve"> "</w:t>
      </w:r>
      <w:hyperlink r:id="rId48" w:history="1">
        <w:r>
          <w:rPr>
            <w:i/>
            <w:color w:val="0000FF"/>
            <w:u w:val="single"/>
          </w:rPr>
          <w:t>Consumer Price Index</w:t>
        </w:r>
      </w:hyperlink>
      <w:r>
        <w:t xml:space="preserve">" </w:t>
      </w:r>
    </w:p>
    <w:p w14:paraId="1C876453" w14:textId="77777777" w:rsidR="0087049A" w:rsidRDefault="00DD58D8">
      <w:pPr>
        <w:pStyle w:val="reference-list-style1"/>
        <w:spacing w:before="100" w:beforeAutospacing="1" w:after="100" w:afterAutospacing="1"/>
        <w:ind w:hanging="375"/>
      </w:pPr>
      <w:r>
        <w:t>United States Geological Survey (2016). "</w:t>
      </w:r>
      <w:hyperlink r:id="rId49" w:history="1">
        <w:r>
          <w:rPr>
            <w:i/>
            <w:color w:val="0000FF"/>
            <w:u w:val="single"/>
          </w:rPr>
          <w:t>National Hydrography Dataset, High Resolution Shapefile</w:t>
        </w:r>
      </w:hyperlink>
      <w:r>
        <w:t xml:space="preserve">" </w:t>
      </w:r>
    </w:p>
    <w:p w14:paraId="112094C7" w14:textId="77777777" w:rsidR="0087049A" w:rsidRDefault="00DD58D8">
      <w:pPr>
        <w:pStyle w:val="reference-list-style1"/>
        <w:spacing w:before="100" w:beforeAutospacing="1" w:after="100" w:afterAutospacing="1"/>
        <w:ind w:hanging="375"/>
      </w:pPr>
      <w:proofErr w:type="gramStart"/>
      <w:r>
        <w:t>University of Massachusetts, Amherst (2004).</w:t>
      </w:r>
      <w:proofErr w:type="gramEnd"/>
      <w:r>
        <w:t xml:space="preserve"> "</w:t>
      </w:r>
      <w:hyperlink r:id="rId50" w:history="1">
        <w:r>
          <w:rPr>
            <w:i/>
            <w:color w:val="0000FF"/>
            <w:u w:val="single"/>
          </w:rPr>
          <w:t>Stormwater Technologies Clearinghouse</w:t>
        </w:r>
      </w:hyperlink>
      <w:r>
        <w:t xml:space="preserve">" </w:t>
      </w:r>
    </w:p>
    <w:p w14:paraId="29F85ADB" w14:textId="77777777" w:rsidR="0087049A" w:rsidRDefault="00DD58D8">
      <w:pPr>
        <w:pStyle w:val="reference-list-style1"/>
        <w:spacing w:before="100" w:beforeAutospacing="1" w:after="100" w:afterAutospacing="1"/>
        <w:ind w:hanging="375"/>
      </w:pPr>
      <w:proofErr w:type="gramStart"/>
      <w:r>
        <w:t xml:space="preserve">USDA NRCS and </w:t>
      </w:r>
      <w:proofErr w:type="spellStart"/>
      <w:r>
        <w:t>MassGIS</w:t>
      </w:r>
      <w:proofErr w:type="spellEnd"/>
      <w:r>
        <w:t xml:space="preserve"> (2012).</w:t>
      </w:r>
      <w:proofErr w:type="gramEnd"/>
      <w:r>
        <w:t xml:space="preserve"> "</w:t>
      </w:r>
      <w:hyperlink r:id="rId51" w:history="1">
        <w:r>
          <w:rPr>
            <w:i/>
            <w:color w:val="0000FF"/>
            <w:u w:val="single"/>
          </w:rPr>
          <w:t>NRCS SSURGO-Certified Soils</w:t>
        </w:r>
      </w:hyperlink>
      <w:r>
        <w:t>" Shapefile</w:t>
      </w:r>
    </w:p>
    <w:p w14:paraId="37C23EC1" w14:textId="77777777" w:rsidR="0087049A" w:rsidRDefault="00DD58D8">
      <w:pPr>
        <w:pStyle w:val="reference-list-style1"/>
        <w:spacing w:before="100" w:beforeAutospacing="1" w:after="100" w:afterAutospacing="1"/>
        <w:ind w:hanging="375"/>
      </w:pPr>
      <w:proofErr w:type="gramStart"/>
      <w:r>
        <w:t>USEPA (1986).</w:t>
      </w:r>
      <w:proofErr w:type="gramEnd"/>
      <w:r>
        <w:t xml:space="preserve"> </w:t>
      </w:r>
      <w:proofErr w:type="gramStart"/>
      <w:r>
        <w:t>"</w:t>
      </w:r>
      <w:r>
        <w:rPr>
          <w:i/>
        </w:rPr>
        <w:t>Quality Criteria for Water (Gold Book)</w:t>
      </w:r>
      <w:r>
        <w:t>" EPA 440/5-86-001.</w:t>
      </w:r>
      <w:proofErr w:type="gramEnd"/>
      <w:r>
        <w:t xml:space="preserve"> </w:t>
      </w:r>
      <w:proofErr w:type="gramStart"/>
      <w:r>
        <w:t>Office of Water, Regulations and Standards.</w:t>
      </w:r>
      <w:proofErr w:type="gramEnd"/>
      <w:r>
        <w:t xml:space="preserve"> Washington, D.C.</w:t>
      </w:r>
    </w:p>
    <w:p w14:paraId="31EE389F" w14:textId="77777777" w:rsidR="0087049A" w:rsidRDefault="00DD58D8">
      <w:pPr>
        <w:pStyle w:val="reference-list-style1"/>
        <w:spacing w:before="100" w:beforeAutospacing="1" w:after="100" w:afterAutospacing="1"/>
        <w:ind w:hanging="375"/>
      </w:pPr>
      <w:proofErr w:type="gramStart"/>
      <w:r>
        <w:t>USEPA.</w:t>
      </w:r>
      <w:proofErr w:type="gramEnd"/>
      <w:r>
        <w:t xml:space="preserve"> (2010). "</w:t>
      </w:r>
      <w:r>
        <w:rPr>
          <w:i/>
        </w:rPr>
        <w:t>EPA's Methodology to Calculate Baseline Estimates of Impervious Area (IA) and Directly Connected Impervious Area (DCIA) for Massachusetts Communities.</w:t>
      </w:r>
      <w:r>
        <w:t xml:space="preserve">" </w:t>
      </w:r>
    </w:p>
    <w:p w14:paraId="1AFF02AE" w14:textId="77777777" w:rsidR="0087049A" w:rsidRDefault="00DD58D8">
      <w:pPr>
        <w:pStyle w:val="reference-list-style1"/>
        <w:spacing w:before="100" w:beforeAutospacing="1" w:after="100" w:afterAutospacing="1"/>
        <w:ind w:hanging="375"/>
      </w:pPr>
      <w:r>
        <w:t>Voorhees, Mark, USEPA. (2015). "</w:t>
      </w:r>
      <w:r>
        <w:rPr>
          <w:i/>
        </w:rPr>
        <w:t xml:space="preserve">FW: Description of additional modelling work for </w:t>
      </w:r>
      <w:proofErr w:type="spellStart"/>
      <w:r>
        <w:rPr>
          <w:i/>
        </w:rPr>
        <w:t>Opti</w:t>
      </w:r>
      <w:proofErr w:type="spellEnd"/>
      <w:r>
        <w:rPr>
          <w:i/>
        </w:rPr>
        <w:t>-Tool Project</w:t>
      </w:r>
      <w:r>
        <w:t xml:space="preserve">" Message to Chad </w:t>
      </w:r>
      <w:proofErr w:type="spellStart"/>
      <w:r>
        <w:t>Yaindl</w:t>
      </w:r>
      <w:proofErr w:type="spellEnd"/>
      <w:r>
        <w:t xml:space="preserve">, </w:t>
      </w:r>
      <w:proofErr w:type="spellStart"/>
      <w:r>
        <w:t>Geosyntec</w:t>
      </w:r>
      <w:proofErr w:type="spellEnd"/>
      <w:r>
        <w:t xml:space="preserve"> Consultants. 23 April 2015. </w:t>
      </w:r>
      <w:proofErr w:type="gramStart"/>
      <w:r>
        <w:t>E-mail.</w:t>
      </w:r>
      <w:proofErr w:type="gramEnd"/>
    </w:p>
    <w:p w14:paraId="44169BA9" w14:textId="77777777" w:rsidR="0087049A" w:rsidRDefault="00DD58D8">
      <w:pPr>
        <w:pStyle w:val="reference-list-style1"/>
        <w:spacing w:before="100" w:beforeAutospacing="1" w:after="100" w:afterAutospacing="1"/>
        <w:ind w:hanging="375"/>
      </w:pPr>
      <w:r>
        <w:t>Voorhees, Mark, USEPA. (2016a). "</w:t>
      </w:r>
      <w:r>
        <w:rPr>
          <w:i/>
        </w:rPr>
        <w:t>FW: EPA Region 1 SW BMP performance equations</w:t>
      </w:r>
      <w:r>
        <w:t xml:space="preserve">" Message to Chad </w:t>
      </w:r>
      <w:proofErr w:type="spellStart"/>
      <w:r>
        <w:t>Yaindl</w:t>
      </w:r>
      <w:proofErr w:type="spellEnd"/>
      <w:r>
        <w:t xml:space="preserve">, </w:t>
      </w:r>
      <w:proofErr w:type="spellStart"/>
      <w:r>
        <w:t>Geosyntec</w:t>
      </w:r>
      <w:proofErr w:type="spellEnd"/>
      <w:r>
        <w:t xml:space="preserve"> Consultants. 25 January 2016. </w:t>
      </w:r>
      <w:proofErr w:type="gramStart"/>
      <w:r>
        <w:t>E-mail.</w:t>
      </w:r>
      <w:proofErr w:type="gramEnd"/>
    </w:p>
    <w:p w14:paraId="325E830E" w14:textId="77777777" w:rsidR="0087049A" w:rsidRDefault="00DD58D8">
      <w:pPr>
        <w:pStyle w:val="reference-list-style1"/>
        <w:spacing w:before="100" w:beforeAutospacing="1" w:after="100" w:afterAutospacing="1"/>
        <w:ind w:hanging="375"/>
        <w:sectPr w:rsidR="0087049A">
          <w:type w:val="continuous"/>
          <w:pgSz w:w="12240" w:h="15840"/>
          <w:pgMar w:top="1440" w:right="1080" w:bottom="1440" w:left="1080" w:header="720" w:footer="720" w:gutter="0"/>
          <w:cols w:space="720"/>
          <w:docGrid w:linePitch="360"/>
        </w:sectPr>
      </w:pPr>
      <w:r>
        <w:t>Voorhees, Mark, USEPA. (2016b). "</w:t>
      </w:r>
      <w:r>
        <w:rPr>
          <w:i/>
        </w:rPr>
        <w:t xml:space="preserve">FW: Description of additional modelling work for </w:t>
      </w:r>
      <w:proofErr w:type="spellStart"/>
      <w:r>
        <w:rPr>
          <w:i/>
        </w:rPr>
        <w:t>Opti</w:t>
      </w:r>
      <w:proofErr w:type="spellEnd"/>
      <w:r>
        <w:rPr>
          <w:i/>
        </w:rPr>
        <w:t>-Tool Project</w:t>
      </w:r>
      <w:r>
        <w:t xml:space="preserve">" Message to Chad </w:t>
      </w:r>
      <w:proofErr w:type="spellStart"/>
      <w:r>
        <w:t>Yaindl</w:t>
      </w:r>
      <w:proofErr w:type="spellEnd"/>
      <w:r>
        <w:t xml:space="preserve">, </w:t>
      </w:r>
      <w:proofErr w:type="spellStart"/>
      <w:r>
        <w:t>Geosyntec</w:t>
      </w:r>
      <w:proofErr w:type="spellEnd"/>
      <w:r>
        <w:t xml:space="preserve"> Consultants. 23 April 2015. </w:t>
      </w:r>
      <w:proofErr w:type="gramStart"/>
      <w:r>
        <w:t>E-mail.</w:t>
      </w:r>
      <w:proofErr w:type="gramEnd"/>
    </w:p>
    <w:p w14:paraId="6ED66FB3" w14:textId="77777777" w:rsidR="0087049A" w:rsidRDefault="0087049A">
      <w:pPr>
        <w:spacing w:after="0"/>
        <w:rPr>
          <w:rFonts w:ascii="Calibri" w:hAnsi="Calibri"/>
          <w:bCs/>
          <w:color w:val="007DA3"/>
          <w:shd w:val="clear" w:color="auto" w:fill="FFFFFF"/>
        </w:rPr>
      </w:pPr>
    </w:p>
    <w:p w14:paraId="33880809" w14:textId="77777777" w:rsidR="0087049A" w:rsidRDefault="0087049A">
      <w:pPr>
        <w:spacing w:after="0"/>
        <w:rPr>
          <w:sz w:val="20"/>
          <w:szCs w:val="20"/>
        </w:rPr>
      </w:pPr>
    </w:p>
    <w:p w14:paraId="04A90B3A" w14:textId="77777777" w:rsidR="0087049A" w:rsidRDefault="0087049A">
      <w:pPr>
        <w:spacing w:after="0"/>
        <w:rPr>
          <w:sz w:val="20"/>
          <w:szCs w:val="20"/>
        </w:rPr>
      </w:pPr>
    </w:p>
    <w:p w14:paraId="64206E42" w14:textId="77777777" w:rsidR="0087049A" w:rsidRDefault="00DD58D8">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Water Quality Assessment Reports</w:t>
      </w:r>
    </w:p>
    <w:p w14:paraId="4B32D10A" w14:textId="77777777" w:rsidR="0087049A" w:rsidRDefault="00DD58D8">
      <w:pPr>
        <w:pStyle w:val="reference-list-style1"/>
        <w:spacing w:before="100" w:beforeAutospacing="1" w:after="100" w:afterAutospacing="1"/>
        <w:ind w:hanging="375"/>
        <w:sectPr w:rsidR="0087049A">
          <w:type w:val="continuous"/>
          <w:pgSz w:w="12240" w:h="15840"/>
          <w:pgMar w:top="1440" w:right="1080" w:bottom="1440" w:left="1080" w:header="720" w:footer="720" w:gutter="0"/>
          <w:cols w:space="720"/>
          <w:docGrid w:linePitch="360"/>
        </w:sectPr>
      </w:pPr>
      <w:r>
        <w:t>"</w:t>
      </w:r>
      <w:hyperlink r:id="rId52" w:history="1">
        <w:r>
          <w:rPr>
            <w:i/>
            <w:color w:val="0000FF"/>
            <w:u w:val="single"/>
          </w:rPr>
          <w:t>Merrimack River Watershed 2004 Water Quality Assessment Report</w:t>
        </w:r>
      </w:hyperlink>
      <w:r>
        <w:t>"</w:t>
      </w:r>
    </w:p>
    <w:p w14:paraId="778A3828" w14:textId="77777777" w:rsidR="002C43E3" w:rsidRPr="002C43E3" w:rsidRDefault="006F5251" w:rsidP="002C43E3">
      <w:pPr>
        <w:pStyle w:val="report-list-style1"/>
        <w:ind w:left="720"/>
        <w:rPr>
          <w:szCs w:val="20"/>
        </w:rPr>
      </w:pPr>
      <w:hyperlink r:id="rId53" w:history="1">
        <w:r w:rsidR="002C43E3" w:rsidRPr="002C43E3">
          <w:rPr>
            <w:color w:val="0000FF"/>
            <w:szCs w:val="20"/>
            <w:u w:val="single"/>
          </w:rPr>
          <w:t>WRS Lake Attitash Management Report</w:t>
        </w:r>
      </w:hyperlink>
    </w:p>
    <w:p w14:paraId="0C995A55" w14:textId="77777777" w:rsidR="002C43E3" w:rsidRPr="002C43E3" w:rsidRDefault="006F5251" w:rsidP="002C43E3">
      <w:pPr>
        <w:pStyle w:val="report-list-style1"/>
        <w:ind w:left="720"/>
        <w:rPr>
          <w:szCs w:val="20"/>
        </w:rPr>
      </w:pPr>
      <w:hyperlink r:id="rId54" w:history="1">
        <w:r w:rsidR="002C43E3" w:rsidRPr="002C43E3">
          <w:rPr>
            <w:color w:val="0000FF"/>
            <w:szCs w:val="20"/>
            <w:u w:val="single"/>
          </w:rPr>
          <w:t>Merrimack River Watershed 2004 Water Quality Assessment Report</w:t>
        </w:r>
      </w:hyperlink>
    </w:p>
    <w:p w14:paraId="722B35D5" w14:textId="77777777" w:rsidR="002C43E3" w:rsidRPr="002C43E3" w:rsidRDefault="006F5251" w:rsidP="002C43E3">
      <w:pPr>
        <w:pStyle w:val="report-list-style1"/>
        <w:ind w:left="720"/>
        <w:rPr>
          <w:szCs w:val="20"/>
        </w:rPr>
      </w:pPr>
      <w:hyperlink r:id="rId55" w:history="1">
        <w:r w:rsidR="002C43E3" w:rsidRPr="002C43E3">
          <w:rPr>
            <w:color w:val="0000FF"/>
            <w:szCs w:val="20"/>
            <w:u w:val="single"/>
          </w:rPr>
          <w:t>Northeast Regional Mercury Total Maximum Daily Load</w:t>
        </w:r>
      </w:hyperlink>
    </w:p>
    <w:p w14:paraId="7EBD2D1A" w14:textId="77777777" w:rsidR="0087049A" w:rsidRPr="002C43E3" w:rsidRDefault="006F5251" w:rsidP="002C43E3">
      <w:pPr>
        <w:spacing w:after="0"/>
        <w:ind w:firstLine="720"/>
        <w:rPr>
          <w:rFonts w:ascii="Calibri" w:hAnsi="Calibri"/>
          <w:b/>
          <w:bCs/>
          <w:color w:val="007DA3"/>
          <w:sz w:val="20"/>
          <w:szCs w:val="20"/>
          <w:shd w:val="clear" w:color="auto" w:fill="FFFFFF"/>
        </w:rPr>
      </w:pPr>
      <w:hyperlink r:id="rId56" w:history="1">
        <w:r w:rsidR="002C43E3">
          <w:rPr>
            <w:color w:val="0000FF"/>
            <w:sz w:val="20"/>
            <w:szCs w:val="20"/>
            <w:u w:val="single"/>
          </w:rPr>
          <w:t>Town of Amesbury</w:t>
        </w:r>
        <w:r w:rsidR="002C43E3" w:rsidRPr="002C43E3">
          <w:rPr>
            <w:color w:val="0000FF"/>
            <w:sz w:val="20"/>
            <w:szCs w:val="20"/>
            <w:u w:val="single"/>
          </w:rPr>
          <w:t xml:space="preserve"> L</w:t>
        </w:r>
        <w:r w:rsidR="002C43E3">
          <w:rPr>
            <w:color w:val="0000FF"/>
            <w:sz w:val="20"/>
            <w:szCs w:val="20"/>
            <w:u w:val="single"/>
          </w:rPr>
          <w:t>ake</w:t>
        </w:r>
        <w:r w:rsidR="002C43E3" w:rsidRPr="002C43E3">
          <w:rPr>
            <w:color w:val="0000FF"/>
            <w:sz w:val="20"/>
            <w:szCs w:val="20"/>
            <w:u w:val="single"/>
          </w:rPr>
          <w:t xml:space="preserve"> A</w:t>
        </w:r>
        <w:r w:rsidR="002C43E3">
          <w:rPr>
            <w:color w:val="0000FF"/>
            <w:sz w:val="20"/>
            <w:szCs w:val="20"/>
            <w:u w:val="single"/>
          </w:rPr>
          <w:t>ttitash</w:t>
        </w:r>
        <w:r w:rsidR="002C43E3" w:rsidRPr="002C43E3">
          <w:rPr>
            <w:color w:val="0000FF"/>
            <w:sz w:val="20"/>
            <w:szCs w:val="20"/>
            <w:u w:val="single"/>
          </w:rPr>
          <w:t xml:space="preserve"> W</w:t>
        </w:r>
        <w:r w:rsidR="002C43E3">
          <w:rPr>
            <w:color w:val="0000FF"/>
            <w:sz w:val="20"/>
            <w:szCs w:val="20"/>
            <w:u w:val="single"/>
          </w:rPr>
          <w:t>atershed</w:t>
        </w:r>
        <w:r w:rsidR="002C43E3" w:rsidRPr="002C43E3">
          <w:rPr>
            <w:color w:val="0000FF"/>
            <w:sz w:val="20"/>
            <w:szCs w:val="20"/>
            <w:u w:val="single"/>
          </w:rPr>
          <w:t xml:space="preserve"> M</w:t>
        </w:r>
        <w:r w:rsidR="002C43E3">
          <w:rPr>
            <w:color w:val="0000FF"/>
            <w:sz w:val="20"/>
            <w:szCs w:val="20"/>
            <w:u w:val="single"/>
          </w:rPr>
          <w:t xml:space="preserve">anagement </w:t>
        </w:r>
        <w:r w:rsidR="002C43E3" w:rsidRPr="002C43E3">
          <w:rPr>
            <w:color w:val="0000FF"/>
            <w:sz w:val="20"/>
            <w:szCs w:val="20"/>
            <w:u w:val="single"/>
          </w:rPr>
          <w:t>P</w:t>
        </w:r>
        <w:r w:rsidR="002C43E3">
          <w:rPr>
            <w:color w:val="0000FF"/>
            <w:sz w:val="20"/>
            <w:szCs w:val="20"/>
            <w:u w:val="single"/>
          </w:rPr>
          <w:t>lan</w:t>
        </w:r>
      </w:hyperlink>
    </w:p>
    <w:p w14:paraId="3A78410C" w14:textId="77777777" w:rsidR="0087049A" w:rsidRDefault="0087049A">
      <w:pPr>
        <w:spacing w:after="0"/>
        <w:rPr>
          <w:sz w:val="20"/>
          <w:szCs w:val="20"/>
        </w:rPr>
      </w:pPr>
    </w:p>
    <w:p w14:paraId="326433EA" w14:textId="77777777" w:rsidR="0087049A" w:rsidRDefault="0087049A">
      <w:pPr>
        <w:spacing w:after="0"/>
        <w:rPr>
          <w:sz w:val="20"/>
          <w:szCs w:val="20"/>
        </w:rPr>
      </w:pPr>
    </w:p>
    <w:p w14:paraId="49286795" w14:textId="77777777" w:rsidR="0087049A" w:rsidRDefault="00DD58D8">
      <w:pPr>
        <w:spacing w:after="0"/>
        <w:rPr>
          <w:rFonts w:ascii="Calibri" w:hAnsi="Calibri"/>
          <w:b/>
          <w:bCs/>
          <w:color w:val="007DA3"/>
          <w:sz w:val="24"/>
          <w:szCs w:val="24"/>
          <w:shd w:val="clear" w:color="auto" w:fill="FFFFFF"/>
        </w:rPr>
      </w:pPr>
      <w:r>
        <w:rPr>
          <w:rFonts w:ascii="Calibri" w:hAnsi="Calibri"/>
          <w:b/>
          <w:bCs/>
          <w:color w:val="007DA3"/>
          <w:sz w:val="24"/>
          <w:szCs w:val="24"/>
          <w:shd w:val="clear" w:color="auto" w:fill="FFFFFF"/>
        </w:rPr>
        <w:t>TMDL</w:t>
      </w:r>
    </w:p>
    <w:p w14:paraId="2E1A9539" w14:textId="77777777" w:rsidR="0087049A" w:rsidRDefault="00DD58D8">
      <w:pPr>
        <w:pStyle w:val="reference-list-style1"/>
        <w:spacing w:before="100" w:beforeAutospacing="1" w:after="100" w:afterAutospacing="1"/>
        <w:sectPr w:rsidR="0087049A">
          <w:type w:val="continuous"/>
          <w:pgSz w:w="12240" w:h="15840"/>
          <w:pgMar w:top="1440" w:right="1080" w:bottom="1440" w:left="1080" w:header="720" w:footer="720" w:gutter="0"/>
          <w:cols w:space="720"/>
          <w:docGrid w:linePitch="360"/>
        </w:sectPr>
      </w:pPr>
      <w:r>
        <w:t>No TMDL Found</w:t>
      </w:r>
    </w:p>
    <w:p w14:paraId="4CDB7A3B" w14:textId="77777777" w:rsidR="0087049A" w:rsidRDefault="0087049A">
      <w:pPr>
        <w:spacing w:after="0"/>
        <w:rPr>
          <w:rFonts w:ascii="Calibri" w:hAnsi="Calibri"/>
          <w:b/>
          <w:bCs/>
          <w:color w:val="007DA3"/>
          <w:sz w:val="24"/>
          <w:szCs w:val="24"/>
          <w:shd w:val="clear" w:color="auto" w:fill="FFFFFF"/>
        </w:rPr>
      </w:pPr>
    </w:p>
    <w:p w14:paraId="1AED1110" w14:textId="77777777" w:rsidR="0087049A" w:rsidRDefault="0087049A">
      <w:pPr>
        <w:spacing w:after="0"/>
        <w:rPr>
          <w:sz w:val="20"/>
          <w:szCs w:val="20"/>
        </w:rPr>
      </w:pPr>
    </w:p>
    <w:p w14:paraId="13B44E4F" w14:textId="77777777" w:rsidR="0087049A" w:rsidRDefault="0087049A">
      <w:pPr>
        <w:spacing w:after="0"/>
        <w:rPr>
          <w:sz w:val="20"/>
          <w:szCs w:val="20"/>
        </w:rPr>
      </w:pPr>
    </w:p>
    <w:p w14:paraId="072CE8B8" w14:textId="77777777" w:rsidR="0087049A" w:rsidRDefault="00DD58D8" w:rsidP="00D15052">
      <w:pPr>
        <w:pStyle w:val="Heading2"/>
      </w:pPr>
      <w:r>
        <w:br w:type="page"/>
      </w:r>
      <w:bookmarkStart w:id="45" w:name="_Toc32578662"/>
      <w:r>
        <w:lastRenderedPageBreak/>
        <w:t>Appendix A – Pollutant Load Export Rates (PLERs)</w:t>
      </w:r>
      <w:bookmarkEnd w:id="45"/>
    </w:p>
    <w:p w14:paraId="60E8A146" w14:textId="77777777" w:rsidR="0087049A" w:rsidRDefault="0087049A">
      <w:pPr>
        <w:spacing w:after="0"/>
        <w:rPr>
          <w:sz w:val="20"/>
          <w:szCs w:val="20"/>
        </w:rPr>
      </w:pPr>
    </w:p>
    <w:p w14:paraId="577FF0BE" w14:textId="77777777" w:rsidR="0087049A" w:rsidRDefault="0087049A">
      <w:pPr>
        <w:spacing w:after="0"/>
        <w:jc w:val="center"/>
        <w:rPr>
          <w:sz w:val="24"/>
          <w:szCs w:val="24"/>
        </w:rPr>
      </w:pPr>
      <w:bookmarkStart w:id="46" w:name="REFAPPDX_PLERS_TBL"/>
    </w:p>
    <w:tbl>
      <w:tblPr>
        <w:tblStyle w:val="TableGrid"/>
        <w:tblW w:w="3750" w:type="pct"/>
        <w:jc w:val="center"/>
        <w:tblCellMar>
          <w:top w:w="40" w:type="dxa"/>
          <w:left w:w="40" w:type="dxa"/>
          <w:bottom w:w="40" w:type="dxa"/>
          <w:right w:w="40" w:type="dxa"/>
        </w:tblCellMar>
        <w:tblLook w:val="04A0" w:firstRow="1" w:lastRow="0" w:firstColumn="1" w:lastColumn="0" w:noHBand="0" w:noVBand="1"/>
      </w:tblPr>
      <w:tblGrid>
        <w:gridCol w:w="4191"/>
        <w:gridCol w:w="1143"/>
        <w:gridCol w:w="1143"/>
        <w:gridCol w:w="1143"/>
      </w:tblGrid>
      <w:tr w:rsidR="00DD58D8" w14:paraId="7FA855FF" w14:textId="77777777" w:rsidTr="00795CDD">
        <w:trPr>
          <w:cantSplit/>
          <w:trHeight w:val="500"/>
          <w:tblHeader/>
          <w:jc w:val="center"/>
        </w:trPr>
        <w:tc>
          <w:tcPr>
            <w:tcW w:w="2520" w:type="dxa"/>
            <w:vMerge w:val="restart"/>
            <w:shd w:val="clear" w:color="auto" w:fill="006686"/>
            <w:vAlign w:val="center"/>
          </w:tcPr>
          <w:p w14:paraId="62437B98" w14:textId="77777777" w:rsidR="0087049A" w:rsidRDefault="00DD58D8">
            <w:pPr>
              <w:pStyle w:val="col-header-style1"/>
            </w:pPr>
            <w:r>
              <w:t>Land Use &amp; Cover</w:t>
            </w:r>
            <w:r>
              <w:rPr>
                <w:vertAlign w:val="superscript"/>
              </w:rPr>
              <w:t>1</w:t>
            </w:r>
          </w:p>
        </w:tc>
        <w:tc>
          <w:tcPr>
            <w:tcW w:w="2520" w:type="dxa"/>
            <w:gridSpan w:val="3"/>
            <w:shd w:val="clear" w:color="auto" w:fill="006686"/>
            <w:vAlign w:val="center"/>
          </w:tcPr>
          <w:p w14:paraId="51E95680" w14:textId="77777777" w:rsidR="0087049A" w:rsidRDefault="00DD58D8">
            <w:pPr>
              <w:pStyle w:val="col-header-style1"/>
            </w:pPr>
            <w:r>
              <w:t>PLERs (</w:t>
            </w:r>
            <w:proofErr w:type="spellStart"/>
            <w:r>
              <w:t>lb</w:t>
            </w:r>
            <w:proofErr w:type="spellEnd"/>
            <w:r>
              <w:t>/acre/year)</w:t>
            </w:r>
          </w:p>
        </w:tc>
      </w:tr>
      <w:tr w:rsidR="0087049A" w14:paraId="12FE6815" w14:textId="77777777" w:rsidTr="00795CDD">
        <w:trPr>
          <w:cantSplit/>
          <w:trHeight w:val="500"/>
          <w:tblHeader/>
          <w:jc w:val="center"/>
        </w:trPr>
        <w:tc>
          <w:tcPr>
            <w:tcW w:w="2520" w:type="dxa"/>
            <w:vMerge/>
          </w:tcPr>
          <w:p w14:paraId="77F80E3F" w14:textId="77777777" w:rsidR="0087049A" w:rsidRDefault="0087049A"/>
        </w:tc>
        <w:tc>
          <w:tcPr>
            <w:tcW w:w="2520" w:type="dxa"/>
            <w:shd w:val="clear" w:color="auto" w:fill="80C4D6"/>
            <w:vAlign w:val="center"/>
          </w:tcPr>
          <w:p w14:paraId="02477569" w14:textId="77777777" w:rsidR="0087049A" w:rsidRDefault="00DD58D8">
            <w:pPr>
              <w:pStyle w:val="col-header-style1"/>
            </w:pPr>
            <w:r>
              <w:t>(TP)</w:t>
            </w:r>
          </w:p>
        </w:tc>
        <w:tc>
          <w:tcPr>
            <w:tcW w:w="2520" w:type="dxa"/>
            <w:shd w:val="clear" w:color="auto" w:fill="80C4D6"/>
            <w:vAlign w:val="center"/>
          </w:tcPr>
          <w:p w14:paraId="0A6FEDA0" w14:textId="77777777" w:rsidR="0087049A" w:rsidRDefault="00DD58D8">
            <w:pPr>
              <w:pStyle w:val="col-header-style1"/>
            </w:pPr>
            <w:r>
              <w:t>(TSS)</w:t>
            </w:r>
          </w:p>
        </w:tc>
        <w:tc>
          <w:tcPr>
            <w:tcW w:w="2520" w:type="dxa"/>
            <w:shd w:val="clear" w:color="auto" w:fill="80C4D6"/>
            <w:vAlign w:val="center"/>
          </w:tcPr>
          <w:p w14:paraId="02FBDA9D" w14:textId="77777777" w:rsidR="0087049A" w:rsidRDefault="00DD58D8">
            <w:pPr>
              <w:pStyle w:val="col-header-style1"/>
            </w:pPr>
            <w:r>
              <w:t>(TN)</w:t>
            </w:r>
          </w:p>
        </w:tc>
      </w:tr>
      <w:tr w:rsidR="0087049A" w14:paraId="35AEA936" w14:textId="77777777">
        <w:trPr>
          <w:trHeight w:val="300"/>
          <w:jc w:val="center"/>
        </w:trPr>
        <w:tc>
          <w:tcPr>
            <w:tcW w:w="2750" w:type="pct"/>
            <w:vAlign w:val="center"/>
          </w:tcPr>
          <w:p w14:paraId="44EBBAE9" w14:textId="77777777" w:rsidR="0087049A" w:rsidRDefault="00DD58D8">
            <w:pPr>
              <w:pStyle w:val="small-content"/>
              <w:jc w:val="center"/>
            </w:pPr>
            <w:r>
              <w:t>AGRICULTURE, HSG A</w:t>
            </w:r>
          </w:p>
        </w:tc>
        <w:tc>
          <w:tcPr>
            <w:tcW w:w="750" w:type="pct"/>
            <w:vAlign w:val="center"/>
          </w:tcPr>
          <w:p w14:paraId="226E58F1" w14:textId="77777777" w:rsidR="0087049A" w:rsidRDefault="00DD58D8">
            <w:pPr>
              <w:pStyle w:val="small-content"/>
              <w:jc w:val="center"/>
            </w:pPr>
            <w:r>
              <w:t>0.45</w:t>
            </w:r>
          </w:p>
        </w:tc>
        <w:tc>
          <w:tcPr>
            <w:tcW w:w="750" w:type="pct"/>
            <w:vAlign w:val="center"/>
          </w:tcPr>
          <w:p w14:paraId="7E56C880" w14:textId="77777777" w:rsidR="0087049A" w:rsidRDefault="00DD58D8">
            <w:pPr>
              <w:pStyle w:val="small-content"/>
              <w:jc w:val="center"/>
            </w:pPr>
            <w:r>
              <w:t>7.14</w:t>
            </w:r>
          </w:p>
        </w:tc>
        <w:tc>
          <w:tcPr>
            <w:tcW w:w="750" w:type="pct"/>
            <w:vAlign w:val="center"/>
          </w:tcPr>
          <w:p w14:paraId="6256C41E" w14:textId="77777777" w:rsidR="0087049A" w:rsidRDefault="00DD58D8">
            <w:pPr>
              <w:pStyle w:val="small-content"/>
              <w:jc w:val="center"/>
            </w:pPr>
            <w:r>
              <w:t>2.59</w:t>
            </w:r>
          </w:p>
        </w:tc>
      </w:tr>
      <w:tr w:rsidR="0087049A" w14:paraId="5C905C6D" w14:textId="77777777">
        <w:trPr>
          <w:trHeight w:val="300"/>
          <w:jc w:val="center"/>
        </w:trPr>
        <w:tc>
          <w:tcPr>
            <w:tcW w:w="2520" w:type="dxa"/>
            <w:vAlign w:val="center"/>
          </w:tcPr>
          <w:p w14:paraId="089E4F31" w14:textId="77777777" w:rsidR="0087049A" w:rsidRDefault="00DD58D8">
            <w:pPr>
              <w:pStyle w:val="small-content"/>
              <w:jc w:val="center"/>
            </w:pPr>
            <w:r>
              <w:t>AGRICULTURE, HSG B</w:t>
            </w:r>
          </w:p>
        </w:tc>
        <w:tc>
          <w:tcPr>
            <w:tcW w:w="2520" w:type="dxa"/>
            <w:vAlign w:val="center"/>
          </w:tcPr>
          <w:p w14:paraId="3C50C4B9" w14:textId="77777777" w:rsidR="0087049A" w:rsidRDefault="00DD58D8">
            <w:pPr>
              <w:pStyle w:val="small-content"/>
              <w:jc w:val="center"/>
            </w:pPr>
            <w:r>
              <w:t>0.45</w:t>
            </w:r>
          </w:p>
        </w:tc>
        <w:tc>
          <w:tcPr>
            <w:tcW w:w="2520" w:type="dxa"/>
            <w:vAlign w:val="center"/>
          </w:tcPr>
          <w:p w14:paraId="0197B059" w14:textId="77777777" w:rsidR="0087049A" w:rsidRDefault="00DD58D8">
            <w:pPr>
              <w:pStyle w:val="small-content"/>
              <w:jc w:val="center"/>
            </w:pPr>
            <w:r>
              <w:t>29.4</w:t>
            </w:r>
          </w:p>
        </w:tc>
        <w:tc>
          <w:tcPr>
            <w:tcW w:w="2520" w:type="dxa"/>
            <w:vAlign w:val="center"/>
          </w:tcPr>
          <w:p w14:paraId="3354F038" w14:textId="77777777" w:rsidR="0087049A" w:rsidRDefault="00DD58D8">
            <w:pPr>
              <w:pStyle w:val="small-content"/>
              <w:jc w:val="center"/>
            </w:pPr>
            <w:r>
              <w:t>2.59</w:t>
            </w:r>
          </w:p>
        </w:tc>
      </w:tr>
      <w:tr w:rsidR="0087049A" w14:paraId="2759D4EF" w14:textId="77777777">
        <w:trPr>
          <w:trHeight w:val="300"/>
          <w:jc w:val="center"/>
        </w:trPr>
        <w:tc>
          <w:tcPr>
            <w:tcW w:w="2520" w:type="dxa"/>
            <w:vAlign w:val="center"/>
          </w:tcPr>
          <w:p w14:paraId="29369CE6" w14:textId="77777777" w:rsidR="0087049A" w:rsidRDefault="00DD58D8">
            <w:pPr>
              <w:pStyle w:val="small-content"/>
              <w:jc w:val="center"/>
            </w:pPr>
            <w:r>
              <w:t>AGRICULTURE, HSG C</w:t>
            </w:r>
          </w:p>
        </w:tc>
        <w:tc>
          <w:tcPr>
            <w:tcW w:w="2520" w:type="dxa"/>
            <w:vAlign w:val="center"/>
          </w:tcPr>
          <w:p w14:paraId="2F2DF6E0" w14:textId="77777777" w:rsidR="0087049A" w:rsidRDefault="00DD58D8">
            <w:pPr>
              <w:pStyle w:val="small-content"/>
              <w:jc w:val="center"/>
            </w:pPr>
            <w:r>
              <w:t>0.45</w:t>
            </w:r>
          </w:p>
        </w:tc>
        <w:tc>
          <w:tcPr>
            <w:tcW w:w="2520" w:type="dxa"/>
            <w:vAlign w:val="center"/>
          </w:tcPr>
          <w:p w14:paraId="1164C89E" w14:textId="77777777" w:rsidR="0087049A" w:rsidRDefault="00DD58D8">
            <w:pPr>
              <w:pStyle w:val="small-content"/>
              <w:jc w:val="center"/>
            </w:pPr>
            <w:r>
              <w:t>59.8</w:t>
            </w:r>
          </w:p>
        </w:tc>
        <w:tc>
          <w:tcPr>
            <w:tcW w:w="2520" w:type="dxa"/>
            <w:vAlign w:val="center"/>
          </w:tcPr>
          <w:p w14:paraId="627115AF" w14:textId="77777777" w:rsidR="0087049A" w:rsidRDefault="00DD58D8">
            <w:pPr>
              <w:pStyle w:val="small-content"/>
              <w:jc w:val="center"/>
            </w:pPr>
            <w:r>
              <w:t>2.59</w:t>
            </w:r>
          </w:p>
        </w:tc>
      </w:tr>
      <w:tr w:rsidR="0087049A" w14:paraId="734F409B" w14:textId="77777777">
        <w:trPr>
          <w:trHeight w:val="300"/>
          <w:jc w:val="center"/>
        </w:trPr>
        <w:tc>
          <w:tcPr>
            <w:tcW w:w="2520" w:type="dxa"/>
            <w:vAlign w:val="center"/>
          </w:tcPr>
          <w:p w14:paraId="3C4AA00E" w14:textId="77777777" w:rsidR="0087049A" w:rsidRDefault="00DD58D8">
            <w:pPr>
              <w:pStyle w:val="small-content"/>
              <w:jc w:val="center"/>
            </w:pPr>
            <w:r>
              <w:t>AGRICULTURE, HSG D</w:t>
            </w:r>
          </w:p>
        </w:tc>
        <w:tc>
          <w:tcPr>
            <w:tcW w:w="2520" w:type="dxa"/>
            <w:vAlign w:val="center"/>
          </w:tcPr>
          <w:p w14:paraId="15EAFAA7" w14:textId="77777777" w:rsidR="0087049A" w:rsidRDefault="00DD58D8">
            <w:pPr>
              <w:pStyle w:val="small-content"/>
              <w:jc w:val="center"/>
            </w:pPr>
            <w:r>
              <w:t>0.45</w:t>
            </w:r>
          </w:p>
        </w:tc>
        <w:tc>
          <w:tcPr>
            <w:tcW w:w="2520" w:type="dxa"/>
            <w:vAlign w:val="center"/>
          </w:tcPr>
          <w:p w14:paraId="729E89AB" w14:textId="77777777" w:rsidR="0087049A" w:rsidRDefault="00DD58D8">
            <w:pPr>
              <w:pStyle w:val="small-content"/>
              <w:jc w:val="center"/>
            </w:pPr>
            <w:r>
              <w:t>91.0</w:t>
            </w:r>
          </w:p>
        </w:tc>
        <w:tc>
          <w:tcPr>
            <w:tcW w:w="2520" w:type="dxa"/>
            <w:vAlign w:val="center"/>
          </w:tcPr>
          <w:p w14:paraId="47145D62" w14:textId="77777777" w:rsidR="0087049A" w:rsidRDefault="00DD58D8">
            <w:pPr>
              <w:pStyle w:val="small-content"/>
              <w:jc w:val="center"/>
            </w:pPr>
            <w:r>
              <w:t>2.59</w:t>
            </w:r>
          </w:p>
        </w:tc>
      </w:tr>
      <w:tr w:rsidR="0087049A" w14:paraId="49120FE3" w14:textId="77777777">
        <w:trPr>
          <w:trHeight w:val="300"/>
          <w:jc w:val="center"/>
        </w:trPr>
        <w:tc>
          <w:tcPr>
            <w:tcW w:w="2520" w:type="dxa"/>
            <w:vAlign w:val="center"/>
          </w:tcPr>
          <w:p w14:paraId="426E6981" w14:textId="77777777" w:rsidR="0087049A" w:rsidRDefault="00DD58D8">
            <w:pPr>
              <w:pStyle w:val="small-content"/>
              <w:jc w:val="center"/>
            </w:pPr>
            <w:r>
              <w:t>AGRICULTURE, IMPERVIOUS</w:t>
            </w:r>
          </w:p>
        </w:tc>
        <w:tc>
          <w:tcPr>
            <w:tcW w:w="2520" w:type="dxa"/>
            <w:vAlign w:val="center"/>
          </w:tcPr>
          <w:p w14:paraId="20D2429F" w14:textId="77777777" w:rsidR="0087049A" w:rsidRDefault="00DD58D8">
            <w:pPr>
              <w:pStyle w:val="small-content"/>
              <w:jc w:val="center"/>
            </w:pPr>
            <w:r>
              <w:t>1.52</w:t>
            </w:r>
          </w:p>
        </w:tc>
        <w:tc>
          <w:tcPr>
            <w:tcW w:w="2520" w:type="dxa"/>
            <w:vAlign w:val="center"/>
          </w:tcPr>
          <w:p w14:paraId="3D528F8D" w14:textId="77777777" w:rsidR="0087049A" w:rsidRDefault="00DD58D8">
            <w:pPr>
              <w:pStyle w:val="small-content"/>
              <w:jc w:val="center"/>
            </w:pPr>
            <w:r>
              <w:t>650</w:t>
            </w:r>
          </w:p>
        </w:tc>
        <w:tc>
          <w:tcPr>
            <w:tcW w:w="2520" w:type="dxa"/>
            <w:vAlign w:val="center"/>
          </w:tcPr>
          <w:p w14:paraId="2359DA22" w14:textId="77777777" w:rsidR="0087049A" w:rsidRDefault="00DD58D8">
            <w:pPr>
              <w:pStyle w:val="small-content"/>
              <w:jc w:val="center"/>
            </w:pPr>
            <w:r>
              <w:t>11.3</w:t>
            </w:r>
          </w:p>
        </w:tc>
      </w:tr>
      <w:tr w:rsidR="0087049A" w14:paraId="3BC89EB9" w14:textId="77777777">
        <w:trPr>
          <w:trHeight w:val="300"/>
          <w:jc w:val="center"/>
        </w:trPr>
        <w:tc>
          <w:tcPr>
            <w:tcW w:w="2520" w:type="dxa"/>
            <w:vAlign w:val="center"/>
          </w:tcPr>
          <w:p w14:paraId="54F84085" w14:textId="77777777" w:rsidR="0087049A" w:rsidRDefault="00DD58D8">
            <w:pPr>
              <w:pStyle w:val="small-content"/>
              <w:jc w:val="center"/>
            </w:pPr>
            <w:r>
              <w:t>COMMERCIAL, HSG A</w:t>
            </w:r>
          </w:p>
        </w:tc>
        <w:tc>
          <w:tcPr>
            <w:tcW w:w="2520" w:type="dxa"/>
            <w:vAlign w:val="center"/>
          </w:tcPr>
          <w:p w14:paraId="52D00BFA" w14:textId="77777777" w:rsidR="0087049A" w:rsidRDefault="00DD58D8">
            <w:pPr>
              <w:pStyle w:val="small-content"/>
              <w:jc w:val="center"/>
            </w:pPr>
            <w:r>
              <w:t>0.03</w:t>
            </w:r>
          </w:p>
        </w:tc>
        <w:tc>
          <w:tcPr>
            <w:tcW w:w="2520" w:type="dxa"/>
            <w:vAlign w:val="center"/>
          </w:tcPr>
          <w:p w14:paraId="1268519C" w14:textId="77777777" w:rsidR="0087049A" w:rsidRDefault="00DD58D8">
            <w:pPr>
              <w:pStyle w:val="small-content"/>
              <w:jc w:val="center"/>
            </w:pPr>
            <w:r>
              <w:t>7.14</w:t>
            </w:r>
          </w:p>
        </w:tc>
        <w:tc>
          <w:tcPr>
            <w:tcW w:w="2520" w:type="dxa"/>
            <w:vAlign w:val="center"/>
          </w:tcPr>
          <w:p w14:paraId="470F94B4" w14:textId="77777777" w:rsidR="0087049A" w:rsidRDefault="00DD58D8">
            <w:pPr>
              <w:pStyle w:val="small-content"/>
              <w:jc w:val="center"/>
            </w:pPr>
            <w:r>
              <w:t>0.27</w:t>
            </w:r>
          </w:p>
        </w:tc>
      </w:tr>
      <w:tr w:rsidR="0087049A" w14:paraId="122B6D46" w14:textId="77777777">
        <w:trPr>
          <w:trHeight w:val="300"/>
          <w:jc w:val="center"/>
        </w:trPr>
        <w:tc>
          <w:tcPr>
            <w:tcW w:w="2520" w:type="dxa"/>
            <w:vAlign w:val="center"/>
          </w:tcPr>
          <w:p w14:paraId="1A7DF72D" w14:textId="77777777" w:rsidR="0087049A" w:rsidRDefault="00DD58D8">
            <w:pPr>
              <w:pStyle w:val="small-content"/>
              <w:jc w:val="center"/>
            </w:pPr>
            <w:r>
              <w:t>COMMERCIAL, HSG B</w:t>
            </w:r>
          </w:p>
        </w:tc>
        <w:tc>
          <w:tcPr>
            <w:tcW w:w="2520" w:type="dxa"/>
            <w:vAlign w:val="center"/>
          </w:tcPr>
          <w:p w14:paraId="6D803643" w14:textId="77777777" w:rsidR="0087049A" w:rsidRDefault="00DD58D8">
            <w:pPr>
              <w:pStyle w:val="small-content"/>
              <w:jc w:val="center"/>
            </w:pPr>
            <w:r>
              <w:t>0.12</w:t>
            </w:r>
          </w:p>
        </w:tc>
        <w:tc>
          <w:tcPr>
            <w:tcW w:w="2520" w:type="dxa"/>
            <w:vAlign w:val="center"/>
          </w:tcPr>
          <w:p w14:paraId="6AAE9C07" w14:textId="77777777" w:rsidR="0087049A" w:rsidRDefault="00DD58D8">
            <w:pPr>
              <w:pStyle w:val="small-content"/>
              <w:jc w:val="center"/>
            </w:pPr>
            <w:r>
              <w:t>29.4</w:t>
            </w:r>
          </w:p>
        </w:tc>
        <w:tc>
          <w:tcPr>
            <w:tcW w:w="2520" w:type="dxa"/>
            <w:vAlign w:val="center"/>
          </w:tcPr>
          <w:p w14:paraId="47A4A3C4" w14:textId="77777777" w:rsidR="0087049A" w:rsidRDefault="00DD58D8">
            <w:pPr>
              <w:pStyle w:val="small-content"/>
              <w:jc w:val="center"/>
            </w:pPr>
            <w:r>
              <w:t>1.16</w:t>
            </w:r>
          </w:p>
        </w:tc>
      </w:tr>
      <w:tr w:rsidR="0087049A" w14:paraId="118D17A7" w14:textId="77777777">
        <w:trPr>
          <w:trHeight w:val="300"/>
          <w:jc w:val="center"/>
        </w:trPr>
        <w:tc>
          <w:tcPr>
            <w:tcW w:w="2520" w:type="dxa"/>
            <w:vAlign w:val="center"/>
          </w:tcPr>
          <w:p w14:paraId="270BCC74" w14:textId="77777777" w:rsidR="0087049A" w:rsidRDefault="00DD58D8">
            <w:pPr>
              <w:pStyle w:val="small-content"/>
              <w:jc w:val="center"/>
            </w:pPr>
            <w:r>
              <w:t>COMMERCIAL, HSG C</w:t>
            </w:r>
          </w:p>
        </w:tc>
        <w:tc>
          <w:tcPr>
            <w:tcW w:w="2520" w:type="dxa"/>
            <w:vAlign w:val="center"/>
          </w:tcPr>
          <w:p w14:paraId="0AAF568F" w14:textId="77777777" w:rsidR="0087049A" w:rsidRDefault="00DD58D8">
            <w:pPr>
              <w:pStyle w:val="small-content"/>
              <w:jc w:val="center"/>
            </w:pPr>
            <w:r>
              <w:t>0.21</w:t>
            </w:r>
          </w:p>
        </w:tc>
        <w:tc>
          <w:tcPr>
            <w:tcW w:w="2520" w:type="dxa"/>
            <w:vAlign w:val="center"/>
          </w:tcPr>
          <w:p w14:paraId="03986C51" w14:textId="77777777" w:rsidR="0087049A" w:rsidRDefault="00DD58D8">
            <w:pPr>
              <w:pStyle w:val="small-content"/>
              <w:jc w:val="center"/>
            </w:pPr>
            <w:r>
              <w:t>59.8</w:t>
            </w:r>
          </w:p>
        </w:tc>
        <w:tc>
          <w:tcPr>
            <w:tcW w:w="2520" w:type="dxa"/>
            <w:vAlign w:val="center"/>
          </w:tcPr>
          <w:p w14:paraId="09801407" w14:textId="77777777" w:rsidR="0087049A" w:rsidRDefault="00DD58D8">
            <w:pPr>
              <w:pStyle w:val="small-content"/>
              <w:jc w:val="center"/>
            </w:pPr>
            <w:r>
              <w:t>2.41</w:t>
            </w:r>
          </w:p>
        </w:tc>
      </w:tr>
      <w:tr w:rsidR="0087049A" w14:paraId="33313D03" w14:textId="77777777">
        <w:trPr>
          <w:trHeight w:val="300"/>
          <w:jc w:val="center"/>
        </w:trPr>
        <w:tc>
          <w:tcPr>
            <w:tcW w:w="2520" w:type="dxa"/>
            <w:vAlign w:val="center"/>
          </w:tcPr>
          <w:p w14:paraId="6CD1239A" w14:textId="77777777" w:rsidR="0087049A" w:rsidRDefault="00DD58D8">
            <w:pPr>
              <w:pStyle w:val="small-content"/>
              <w:jc w:val="center"/>
            </w:pPr>
            <w:r>
              <w:t>COMMERCIAL, HSG D</w:t>
            </w:r>
          </w:p>
        </w:tc>
        <w:tc>
          <w:tcPr>
            <w:tcW w:w="2520" w:type="dxa"/>
            <w:vAlign w:val="center"/>
          </w:tcPr>
          <w:p w14:paraId="2E4FC528" w14:textId="77777777" w:rsidR="0087049A" w:rsidRDefault="00DD58D8">
            <w:pPr>
              <w:pStyle w:val="small-content"/>
              <w:jc w:val="center"/>
            </w:pPr>
            <w:r>
              <w:t>0.37</w:t>
            </w:r>
          </w:p>
        </w:tc>
        <w:tc>
          <w:tcPr>
            <w:tcW w:w="2520" w:type="dxa"/>
            <w:vAlign w:val="center"/>
          </w:tcPr>
          <w:p w14:paraId="454B4CE6" w14:textId="77777777" w:rsidR="0087049A" w:rsidRDefault="00DD58D8">
            <w:pPr>
              <w:pStyle w:val="small-content"/>
              <w:jc w:val="center"/>
            </w:pPr>
            <w:r>
              <w:t>91.0</w:t>
            </w:r>
          </w:p>
        </w:tc>
        <w:tc>
          <w:tcPr>
            <w:tcW w:w="2520" w:type="dxa"/>
            <w:vAlign w:val="center"/>
          </w:tcPr>
          <w:p w14:paraId="74D1E453" w14:textId="77777777" w:rsidR="0087049A" w:rsidRDefault="00DD58D8">
            <w:pPr>
              <w:pStyle w:val="small-content"/>
              <w:jc w:val="center"/>
            </w:pPr>
            <w:r>
              <w:t>3.66</w:t>
            </w:r>
          </w:p>
        </w:tc>
      </w:tr>
      <w:tr w:rsidR="0087049A" w14:paraId="53F2C416" w14:textId="77777777">
        <w:trPr>
          <w:trHeight w:val="300"/>
          <w:jc w:val="center"/>
        </w:trPr>
        <w:tc>
          <w:tcPr>
            <w:tcW w:w="2520" w:type="dxa"/>
            <w:vAlign w:val="center"/>
          </w:tcPr>
          <w:p w14:paraId="02FE757C" w14:textId="77777777" w:rsidR="0087049A" w:rsidRDefault="00DD58D8">
            <w:pPr>
              <w:pStyle w:val="small-content"/>
              <w:jc w:val="center"/>
            </w:pPr>
            <w:r>
              <w:t>COMMERCIAL, IMPERVIOUS</w:t>
            </w:r>
          </w:p>
        </w:tc>
        <w:tc>
          <w:tcPr>
            <w:tcW w:w="2520" w:type="dxa"/>
            <w:vAlign w:val="center"/>
          </w:tcPr>
          <w:p w14:paraId="76EDBDE8" w14:textId="77777777" w:rsidR="0087049A" w:rsidRDefault="00DD58D8">
            <w:pPr>
              <w:pStyle w:val="small-content"/>
              <w:jc w:val="center"/>
            </w:pPr>
            <w:r>
              <w:t>1.78</w:t>
            </w:r>
          </w:p>
        </w:tc>
        <w:tc>
          <w:tcPr>
            <w:tcW w:w="2520" w:type="dxa"/>
            <w:vAlign w:val="center"/>
          </w:tcPr>
          <w:p w14:paraId="199B5F67" w14:textId="77777777" w:rsidR="0087049A" w:rsidRDefault="00DD58D8">
            <w:pPr>
              <w:pStyle w:val="small-content"/>
              <w:jc w:val="center"/>
            </w:pPr>
            <w:r>
              <w:t>377</w:t>
            </w:r>
          </w:p>
        </w:tc>
        <w:tc>
          <w:tcPr>
            <w:tcW w:w="2520" w:type="dxa"/>
            <w:vAlign w:val="center"/>
          </w:tcPr>
          <w:p w14:paraId="78A7AF08" w14:textId="77777777" w:rsidR="0087049A" w:rsidRDefault="00DD58D8">
            <w:pPr>
              <w:pStyle w:val="small-content"/>
              <w:jc w:val="center"/>
            </w:pPr>
            <w:r>
              <w:t>15.1</w:t>
            </w:r>
          </w:p>
        </w:tc>
      </w:tr>
      <w:tr w:rsidR="0087049A" w14:paraId="7ED8DE73" w14:textId="77777777">
        <w:trPr>
          <w:trHeight w:val="300"/>
          <w:jc w:val="center"/>
        </w:trPr>
        <w:tc>
          <w:tcPr>
            <w:tcW w:w="2520" w:type="dxa"/>
            <w:vAlign w:val="center"/>
          </w:tcPr>
          <w:p w14:paraId="23595556" w14:textId="77777777" w:rsidR="0087049A" w:rsidRDefault="00DD58D8">
            <w:pPr>
              <w:pStyle w:val="small-content"/>
              <w:jc w:val="center"/>
            </w:pPr>
            <w:r>
              <w:t>FOREST, HSG A</w:t>
            </w:r>
          </w:p>
        </w:tc>
        <w:tc>
          <w:tcPr>
            <w:tcW w:w="2520" w:type="dxa"/>
            <w:vAlign w:val="center"/>
          </w:tcPr>
          <w:p w14:paraId="352B99D0" w14:textId="77777777" w:rsidR="0087049A" w:rsidRDefault="00DD58D8">
            <w:pPr>
              <w:pStyle w:val="small-content"/>
              <w:jc w:val="center"/>
            </w:pPr>
            <w:r>
              <w:t>0.12</w:t>
            </w:r>
          </w:p>
        </w:tc>
        <w:tc>
          <w:tcPr>
            <w:tcW w:w="2520" w:type="dxa"/>
            <w:vAlign w:val="center"/>
          </w:tcPr>
          <w:p w14:paraId="64B884AC" w14:textId="77777777" w:rsidR="0087049A" w:rsidRDefault="00DD58D8">
            <w:pPr>
              <w:pStyle w:val="small-content"/>
              <w:jc w:val="center"/>
            </w:pPr>
            <w:r>
              <w:t>7.14</w:t>
            </w:r>
          </w:p>
        </w:tc>
        <w:tc>
          <w:tcPr>
            <w:tcW w:w="2520" w:type="dxa"/>
            <w:vAlign w:val="center"/>
          </w:tcPr>
          <w:p w14:paraId="15C69899" w14:textId="77777777" w:rsidR="0087049A" w:rsidRDefault="00DD58D8">
            <w:pPr>
              <w:pStyle w:val="small-content"/>
              <w:jc w:val="center"/>
            </w:pPr>
            <w:r>
              <w:t>0.54</w:t>
            </w:r>
          </w:p>
        </w:tc>
      </w:tr>
      <w:tr w:rsidR="0087049A" w14:paraId="46115D90" w14:textId="77777777">
        <w:trPr>
          <w:trHeight w:val="300"/>
          <w:jc w:val="center"/>
        </w:trPr>
        <w:tc>
          <w:tcPr>
            <w:tcW w:w="2520" w:type="dxa"/>
            <w:vAlign w:val="center"/>
          </w:tcPr>
          <w:p w14:paraId="60DADCCF" w14:textId="77777777" w:rsidR="0087049A" w:rsidRDefault="00DD58D8">
            <w:pPr>
              <w:pStyle w:val="small-content"/>
              <w:jc w:val="center"/>
            </w:pPr>
            <w:r>
              <w:t>FOREST, HSG B</w:t>
            </w:r>
          </w:p>
        </w:tc>
        <w:tc>
          <w:tcPr>
            <w:tcW w:w="2520" w:type="dxa"/>
            <w:vAlign w:val="center"/>
          </w:tcPr>
          <w:p w14:paraId="4755D4EE" w14:textId="77777777" w:rsidR="0087049A" w:rsidRDefault="00DD58D8">
            <w:pPr>
              <w:pStyle w:val="small-content"/>
              <w:jc w:val="center"/>
            </w:pPr>
            <w:r>
              <w:t>0.12</w:t>
            </w:r>
          </w:p>
        </w:tc>
        <w:tc>
          <w:tcPr>
            <w:tcW w:w="2520" w:type="dxa"/>
            <w:vAlign w:val="center"/>
          </w:tcPr>
          <w:p w14:paraId="42D67F3C" w14:textId="77777777" w:rsidR="0087049A" w:rsidRDefault="00DD58D8">
            <w:pPr>
              <w:pStyle w:val="small-content"/>
              <w:jc w:val="center"/>
            </w:pPr>
            <w:r>
              <w:t>29.4</w:t>
            </w:r>
          </w:p>
        </w:tc>
        <w:tc>
          <w:tcPr>
            <w:tcW w:w="2520" w:type="dxa"/>
            <w:vAlign w:val="center"/>
          </w:tcPr>
          <w:p w14:paraId="39DBF34B" w14:textId="77777777" w:rsidR="0087049A" w:rsidRDefault="00DD58D8">
            <w:pPr>
              <w:pStyle w:val="small-content"/>
              <w:jc w:val="center"/>
            </w:pPr>
            <w:r>
              <w:t>0.54</w:t>
            </w:r>
          </w:p>
        </w:tc>
      </w:tr>
      <w:tr w:rsidR="0087049A" w14:paraId="0AB06308" w14:textId="77777777">
        <w:trPr>
          <w:trHeight w:val="300"/>
          <w:jc w:val="center"/>
        </w:trPr>
        <w:tc>
          <w:tcPr>
            <w:tcW w:w="2520" w:type="dxa"/>
            <w:vAlign w:val="center"/>
          </w:tcPr>
          <w:p w14:paraId="233F2492" w14:textId="77777777" w:rsidR="0087049A" w:rsidRDefault="00DD58D8">
            <w:pPr>
              <w:pStyle w:val="small-content"/>
              <w:jc w:val="center"/>
            </w:pPr>
            <w:r>
              <w:t>FOREST, HSG C</w:t>
            </w:r>
          </w:p>
        </w:tc>
        <w:tc>
          <w:tcPr>
            <w:tcW w:w="2520" w:type="dxa"/>
            <w:vAlign w:val="center"/>
          </w:tcPr>
          <w:p w14:paraId="486AC4EA" w14:textId="77777777" w:rsidR="0087049A" w:rsidRDefault="00DD58D8">
            <w:pPr>
              <w:pStyle w:val="small-content"/>
              <w:jc w:val="center"/>
            </w:pPr>
            <w:r>
              <w:t>0.12</w:t>
            </w:r>
          </w:p>
        </w:tc>
        <w:tc>
          <w:tcPr>
            <w:tcW w:w="2520" w:type="dxa"/>
            <w:vAlign w:val="center"/>
          </w:tcPr>
          <w:p w14:paraId="4311109C" w14:textId="77777777" w:rsidR="0087049A" w:rsidRDefault="00DD58D8">
            <w:pPr>
              <w:pStyle w:val="small-content"/>
              <w:jc w:val="center"/>
            </w:pPr>
            <w:r>
              <w:t>59.8</w:t>
            </w:r>
          </w:p>
        </w:tc>
        <w:tc>
          <w:tcPr>
            <w:tcW w:w="2520" w:type="dxa"/>
            <w:vAlign w:val="center"/>
          </w:tcPr>
          <w:p w14:paraId="00B71514" w14:textId="77777777" w:rsidR="0087049A" w:rsidRDefault="00DD58D8">
            <w:pPr>
              <w:pStyle w:val="small-content"/>
              <w:jc w:val="center"/>
            </w:pPr>
            <w:r>
              <w:t>0.54</w:t>
            </w:r>
          </w:p>
        </w:tc>
      </w:tr>
      <w:tr w:rsidR="0087049A" w14:paraId="54FDDBE0" w14:textId="77777777">
        <w:trPr>
          <w:trHeight w:val="300"/>
          <w:jc w:val="center"/>
        </w:trPr>
        <w:tc>
          <w:tcPr>
            <w:tcW w:w="2520" w:type="dxa"/>
            <w:vAlign w:val="center"/>
          </w:tcPr>
          <w:p w14:paraId="2BD3D751" w14:textId="77777777" w:rsidR="0087049A" w:rsidRDefault="00DD58D8">
            <w:pPr>
              <w:pStyle w:val="small-content"/>
              <w:jc w:val="center"/>
            </w:pPr>
            <w:r>
              <w:t>FOREST, HSG D</w:t>
            </w:r>
          </w:p>
        </w:tc>
        <w:tc>
          <w:tcPr>
            <w:tcW w:w="2520" w:type="dxa"/>
            <w:vAlign w:val="center"/>
          </w:tcPr>
          <w:p w14:paraId="78F8003F" w14:textId="77777777" w:rsidR="0087049A" w:rsidRDefault="00DD58D8">
            <w:pPr>
              <w:pStyle w:val="small-content"/>
              <w:jc w:val="center"/>
            </w:pPr>
            <w:r>
              <w:t>0.12</w:t>
            </w:r>
          </w:p>
        </w:tc>
        <w:tc>
          <w:tcPr>
            <w:tcW w:w="2520" w:type="dxa"/>
            <w:vAlign w:val="center"/>
          </w:tcPr>
          <w:p w14:paraId="5D2E73D3" w14:textId="77777777" w:rsidR="0087049A" w:rsidRDefault="00DD58D8">
            <w:pPr>
              <w:pStyle w:val="small-content"/>
              <w:jc w:val="center"/>
            </w:pPr>
            <w:r>
              <w:t>91.0</w:t>
            </w:r>
          </w:p>
        </w:tc>
        <w:tc>
          <w:tcPr>
            <w:tcW w:w="2520" w:type="dxa"/>
            <w:vAlign w:val="center"/>
          </w:tcPr>
          <w:p w14:paraId="5A1E3C58" w14:textId="77777777" w:rsidR="0087049A" w:rsidRDefault="00DD58D8">
            <w:pPr>
              <w:pStyle w:val="small-content"/>
              <w:jc w:val="center"/>
            </w:pPr>
            <w:r>
              <w:t>0.54</w:t>
            </w:r>
          </w:p>
        </w:tc>
      </w:tr>
      <w:tr w:rsidR="0087049A" w14:paraId="3F6EF4EF" w14:textId="77777777">
        <w:trPr>
          <w:trHeight w:val="300"/>
          <w:jc w:val="center"/>
        </w:trPr>
        <w:tc>
          <w:tcPr>
            <w:tcW w:w="2520" w:type="dxa"/>
            <w:vAlign w:val="center"/>
          </w:tcPr>
          <w:p w14:paraId="29E90D66" w14:textId="77777777" w:rsidR="0087049A" w:rsidRDefault="00DD58D8">
            <w:pPr>
              <w:pStyle w:val="small-content"/>
              <w:jc w:val="center"/>
            </w:pPr>
            <w:r>
              <w:t>FOREST, HSG IMPERVIOUS</w:t>
            </w:r>
          </w:p>
        </w:tc>
        <w:tc>
          <w:tcPr>
            <w:tcW w:w="2520" w:type="dxa"/>
            <w:vAlign w:val="center"/>
          </w:tcPr>
          <w:p w14:paraId="6CB3C08B" w14:textId="77777777" w:rsidR="0087049A" w:rsidRDefault="00DD58D8">
            <w:pPr>
              <w:pStyle w:val="small-content"/>
              <w:jc w:val="center"/>
            </w:pPr>
            <w:r>
              <w:t>1.52</w:t>
            </w:r>
          </w:p>
        </w:tc>
        <w:tc>
          <w:tcPr>
            <w:tcW w:w="2520" w:type="dxa"/>
            <w:vAlign w:val="center"/>
          </w:tcPr>
          <w:p w14:paraId="46EE8111" w14:textId="77777777" w:rsidR="0087049A" w:rsidRDefault="00DD58D8">
            <w:pPr>
              <w:pStyle w:val="small-content"/>
              <w:jc w:val="center"/>
            </w:pPr>
            <w:r>
              <w:t>650</w:t>
            </w:r>
          </w:p>
        </w:tc>
        <w:tc>
          <w:tcPr>
            <w:tcW w:w="2520" w:type="dxa"/>
            <w:vAlign w:val="center"/>
          </w:tcPr>
          <w:p w14:paraId="46DA4AA8" w14:textId="77777777" w:rsidR="0087049A" w:rsidRDefault="00DD58D8">
            <w:pPr>
              <w:pStyle w:val="small-content"/>
              <w:jc w:val="center"/>
            </w:pPr>
            <w:r>
              <w:t>11.3</w:t>
            </w:r>
          </w:p>
        </w:tc>
      </w:tr>
      <w:tr w:rsidR="0087049A" w14:paraId="78F24342" w14:textId="77777777">
        <w:trPr>
          <w:trHeight w:val="300"/>
          <w:jc w:val="center"/>
        </w:trPr>
        <w:tc>
          <w:tcPr>
            <w:tcW w:w="2520" w:type="dxa"/>
            <w:vAlign w:val="center"/>
          </w:tcPr>
          <w:p w14:paraId="1EB74FDD" w14:textId="77777777" w:rsidR="0087049A" w:rsidRDefault="00DD58D8">
            <w:pPr>
              <w:pStyle w:val="small-content"/>
              <w:jc w:val="center"/>
            </w:pPr>
            <w:r>
              <w:t>HIGH DENSITY RESIDENTIAL, HSG A</w:t>
            </w:r>
          </w:p>
        </w:tc>
        <w:tc>
          <w:tcPr>
            <w:tcW w:w="2520" w:type="dxa"/>
            <w:vAlign w:val="center"/>
          </w:tcPr>
          <w:p w14:paraId="797F9F5B" w14:textId="77777777" w:rsidR="0087049A" w:rsidRDefault="00DD58D8">
            <w:pPr>
              <w:pStyle w:val="small-content"/>
              <w:jc w:val="center"/>
            </w:pPr>
            <w:r>
              <w:t>0.03</w:t>
            </w:r>
          </w:p>
        </w:tc>
        <w:tc>
          <w:tcPr>
            <w:tcW w:w="2520" w:type="dxa"/>
            <w:vAlign w:val="center"/>
          </w:tcPr>
          <w:p w14:paraId="3011709A" w14:textId="77777777" w:rsidR="0087049A" w:rsidRDefault="00DD58D8">
            <w:pPr>
              <w:pStyle w:val="small-content"/>
              <w:jc w:val="center"/>
            </w:pPr>
            <w:r>
              <w:t>7.14</w:t>
            </w:r>
          </w:p>
        </w:tc>
        <w:tc>
          <w:tcPr>
            <w:tcW w:w="2520" w:type="dxa"/>
            <w:vAlign w:val="center"/>
          </w:tcPr>
          <w:p w14:paraId="2819983E" w14:textId="77777777" w:rsidR="0087049A" w:rsidRDefault="00DD58D8">
            <w:pPr>
              <w:pStyle w:val="small-content"/>
              <w:jc w:val="center"/>
            </w:pPr>
            <w:r>
              <w:t>0.27</w:t>
            </w:r>
          </w:p>
        </w:tc>
      </w:tr>
      <w:tr w:rsidR="0087049A" w14:paraId="7CF9C1D4" w14:textId="77777777">
        <w:trPr>
          <w:trHeight w:val="300"/>
          <w:jc w:val="center"/>
        </w:trPr>
        <w:tc>
          <w:tcPr>
            <w:tcW w:w="2520" w:type="dxa"/>
            <w:vAlign w:val="center"/>
          </w:tcPr>
          <w:p w14:paraId="010B38C9" w14:textId="77777777" w:rsidR="0087049A" w:rsidRDefault="00DD58D8">
            <w:pPr>
              <w:pStyle w:val="small-content"/>
              <w:jc w:val="center"/>
            </w:pPr>
            <w:r>
              <w:t>HIGH DENSITY RESIDENTIAL, HSG B</w:t>
            </w:r>
          </w:p>
        </w:tc>
        <w:tc>
          <w:tcPr>
            <w:tcW w:w="2520" w:type="dxa"/>
            <w:vAlign w:val="center"/>
          </w:tcPr>
          <w:p w14:paraId="268E2999" w14:textId="77777777" w:rsidR="0087049A" w:rsidRDefault="00DD58D8">
            <w:pPr>
              <w:pStyle w:val="small-content"/>
              <w:jc w:val="center"/>
            </w:pPr>
            <w:r>
              <w:t>0.12</w:t>
            </w:r>
          </w:p>
        </w:tc>
        <w:tc>
          <w:tcPr>
            <w:tcW w:w="2520" w:type="dxa"/>
            <w:vAlign w:val="center"/>
          </w:tcPr>
          <w:p w14:paraId="36DE9D5D" w14:textId="77777777" w:rsidR="0087049A" w:rsidRDefault="00DD58D8">
            <w:pPr>
              <w:pStyle w:val="small-content"/>
              <w:jc w:val="center"/>
            </w:pPr>
            <w:r>
              <w:t>29.4</w:t>
            </w:r>
          </w:p>
        </w:tc>
        <w:tc>
          <w:tcPr>
            <w:tcW w:w="2520" w:type="dxa"/>
            <w:vAlign w:val="center"/>
          </w:tcPr>
          <w:p w14:paraId="1547C268" w14:textId="77777777" w:rsidR="0087049A" w:rsidRDefault="00DD58D8">
            <w:pPr>
              <w:pStyle w:val="small-content"/>
              <w:jc w:val="center"/>
            </w:pPr>
            <w:r>
              <w:t>1.16</w:t>
            </w:r>
          </w:p>
        </w:tc>
      </w:tr>
      <w:tr w:rsidR="0087049A" w14:paraId="188B8A17" w14:textId="77777777">
        <w:trPr>
          <w:trHeight w:val="300"/>
          <w:jc w:val="center"/>
        </w:trPr>
        <w:tc>
          <w:tcPr>
            <w:tcW w:w="2520" w:type="dxa"/>
            <w:vAlign w:val="center"/>
          </w:tcPr>
          <w:p w14:paraId="148DEF1C" w14:textId="77777777" w:rsidR="0087049A" w:rsidRDefault="00DD58D8">
            <w:pPr>
              <w:pStyle w:val="small-content"/>
              <w:jc w:val="center"/>
            </w:pPr>
            <w:r>
              <w:t>HIGH DENSITY RESIDENTIAL, HSG C</w:t>
            </w:r>
          </w:p>
        </w:tc>
        <w:tc>
          <w:tcPr>
            <w:tcW w:w="2520" w:type="dxa"/>
            <w:vAlign w:val="center"/>
          </w:tcPr>
          <w:p w14:paraId="241AB9D9" w14:textId="77777777" w:rsidR="0087049A" w:rsidRDefault="00DD58D8">
            <w:pPr>
              <w:pStyle w:val="small-content"/>
              <w:jc w:val="center"/>
            </w:pPr>
            <w:r>
              <w:t>0.21</w:t>
            </w:r>
          </w:p>
        </w:tc>
        <w:tc>
          <w:tcPr>
            <w:tcW w:w="2520" w:type="dxa"/>
            <w:vAlign w:val="center"/>
          </w:tcPr>
          <w:p w14:paraId="305887E9" w14:textId="77777777" w:rsidR="0087049A" w:rsidRDefault="00DD58D8">
            <w:pPr>
              <w:pStyle w:val="small-content"/>
              <w:jc w:val="center"/>
            </w:pPr>
            <w:r>
              <w:t>59.8</w:t>
            </w:r>
          </w:p>
        </w:tc>
        <w:tc>
          <w:tcPr>
            <w:tcW w:w="2520" w:type="dxa"/>
            <w:vAlign w:val="center"/>
          </w:tcPr>
          <w:p w14:paraId="4F62B376" w14:textId="77777777" w:rsidR="0087049A" w:rsidRDefault="00DD58D8">
            <w:pPr>
              <w:pStyle w:val="small-content"/>
              <w:jc w:val="center"/>
            </w:pPr>
            <w:r>
              <w:t>2.41</w:t>
            </w:r>
          </w:p>
        </w:tc>
      </w:tr>
      <w:tr w:rsidR="0087049A" w14:paraId="00295198" w14:textId="77777777">
        <w:trPr>
          <w:trHeight w:val="300"/>
          <w:jc w:val="center"/>
        </w:trPr>
        <w:tc>
          <w:tcPr>
            <w:tcW w:w="2520" w:type="dxa"/>
            <w:vAlign w:val="center"/>
          </w:tcPr>
          <w:p w14:paraId="3C3D4E20" w14:textId="77777777" w:rsidR="0087049A" w:rsidRDefault="00DD58D8">
            <w:pPr>
              <w:pStyle w:val="small-content"/>
              <w:jc w:val="center"/>
            </w:pPr>
            <w:r>
              <w:t>HIGH DENSITY RESIDENTIAL, HSG D</w:t>
            </w:r>
          </w:p>
        </w:tc>
        <w:tc>
          <w:tcPr>
            <w:tcW w:w="2520" w:type="dxa"/>
            <w:vAlign w:val="center"/>
          </w:tcPr>
          <w:p w14:paraId="16EAFD31" w14:textId="77777777" w:rsidR="0087049A" w:rsidRDefault="00DD58D8">
            <w:pPr>
              <w:pStyle w:val="small-content"/>
              <w:jc w:val="center"/>
            </w:pPr>
            <w:r>
              <w:t>0.37</w:t>
            </w:r>
          </w:p>
        </w:tc>
        <w:tc>
          <w:tcPr>
            <w:tcW w:w="2520" w:type="dxa"/>
            <w:vAlign w:val="center"/>
          </w:tcPr>
          <w:p w14:paraId="4FFFF2ED" w14:textId="77777777" w:rsidR="0087049A" w:rsidRDefault="00DD58D8">
            <w:pPr>
              <w:pStyle w:val="small-content"/>
              <w:jc w:val="center"/>
            </w:pPr>
            <w:r>
              <w:t>91.0</w:t>
            </w:r>
          </w:p>
        </w:tc>
        <w:tc>
          <w:tcPr>
            <w:tcW w:w="2520" w:type="dxa"/>
            <w:vAlign w:val="center"/>
          </w:tcPr>
          <w:p w14:paraId="29175BCB" w14:textId="77777777" w:rsidR="0087049A" w:rsidRDefault="00DD58D8">
            <w:pPr>
              <w:pStyle w:val="small-content"/>
              <w:jc w:val="center"/>
            </w:pPr>
            <w:r>
              <w:t>3.66</w:t>
            </w:r>
          </w:p>
        </w:tc>
      </w:tr>
      <w:tr w:rsidR="0087049A" w14:paraId="5686629F" w14:textId="77777777">
        <w:trPr>
          <w:trHeight w:val="300"/>
          <w:jc w:val="center"/>
        </w:trPr>
        <w:tc>
          <w:tcPr>
            <w:tcW w:w="2520" w:type="dxa"/>
            <w:vAlign w:val="center"/>
          </w:tcPr>
          <w:p w14:paraId="4C2BD556" w14:textId="77777777" w:rsidR="0087049A" w:rsidRDefault="00DD58D8">
            <w:pPr>
              <w:pStyle w:val="small-content"/>
              <w:jc w:val="center"/>
            </w:pPr>
            <w:r>
              <w:t>HIGH DENSITY RESIDENTIAL, IMPERVIOUS</w:t>
            </w:r>
          </w:p>
        </w:tc>
        <w:tc>
          <w:tcPr>
            <w:tcW w:w="2520" w:type="dxa"/>
            <w:vAlign w:val="center"/>
          </w:tcPr>
          <w:p w14:paraId="48A42906" w14:textId="77777777" w:rsidR="0087049A" w:rsidRDefault="00DD58D8">
            <w:pPr>
              <w:pStyle w:val="small-content"/>
              <w:jc w:val="center"/>
            </w:pPr>
            <w:r>
              <w:t>2.32</w:t>
            </w:r>
          </w:p>
        </w:tc>
        <w:tc>
          <w:tcPr>
            <w:tcW w:w="2520" w:type="dxa"/>
            <w:vAlign w:val="center"/>
          </w:tcPr>
          <w:p w14:paraId="5CC698CE" w14:textId="77777777" w:rsidR="0087049A" w:rsidRDefault="00DD58D8">
            <w:pPr>
              <w:pStyle w:val="small-content"/>
              <w:jc w:val="center"/>
            </w:pPr>
            <w:r>
              <w:t>439</w:t>
            </w:r>
          </w:p>
        </w:tc>
        <w:tc>
          <w:tcPr>
            <w:tcW w:w="2520" w:type="dxa"/>
            <w:vAlign w:val="center"/>
          </w:tcPr>
          <w:p w14:paraId="49E0F791" w14:textId="77777777" w:rsidR="0087049A" w:rsidRDefault="00DD58D8">
            <w:pPr>
              <w:pStyle w:val="small-content"/>
              <w:jc w:val="center"/>
            </w:pPr>
            <w:r>
              <w:t>14.1</w:t>
            </w:r>
          </w:p>
        </w:tc>
      </w:tr>
      <w:tr w:rsidR="0087049A" w14:paraId="47AD2780" w14:textId="77777777">
        <w:trPr>
          <w:trHeight w:val="300"/>
          <w:jc w:val="center"/>
        </w:trPr>
        <w:tc>
          <w:tcPr>
            <w:tcW w:w="2520" w:type="dxa"/>
            <w:vAlign w:val="center"/>
          </w:tcPr>
          <w:p w14:paraId="7C824BA5" w14:textId="77777777" w:rsidR="0087049A" w:rsidRDefault="00DD58D8">
            <w:pPr>
              <w:pStyle w:val="small-content"/>
              <w:jc w:val="center"/>
            </w:pPr>
            <w:r>
              <w:t>HIGHWAY, HSG A</w:t>
            </w:r>
          </w:p>
        </w:tc>
        <w:tc>
          <w:tcPr>
            <w:tcW w:w="2520" w:type="dxa"/>
            <w:vAlign w:val="center"/>
          </w:tcPr>
          <w:p w14:paraId="2D9CE9A3" w14:textId="77777777" w:rsidR="0087049A" w:rsidRDefault="00DD58D8">
            <w:pPr>
              <w:pStyle w:val="small-content"/>
              <w:jc w:val="center"/>
            </w:pPr>
            <w:r>
              <w:t>0.03</w:t>
            </w:r>
          </w:p>
        </w:tc>
        <w:tc>
          <w:tcPr>
            <w:tcW w:w="2520" w:type="dxa"/>
            <w:vAlign w:val="center"/>
          </w:tcPr>
          <w:p w14:paraId="77BBCCE1" w14:textId="77777777" w:rsidR="0087049A" w:rsidRDefault="00DD58D8">
            <w:pPr>
              <w:pStyle w:val="small-content"/>
              <w:jc w:val="center"/>
            </w:pPr>
            <w:r>
              <w:t>7.14</w:t>
            </w:r>
          </w:p>
        </w:tc>
        <w:tc>
          <w:tcPr>
            <w:tcW w:w="2520" w:type="dxa"/>
            <w:vAlign w:val="center"/>
          </w:tcPr>
          <w:p w14:paraId="7AAFDC8E" w14:textId="77777777" w:rsidR="0087049A" w:rsidRDefault="00DD58D8">
            <w:pPr>
              <w:pStyle w:val="small-content"/>
              <w:jc w:val="center"/>
            </w:pPr>
            <w:r>
              <w:t>0.27</w:t>
            </w:r>
          </w:p>
        </w:tc>
      </w:tr>
      <w:tr w:rsidR="0087049A" w14:paraId="0D2A1999" w14:textId="77777777">
        <w:trPr>
          <w:trHeight w:val="300"/>
          <w:jc w:val="center"/>
        </w:trPr>
        <w:tc>
          <w:tcPr>
            <w:tcW w:w="2520" w:type="dxa"/>
            <w:vAlign w:val="center"/>
          </w:tcPr>
          <w:p w14:paraId="58D13356" w14:textId="77777777" w:rsidR="0087049A" w:rsidRDefault="00DD58D8">
            <w:pPr>
              <w:pStyle w:val="small-content"/>
              <w:jc w:val="center"/>
            </w:pPr>
            <w:r>
              <w:t>HIGHWAY, HSG B</w:t>
            </w:r>
          </w:p>
        </w:tc>
        <w:tc>
          <w:tcPr>
            <w:tcW w:w="2520" w:type="dxa"/>
            <w:vAlign w:val="center"/>
          </w:tcPr>
          <w:p w14:paraId="6CAB6246" w14:textId="77777777" w:rsidR="0087049A" w:rsidRDefault="00DD58D8">
            <w:pPr>
              <w:pStyle w:val="small-content"/>
              <w:jc w:val="center"/>
            </w:pPr>
            <w:r>
              <w:t>0.12</w:t>
            </w:r>
          </w:p>
        </w:tc>
        <w:tc>
          <w:tcPr>
            <w:tcW w:w="2520" w:type="dxa"/>
            <w:vAlign w:val="center"/>
          </w:tcPr>
          <w:p w14:paraId="05E61730" w14:textId="77777777" w:rsidR="0087049A" w:rsidRDefault="00DD58D8">
            <w:pPr>
              <w:pStyle w:val="small-content"/>
              <w:jc w:val="center"/>
            </w:pPr>
            <w:r>
              <w:t>29.4</w:t>
            </w:r>
          </w:p>
        </w:tc>
        <w:tc>
          <w:tcPr>
            <w:tcW w:w="2520" w:type="dxa"/>
            <w:vAlign w:val="center"/>
          </w:tcPr>
          <w:p w14:paraId="6714345F" w14:textId="77777777" w:rsidR="0087049A" w:rsidRDefault="00DD58D8">
            <w:pPr>
              <w:pStyle w:val="small-content"/>
              <w:jc w:val="center"/>
            </w:pPr>
            <w:r>
              <w:t>1.16</w:t>
            </w:r>
          </w:p>
        </w:tc>
      </w:tr>
      <w:tr w:rsidR="0087049A" w14:paraId="52D1CE4F" w14:textId="77777777">
        <w:trPr>
          <w:trHeight w:val="300"/>
          <w:jc w:val="center"/>
        </w:trPr>
        <w:tc>
          <w:tcPr>
            <w:tcW w:w="2520" w:type="dxa"/>
            <w:vAlign w:val="center"/>
          </w:tcPr>
          <w:p w14:paraId="2324CA71" w14:textId="77777777" w:rsidR="0087049A" w:rsidRDefault="00DD58D8">
            <w:pPr>
              <w:pStyle w:val="small-content"/>
              <w:jc w:val="center"/>
            </w:pPr>
            <w:r>
              <w:t>HIGHWAY, HSG C</w:t>
            </w:r>
          </w:p>
        </w:tc>
        <w:tc>
          <w:tcPr>
            <w:tcW w:w="2520" w:type="dxa"/>
            <w:vAlign w:val="center"/>
          </w:tcPr>
          <w:p w14:paraId="55770BF2" w14:textId="77777777" w:rsidR="0087049A" w:rsidRDefault="00DD58D8">
            <w:pPr>
              <w:pStyle w:val="small-content"/>
              <w:jc w:val="center"/>
            </w:pPr>
            <w:r>
              <w:t>0.21</w:t>
            </w:r>
          </w:p>
        </w:tc>
        <w:tc>
          <w:tcPr>
            <w:tcW w:w="2520" w:type="dxa"/>
            <w:vAlign w:val="center"/>
          </w:tcPr>
          <w:p w14:paraId="531213E9" w14:textId="77777777" w:rsidR="0087049A" w:rsidRDefault="00DD58D8">
            <w:pPr>
              <w:pStyle w:val="small-content"/>
              <w:jc w:val="center"/>
            </w:pPr>
            <w:r>
              <w:t>59.8</w:t>
            </w:r>
          </w:p>
        </w:tc>
        <w:tc>
          <w:tcPr>
            <w:tcW w:w="2520" w:type="dxa"/>
            <w:vAlign w:val="center"/>
          </w:tcPr>
          <w:p w14:paraId="7792B90B" w14:textId="77777777" w:rsidR="0087049A" w:rsidRDefault="00DD58D8">
            <w:pPr>
              <w:pStyle w:val="small-content"/>
              <w:jc w:val="center"/>
            </w:pPr>
            <w:r>
              <w:t>2.41</w:t>
            </w:r>
          </w:p>
        </w:tc>
      </w:tr>
      <w:tr w:rsidR="0087049A" w14:paraId="78333AAD" w14:textId="77777777">
        <w:trPr>
          <w:trHeight w:val="300"/>
          <w:jc w:val="center"/>
        </w:trPr>
        <w:tc>
          <w:tcPr>
            <w:tcW w:w="2520" w:type="dxa"/>
            <w:vAlign w:val="center"/>
          </w:tcPr>
          <w:p w14:paraId="55E49B84" w14:textId="77777777" w:rsidR="0087049A" w:rsidRDefault="00DD58D8">
            <w:pPr>
              <w:pStyle w:val="small-content"/>
              <w:jc w:val="center"/>
            </w:pPr>
            <w:r>
              <w:t>HIGHWAY, HSG D</w:t>
            </w:r>
          </w:p>
        </w:tc>
        <w:tc>
          <w:tcPr>
            <w:tcW w:w="2520" w:type="dxa"/>
            <w:vAlign w:val="center"/>
          </w:tcPr>
          <w:p w14:paraId="3E2F0998" w14:textId="77777777" w:rsidR="0087049A" w:rsidRDefault="00DD58D8">
            <w:pPr>
              <w:pStyle w:val="small-content"/>
              <w:jc w:val="center"/>
            </w:pPr>
            <w:r>
              <w:t>0.37</w:t>
            </w:r>
          </w:p>
        </w:tc>
        <w:tc>
          <w:tcPr>
            <w:tcW w:w="2520" w:type="dxa"/>
            <w:vAlign w:val="center"/>
          </w:tcPr>
          <w:p w14:paraId="2D8FE29D" w14:textId="77777777" w:rsidR="0087049A" w:rsidRDefault="00DD58D8">
            <w:pPr>
              <w:pStyle w:val="small-content"/>
              <w:jc w:val="center"/>
            </w:pPr>
            <w:r>
              <w:t>91.0</w:t>
            </w:r>
          </w:p>
        </w:tc>
        <w:tc>
          <w:tcPr>
            <w:tcW w:w="2520" w:type="dxa"/>
            <w:vAlign w:val="center"/>
          </w:tcPr>
          <w:p w14:paraId="03F56513" w14:textId="77777777" w:rsidR="0087049A" w:rsidRDefault="00DD58D8">
            <w:pPr>
              <w:pStyle w:val="small-content"/>
              <w:jc w:val="center"/>
            </w:pPr>
            <w:r>
              <w:t>3.66</w:t>
            </w:r>
          </w:p>
        </w:tc>
      </w:tr>
      <w:tr w:rsidR="0087049A" w14:paraId="77043B93" w14:textId="77777777">
        <w:trPr>
          <w:trHeight w:val="300"/>
          <w:jc w:val="center"/>
        </w:trPr>
        <w:tc>
          <w:tcPr>
            <w:tcW w:w="2520" w:type="dxa"/>
            <w:vAlign w:val="center"/>
          </w:tcPr>
          <w:p w14:paraId="605F0890" w14:textId="77777777" w:rsidR="0087049A" w:rsidRDefault="00DD58D8">
            <w:pPr>
              <w:pStyle w:val="small-content"/>
              <w:jc w:val="center"/>
            </w:pPr>
            <w:r>
              <w:t>HIGHWAY, IMPERVIOUS</w:t>
            </w:r>
          </w:p>
        </w:tc>
        <w:tc>
          <w:tcPr>
            <w:tcW w:w="2520" w:type="dxa"/>
            <w:vAlign w:val="center"/>
          </w:tcPr>
          <w:p w14:paraId="38D8771F" w14:textId="77777777" w:rsidR="0087049A" w:rsidRDefault="00DD58D8">
            <w:pPr>
              <w:pStyle w:val="small-content"/>
              <w:jc w:val="center"/>
            </w:pPr>
            <w:r>
              <w:t>1.34</w:t>
            </w:r>
          </w:p>
        </w:tc>
        <w:tc>
          <w:tcPr>
            <w:tcW w:w="2520" w:type="dxa"/>
            <w:vAlign w:val="center"/>
          </w:tcPr>
          <w:p w14:paraId="635EAEEF" w14:textId="77777777" w:rsidR="0087049A" w:rsidRDefault="00DD58D8">
            <w:pPr>
              <w:pStyle w:val="small-content"/>
              <w:jc w:val="center"/>
            </w:pPr>
            <w:r>
              <w:t>1,480</w:t>
            </w:r>
          </w:p>
        </w:tc>
        <w:tc>
          <w:tcPr>
            <w:tcW w:w="2520" w:type="dxa"/>
            <w:vAlign w:val="center"/>
          </w:tcPr>
          <w:p w14:paraId="4269FC63" w14:textId="77777777" w:rsidR="0087049A" w:rsidRDefault="00DD58D8">
            <w:pPr>
              <w:pStyle w:val="small-content"/>
              <w:jc w:val="center"/>
            </w:pPr>
            <w:r>
              <w:t>10.2</w:t>
            </w:r>
          </w:p>
        </w:tc>
      </w:tr>
      <w:tr w:rsidR="0087049A" w14:paraId="34968C17" w14:textId="77777777">
        <w:trPr>
          <w:trHeight w:val="300"/>
          <w:jc w:val="center"/>
        </w:trPr>
        <w:tc>
          <w:tcPr>
            <w:tcW w:w="2520" w:type="dxa"/>
            <w:vAlign w:val="center"/>
          </w:tcPr>
          <w:p w14:paraId="786E7FE5" w14:textId="77777777" w:rsidR="0087049A" w:rsidRDefault="00DD58D8">
            <w:pPr>
              <w:pStyle w:val="small-content"/>
              <w:jc w:val="center"/>
            </w:pPr>
            <w:r>
              <w:t>INDUSTRIAL, HSG A</w:t>
            </w:r>
          </w:p>
        </w:tc>
        <w:tc>
          <w:tcPr>
            <w:tcW w:w="2520" w:type="dxa"/>
            <w:vAlign w:val="center"/>
          </w:tcPr>
          <w:p w14:paraId="422D5A05" w14:textId="77777777" w:rsidR="0087049A" w:rsidRDefault="00DD58D8">
            <w:pPr>
              <w:pStyle w:val="small-content"/>
              <w:jc w:val="center"/>
            </w:pPr>
            <w:r>
              <w:t>0.03</w:t>
            </w:r>
          </w:p>
        </w:tc>
        <w:tc>
          <w:tcPr>
            <w:tcW w:w="2520" w:type="dxa"/>
            <w:vAlign w:val="center"/>
          </w:tcPr>
          <w:p w14:paraId="60E345F6" w14:textId="77777777" w:rsidR="0087049A" w:rsidRDefault="00DD58D8">
            <w:pPr>
              <w:pStyle w:val="small-content"/>
              <w:jc w:val="center"/>
            </w:pPr>
            <w:r>
              <w:t>7.14</w:t>
            </w:r>
          </w:p>
        </w:tc>
        <w:tc>
          <w:tcPr>
            <w:tcW w:w="2520" w:type="dxa"/>
            <w:vAlign w:val="center"/>
          </w:tcPr>
          <w:p w14:paraId="09FFC789" w14:textId="77777777" w:rsidR="0087049A" w:rsidRDefault="00DD58D8">
            <w:pPr>
              <w:pStyle w:val="small-content"/>
              <w:jc w:val="center"/>
            </w:pPr>
            <w:r>
              <w:t>0.27</w:t>
            </w:r>
          </w:p>
        </w:tc>
      </w:tr>
      <w:tr w:rsidR="0087049A" w14:paraId="6446E408" w14:textId="77777777">
        <w:trPr>
          <w:trHeight w:val="300"/>
          <w:jc w:val="center"/>
        </w:trPr>
        <w:tc>
          <w:tcPr>
            <w:tcW w:w="2520" w:type="dxa"/>
            <w:vAlign w:val="center"/>
          </w:tcPr>
          <w:p w14:paraId="0E892679" w14:textId="77777777" w:rsidR="0087049A" w:rsidRDefault="00DD58D8">
            <w:pPr>
              <w:pStyle w:val="small-content"/>
              <w:jc w:val="center"/>
            </w:pPr>
            <w:r>
              <w:t>INDUSTRIAL, HSG B</w:t>
            </w:r>
          </w:p>
        </w:tc>
        <w:tc>
          <w:tcPr>
            <w:tcW w:w="2520" w:type="dxa"/>
            <w:vAlign w:val="center"/>
          </w:tcPr>
          <w:p w14:paraId="3E95BAD0" w14:textId="77777777" w:rsidR="0087049A" w:rsidRDefault="00DD58D8">
            <w:pPr>
              <w:pStyle w:val="small-content"/>
              <w:jc w:val="center"/>
            </w:pPr>
            <w:r>
              <w:t>0.12</w:t>
            </w:r>
          </w:p>
        </w:tc>
        <w:tc>
          <w:tcPr>
            <w:tcW w:w="2520" w:type="dxa"/>
            <w:vAlign w:val="center"/>
          </w:tcPr>
          <w:p w14:paraId="112C82A6" w14:textId="77777777" w:rsidR="0087049A" w:rsidRDefault="00DD58D8">
            <w:pPr>
              <w:pStyle w:val="small-content"/>
              <w:jc w:val="center"/>
            </w:pPr>
            <w:r>
              <w:t>29.4</w:t>
            </w:r>
          </w:p>
        </w:tc>
        <w:tc>
          <w:tcPr>
            <w:tcW w:w="2520" w:type="dxa"/>
            <w:vAlign w:val="center"/>
          </w:tcPr>
          <w:p w14:paraId="739CDFE9" w14:textId="77777777" w:rsidR="0087049A" w:rsidRDefault="00DD58D8">
            <w:pPr>
              <w:pStyle w:val="small-content"/>
              <w:jc w:val="center"/>
            </w:pPr>
            <w:r>
              <w:t>1.16</w:t>
            </w:r>
          </w:p>
        </w:tc>
      </w:tr>
      <w:tr w:rsidR="0087049A" w14:paraId="7FDB4627" w14:textId="77777777">
        <w:trPr>
          <w:trHeight w:val="300"/>
          <w:jc w:val="center"/>
        </w:trPr>
        <w:tc>
          <w:tcPr>
            <w:tcW w:w="2520" w:type="dxa"/>
            <w:vAlign w:val="center"/>
          </w:tcPr>
          <w:p w14:paraId="0EA6E073" w14:textId="77777777" w:rsidR="0087049A" w:rsidRDefault="00DD58D8">
            <w:pPr>
              <w:pStyle w:val="small-content"/>
              <w:jc w:val="center"/>
            </w:pPr>
            <w:r>
              <w:lastRenderedPageBreak/>
              <w:t>INDUSTRIAL, HSG C</w:t>
            </w:r>
          </w:p>
        </w:tc>
        <w:tc>
          <w:tcPr>
            <w:tcW w:w="2520" w:type="dxa"/>
            <w:vAlign w:val="center"/>
          </w:tcPr>
          <w:p w14:paraId="32FD5194" w14:textId="77777777" w:rsidR="0087049A" w:rsidRDefault="00DD58D8">
            <w:pPr>
              <w:pStyle w:val="small-content"/>
              <w:jc w:val="center"/>
            </w:pPr>
            <w:r>
              <w:t>0.21</w:t>
            </w:r>
          </w:p>
        </w:tc>
        <w:tc>
          <w:tcPr>
            <w:tcW w:w="2520" w:type="dxa"/>
            <w:vAlign w:val="center"/>
          </w:tcPr>
          <w:p w14:paraId="3B2F5E47" w14:textId="77777777" w:rsidR="0087049A" w:rsidRDefault="00DD58D8">
            <w:pPr>
              <w:pStyle w:val="small-content"/>
              <w:jc w:val="center"/>
            </w:pPr>
            <w:r>
              <w:t>59.8</w:t>
            </w:r>
          </w:p>
        </w:tc>
        <w:tc>
          <w:tcPr>
            <w:tcW w:w="2520" w:type="dxa"/>
            <w:vAlign w:val="center"/>
          </w:tcPr>
          <w:p w14:paraId="23409686" w14:textId="77777777" w:rsidR="0087049A" w:rsidRDefault="00DD58D8">
            <w:pPr>
              <w:pStyle w:val="small-content"/>
              <w:jc w:val="center"/>
            </w:pPr>
            <w:r>
              <w:t>2.41</w:t>
            </w:r>
          </w:p>
        </w:tc>
      </w:tr>
      <w:tr w:rsidR="0087049A" w14:paraId="20A9E872" w14:textId="77777777">
        <w:trPr>
          <w:trHeight w:val="300"/>
          <w:jc w:val="center"/>
        </w:trPr>
        <w:tc>
          <w:tcPr>
            <w:tcW w:w="2520" w:type="dxa"/>
            <w:vAlign w:val="center"/>
          </w:tcPr>
          <w:p w14:paraId="1A1F3E35" w14:textId="77777777" w:rsidR="0087049A" w:rsidRDefault="00DD58D8">
            <w:pPr>
              <w:pStyle w:val="small-content"/>
              <w:jc w:val="center"/>
            </w:pPr>
            <w:r>
              <w:t>INDUSTRIAL, HSG D</w:t>
            </w:r>
          </w:p>
        </w:tc>
        <w:tc>
          <w:tcPr>
            <w:tcW w:w="2520" w:type="dxa"/>
            <w:vAlign w:val="center"/>
          </w:tcPr>
          <w:p w14:paraId="3BA22A6E" w14:textId="77777777" w:rsidR="0087049A" w:rsidRDefault="00DD58D8">
            <w:pPr>
              <w:pStyle w:val="small-content"/>
              <w:jc w:val="center"/>
            </w:pPr>
            <w:r>
              <w:t>0.37</w:t>
            </w:r>
          </w:p>
        </w:tc>
        <w:tc>
          <w:tcPr>
            <w:tcW w:w="2520" w:type="dxa"/>
            <w:vAlign w:val="center"/>
          </w:tcPr>
          <w:p w14:paraId="57429A1F" w14:textId="77777777" w:rsidR="0087049A" w:rsidRDefault="00DD58D8">
            <w:pPr>
              <w:pStyle w:val="small-content"/>
              <w:jc w:val="center"/>
            </w:pPr>
            <w:r>
              <w:t>91.0</w:t>
            </w:r>
          </w:p>
        </w:tc>
        <w:tc>
          <w:tcPr>
            <w:tcW w:w="2520" w:type="dxa"/>
            <w:vAlign w:val="center"/>
          </w:tcPr>
          <w:p w14:paraId="311F8123" w14:textId="77777777" w:rsidR="0087049A" w:rsidRDefault="00DD58D8">
            <w:pPr>
              <w:pStyle w:val="small-content"/>
              <w:jc w:val="center"/>
            </w:pPr>
            <w:r>
              <w:t>3.66</w:t>
            </w:r>
          </w:p>
        </w:tc>
      </w:tr>
      <w:tr w:rsidR="0087049A" w14:paraId="61A4D4D6" w14:textId="77777777">
        <w:trPr>
          <w:trHeight w:val="300"/>
          <w:jc w:val="center"/>
        </w:trPr>
        <w:tc>
          <w:tcPr>
            <w:tcW w:w="2520" w:type="dxa"/>
            <w:vAlign w:val="center"/>
          </w:tcPr>
          <w:p w14:paraId="314710E4" w14:textId="77777777" w:rsidR="0087049A" w:rsidRDefault="00DD58D8">
            <w:pPr>
              <w:pStyle w:val="small-content"/>
              <w:jc w:val="center"/>
            </w:pPr>
            <w:r>
              <w:t>INDUSTRIAL, IMPERVIOUS</w:t>
            </w:r>
          </w:p>
        </w:tc>
        <w:tc>
          <w:tcPr>
            <w:tcW w:w="2520" w:type="dxa"/>
            <w:vAlign w:val="center"/>
          </w:tcPr>
          <w:p w14:paraId="0E5FCC81" w14:textId="77777777" w:rsidR="0087049A" w:rsidRDefault="00DD58D8">
            <w:pPr>
              <w:pStyle w:val="small-content"/>
              <w:jc w:val="center"/>
            </w:pPr>
            <w:r>
              <w:t>1.78</w:t>
            </w:r>
          </w:p>
        </w:tc>
        <w:tc>
          <w:tcPr>
            <w:tcW w:w="2520" w:type="dxa"/>
            <w:vAlign w:val="center"/>
          </w:tcPr>
          <w:p w14:paraId="0C3523E5" w14:textId="77777777" w:rsidR="0087049A" w:rsidRDefault="00DD58D8">
            <w:pPr>
              <w:pStyle w:val="small-content"/>
              <w:jc w:val="center"/>
            </w:pPr>
            <w:r>
              <w:t>377</w:t>
            </w:r>
          </w:p>
        </w:tc>
        <w:tc>
          <w:tcPr>
            <w:tcW w:w="2520" w:type="dxa"/>
            <w:vAlign w:val="center"/>
          </w:tcPr>
          <w:p w14:paraId="6DAEB00D" w14:textId="77777777" w:rsidR="0087049A" w:rsidRDefault="00DD58D8">
            <w:pPr>
              <w:pStyle w:val="small-content"/>
              <w:jc w:val="center"/>
            </w:pPr>
            <w:r>
              <w:t>15.1</w:t>
            </w:r>
          </w:p>
        </w:tc>
      </w:tr>
      <w:tr w:rsidR="0087049A" w14:paraId="1F45CB60" w14:textId="77777777">
        <w:trPr>
          <w:trHeight w:val="300"/>
          <w:jc w:val="center"/>
        </w:trPr>
        <w:tc>
          <w:tcPr>
            <w:tcW w:w="2520" w:type="dxa"/>
            <w:vAlign w:val="center"/>
          </w:tcPr>
          <w:p w14:paraId="0B860829" w14:textId="77777777" w:rsidR="0087049A" w:rsidRDefault="00DD58D8">
            <w:pPr>
              <w:pStyle w:val="small-content"/>
              <w:jc w:val="center"/>
            </w:pPr>
            <w:r>
              <w:t>LOW DENSITY RESIDENTIAL, HSG A</w:t>
            </w:r>
          </w:p>
        </w:tc>
        <w:tc>
          <w:tcPr>
            <w:tcW w:w="2520" w:type="dxa"/>
            <w:vAlign w:val="center"/>
          </w:tcPr>
          <w:p w14:paraId="2FF3CE62" w14:textId="77777777" w:rsidR="0087049A" w:rsidRDefault="00DD58D8">
            <w:pPr>
              <w:pStyle w:val="small-content"/>
              <w:jc w:val="center"/>
            </w:pPr>
            <w:r>
              <w:t>0.03</w:t>
            </w:r>
          </w:p>
        </w:tc>
        <w:tc>
          <w:tcPr>
            <w:tcW w:w="2520" w:type="dxa"/>
            <w:vAlign w:val="center"/>
          </w:tcPr>
          <w:p w14:paraId="37415600" w14:textId="77777777" w:rsidR="0087049A" w:rsidRDefault="00DD58D8">
            <w:pPr>
              <w:pStyle w:val="small-content"/>
              <w:jc w:val="center"/>
            </w:pPr>
            <w:r>
              <w:t>7.14</w:t>
            </w:r>
          </w:p>
        </w:tc>
        <w:tc>
          <w:tcPr>
            <w:tcW w:w="2520" w:type="dxa"/>
            <w:vAlign w:val="center"/>
          </w:tcPr>
          <w:p w14:paraId="608D1404" w14:textId="77777777" w:rsidR="0087049A" w:rsidRDefault="00DD58D8">
            <w:pPr>
              <w:pStyle w:val="small-content"/>
              <w:jc w:val="center"/>
            </w:pPr>
            <w:r>
              <w:t>0.27</w:t>
            </w:r>
          </w:p>
        </w:tc>
      </w:tr>
      <w:tr w:rsidR="0087049A" w14:paraId="6E89C470" w14:textId="77777777">
        <w:trPr>
          <w:trHeight w:val="300"/>
          <w:jc w:val="center"/>
        </w:trPr>
        <w:tc>
          <w:tcPr>
            <w:tcW w:w="2520" w:type="dxa"/>
            <w:vAlign w:val="center"/>
          </w:tcPr>
          <w:p w14:paraId="5397E742" w14:textId="77777777" w:rsidR="0087049A" w:rsidRDefault="00DD58D8">
            <w:pPr>
              <w:pStyle w:val="small-content"/>
              <w:jc w:val="center"/>
            </w:pPr>
            <w:r>
              <w:t>LOW DENSITY RESIDENTIAL, HSG B</w:t>
            </w:r>
          </w:p>
        </w:tc>
        <w:tc>
          <w:tcPr>
            <w:tcW w:w="2520" w:type="dxa"/>
            <w:vAlign w:val="center"/>
          </w:tcPr>
          <w:p w14:paraId="058FB076" w14:textId="77777777" w:rsidR="0087049A" w:rsidRDefault="00DD58D8">
            <w:pPr>
              <w:pStyle w:val="small-content"/>
              <w:jc w:val="center"/>
            </w:pPr>
            <w:r>
              <w:t>0.12</w:t>
            </w:r>
          </w:p>
        </w:tc>
        <w:tc>
          <w:tcPr>
            <w:tcW w:w="2520" w:type="dxa"/>
            <w:vAlign w:val="center"/>
          </w:tcPr>
          <w:p w14:paraId="74715E67" w14:textId="77777777" w:rsidR="0087049A" w:rsidRDefault="00DD58D8">
            <w:pPr>
              <w:pStyle w:val="small-content"/>
              <w:jc w:val="center"/>
            </w:pPr>
            <w:r>
              <w:t>29.4</w:t>
            </w:r>
          </w:p>
        </w:tc>
        <w:tc>
          <w:tcPr>
            <w:tcW w:w="2520" w:type="dxa"/>
            <w:vAlign w:val="center"/>
          </w:tcPr>
          <w:p w14:paraId="3C3F96D2" w14:textId="77777777" w:rsidR="0087049A" w:rsidRDefault="00DD58D8">
            <w:pPr>
              <w:pStyle w:val="small-content"/>
              <w:jc w:val="center"/>
            </w:pPr>
            <w:r>
              <w:t>1.16</w:t>
            </w:r>
          </w:p>
        </w:tc>
      </w:tr>
      <w:tr w:rsidR="0087049A" w14:paraId="277FBA8F" w14:textId="77777777">
        <w:trPr>
          <w:trHeight w:val="300"/>
          <w:jc w:val="center"/>
        </w:trPr>
        <w:tc>
          <w:tcPr>
            <w:tcW w:w="2520" w:type="dxa"/>
            <w:vAlign w:val="center"/>
          </w:tcPr>
          <w:p w14:paraId="3641E7D6" w14:textId="77777777" w:rsidR="0087049A" w:rsidRDefault="00DD58D8">
            <w:pPr>
              <w:pStyle w:val="small-content"/>
              <w:jc w:val="center"/>
            </w:pPr>
            <w:r>
              <w:t>LOW DENSITY RESIDENTIAL, HSG C</w:t>
            </w:r>
          </w:p>
        </w:tc>
        <w:tc>
          <w:tcPr>
            <w:tcW w:w="2520" w:type="dxa"/>
            <w:vAlign w:val="center"/>
          </w:tcPr>
          <w:p w14:paraId="1967CCFE" w14:textId="77777777" w:rsidR="0087049A" w:rsidRDefault="00DD58D8">
            <w:pPr>
              <w:pStyle w:val="small-content"/>
              <w:jc w:val="center"/>
            </w:pPr>
            <w:r>
              <w:t>0.21</w:t>
            </w:r>
          </w:p>
        </w:tc>
        <w:tc>
          <w:tcPr>
            <w:tcW w:w="2520" w:type="dxa"/>
            <w:vAlign w:val="center"/>
          </w:tcPr>
          <w:p w14:paraId="3E2FF45B" w14:textId="77777777" w:rsidR="0087049A" w:rsidRDefault="00DD58D8">
            <w:pPr>
              <w:pStyle w:val="small-content"/>
              <w:jc w:val="center"/>
            </w:pPr>
            <w:r>
              <w:t>59.8</w:t>
            </w:r>
          </w:p>
        </w:tc>
        <w:tc>
          <w:tcPr>
            <w:tcW w:w="2520" w:type="dxa"/>
            <w:vAlign w:val="center"/>
          </w:tcPr>
          <w:p w14:paraId="50BE16DB" w14:textId="77777777" w:rsidR="0087049A" w:rsidRDefault="00DD58D8">
            <w:pPr>
              <w:pStyle w:val="small-content"/>
              <w:jc w:val="center"/>
            </w:pPr>
            <w:r>
              <w:t>2.41</w:t>
            </w:r>
          </w:p>
        </w:tc>
      </w:tr>
      <w:tr w:rsidR="0087049A" w14:paraId="7BC08A02" w14:textId="77777777">
        <w:trPr>
          <w:trHeight w:val="300"/>
          <w:jc w:val="center"/>
        </w:trPr>
        <w:tc>
          <w:tcPr>
            <w:tcW w:w="2520" w:type="dxa"/>
            <w:vAlign w:val="center"/>
          </w:tcPr>
          <w:p w14:paraId="6A24C21C" w14:textId="77777777" w:rsidR="0087049A" w:rsidRDefault="00DD58D8">
            <w:pPr>
              <w:pStyle w:val="small-content"/>
              <w:jc w:val="center"/>
            </w:pPr>
            <w:r>
              <w:t>LOW DENSITY RESIDENTIAL, HSG D</w:t>
            </w:r>
          </w:p>
        </w:tc>
        <w:tc>
          <w:tcPr>
            <w:tcW w:w="2520" w:type="dxa"/>
            <w:vAlign w:val="center"/>
          </w:tcPr>
          <w:p w14:paraId="1F3794ED" w14:textId="77777777" w:rsidR="0087049A" w:rsidRDefault="00DD58D8">
            <w:pPr>
              <w:pStyle w:val="small-content"/>
              <w:jc w:val="center"/>
            </w:pPr>
            <w:r>
              <w:t>0.37</w:t>
            </w:r>
          </w:p>
        </w:tc>
        <w:tc>
          <w:tcPr>
            <w:tcW w:w="2520" w:type="dxa"/>
            <w:vAlign w:val="center"/>
          </w:tcPr>
          <w:p w14:paraId="3258F907" w14:textId="77777777" w:rsidR="0087049A" w:rsidRDefault="00DD58D8">
            <w:pPr>
              <w:pStyle w:val="small-content"/>
              <w:jc w:val="center"/>
            </w:pPr>
            <w:r>
              <w:t>91.0</w:t>
            </w:r>
          </w:p>
        </w:tc>
        <w:tc>
          <w:tcPr>
            <w:tcW w:w="2520" w:type="dxa"/>
            <w:vAlign w:val="center"/>
          </w:tcPr>
          <w:p w14:paraId="1A564C79" w14:textId="77777777" w:rsidR="0087049A" w:rsidRDefault="00DD58D8">
            <w:pPr>
              <w:pStyle w:val="small-content"/>
              <w:jc w:val="center"/>
            </w:pPr>
            <w:r>
              <w:t>3.66</w:t>
            </w:r>
          </w:p>
        </w:tc>
      </w:tr>
      <w:tr w:rsidR="0087049A" w14:paraId="53E2D67C" w14:textId="77777777">
        <w:trPr>
          <w:trHeight w:val="300"/>
          <w:jc w:val="center"/>
        </w:trPr>
        <w:tc>
          <w:tcPr>
            <w:tcW w:w="2520" w:type="dxa"/>
            <w:vAlign w:val="center"/>
          </w:tcPr>
          <w:p w14:paraId="247B5694" w14:textId="77777777" w:rsidR="0087049A" w:rsidRDefault="00DD58D8">
            <w:pPr>
              <w:pStyle w:val="small-content"/>
              <w:jc w:val="center"/>
            </w:pPr>
            <w:r>
              <w:t>LOW DENSITY RESIDENTIAL, IMPERVIOUS</w:t>
            </w:r>
          </w:p>
        </w:tc>
        <w:tc>
          <w:tcPr>
            <w:tcW w:w="2520" w:type="dxa"/>
            <w:vAlign w:val="center"/>
          </w:tcPr>
          <w:p w14:paraId="2AB53C51" w14:textId="77777777" w:rsidR="0087049A" w:rsidRDefault="00DD58D8">
            <w:pPr>
              <w:pStyle w:val="small-content"/>
              <w:jc w:val="center"/>
            </w:pPr>
            <w:r>
              <w:t>1.52</w:t>
            </w:r>
          </w:p>
        </w:tc>
        <w:tc>
          <w:tcPr>
            <w:tcW w:w="2520" w:type="dxa"/>
            <w:vAlign w:val="center"/>
          </w:tcPr>
          <w:p w14:paraId="05D7AD05" w14:textId="77777777" w:rsidR="0087049A" w:rsidRDefault="00DD58D8">
            <w:pPr>
              <w:pStyle w:val="small-content"/>
              <w:jc w:val="center"/>
            </w:pPr>
            <w:r>
              <w:t>439</w:t>
            </w:r>
          </w:p>
        </w:tc>
        <w:tc>
          <w:tcPr>
            <w:tcW w:w="2520" w:type="dxa"/>
            <w:vAlign w:val="center"/>
          </w:tcPr>
          <w:p w14:paraId="3E155822" w14:textId="77777777" w:rsidR="0087049A" w:rsidRDefault="00DD58D8">
            <w:pPr>
              <w:pStyle w:val="small-content"/>
              <w:jc w:val="center"/>
            </w:pPr>
            <w:r>
              <w:t>14.1</w:t>
            </w:r>
          </w:p>
        </w:tc>
      </w:tr>
      <w:tr w:rsidR="0087049A" w14:paraId="67AA03F9" w14:textId="77777777">
        <w:trPr>
          <w:trHeight w:val="300"/>
          <w:jc w:val="center"/>
        </w:trPr>
        <w:tc>
          <w:tcPr>
            <w:tcW w:w="2520" w:type="dxa"/>
            <w:vAlign w:val="center"/>
          </w:tcPr>
          <w:p w14:paraId="404B2D7C" w14:textId="77777777" w:rsidR="0087049A" w:rsidRDefault="00DD58D8">
            <w:pPr>
              <w:pStyle w:val="small-content"/>
              <w:jc w:val="center"/>
            </w:pPr>
            <w:r>
              <w:t>MEDIUM DENSITY RESIDENTIAL, HSG A</w:t>
            </w:r>
          </w:p>
        </w:tc>
        <w:tc>
          <w:tcPr>
            <w:tcW w:w="2520" w:type="dxa"/>
            <w:vAlign w:val="center"/>
          </w:tcPr>
          <w:p w14:paraId="1F1CD11B" w14:textId="77777777" w:rsidR="0087049A" w:rsidRDefault="00DD58D8">
            <w:pPr>
              <w:pStyle w:val="small-content"/>
              <w:jc w:val="center"/>
            </w:pPr>
            <w:r>
              <w:t>0.03</w:t>
            </w:r>
          </w:p>
        </w:tc>
        <w:tc>
          <w:tcPr>
            <w:tcW w:w="2520" w:type="dxa"/>
            <w:vAlign w:val="center"/>
          </w:tcPr>
          <w:p w14:paraId="2F8EB13B" w14:textId="77777777" w:rsidR="0087049A" w:rsidRDefault="00DD58D8">
            <w:pPr>
              <w:pStyle w:val="small-content"/>
              <w:jc w:val="center"/>
            </w:pPr>
            <w:r>
              <w:t>7.14</w:t>
            </w:r>
          </w:p>
        </w:tc>
        <w:tc>
          <w:tcPr>
            <w:tcW w:w="2520" w:type="dxa"/>
            <w:vAlign w:val="center"/>
          </w:tcPr>
          <w:p w14:paraId="1031F5A9" w14:textId="77777777" w:rsidR="0087049A" w:rsidRDefault="00DD58D8">
            <w:pPr>
              <w:pStyle w:val="small-content"/>
              <w:jc w:val="center"/>
            </w:pPr>
            <w:r>
              <w:t>0.27</w:t>
            </w:r>
          </w:p>
        </w:tc>
      </w:tr>
      <w:tr w:rsidR="0087049A" w14:paraId="79809A89" w14:textId="77777777">
        <w:trPr>
          <w:trHeight w:val="300"/>
          <w:jc w:val="center"/>
        </w:trPr>
        <w:tc>
          <w:tcPr>
            <w:tcW w:w="2520" w:type="dxa"/>
            <w:vAlign w:val="center"/>
          </w:tcPr>
          <w:p w14:paraId="00674E6A" w14:textId="77777777" w:rsidR="0087049A" w:rsidRDefault="00DD58D8">
            <w:pPr>
              <w:pStyle w:val="small-content"/>
              <w:jc w:val="center"/>
            </w:pPr>
            <w:r>
              <w:t>MEDIUM DENSITY RESIDENTIAL, HSG B</w:t>
            </w:r>
          </w:p>
        </w:tc>
        <w:tc>
          <w:tcPr>
            <w:tcW w:w="2520" w:type="dxa"/>
            <w:vAlign w:val="center"/>
          </w:tcPr>
          <w:p w14:paraId="1637DBA7" w14:textId="77777777" w:rsidR="0087049A" w:rsidRDefault="00DD58D8">
            <w:pPr>
              <w:pStyle w:val="small-content"/>
              <w:jc w:val="center"/>
            </w:pPr>
            <w:r>
              <w:t>0.12</w:t>
            </w:r>
          </w:p>
        </w:tc>
        <w:tc>
          <w:tcPr>
            <w:tcW w:w="2520" w:type="dxa"/>
            <w:vAlign w:val="center"/>
          </w:tcPr>
          <w:p w14:paraId="77F25069" w14:textId="77777777" w:rsidR="0087049A" w:rsidRDefault="00DD58D8">
            <w:pPr>
              <w:pStyle w:val="small-content"/>
              <w:jc w:val="center"/>
            </w:pPr>
            <w:r>
              <w:t>29.4</w:t>
            </w:r>
          </w:p>
        </w:tc>
        <w:tc>
          <w:tcPr>
            <w:tcW w:w="2520" w:type="dxa"/>
            <w:vAlign w:val="center"/>
          </w:tcPr>
          <w:p w14:paraId="2603C3F0" w14:textId="77777777" w:rsidR="0087049A" w:rsidRDefault="00DD58D8">
            <w:pPr>
              <w:pStyle w:val="small-content"/>
              <w:jc w:val="center"/>
            </w:pPr>
            <w:r>
              <w:t>1.16</w:t>
            </w:r>
          </w:p>
        </w:tc>
      </w:tr>
      <w:tr w:rsidR="0087049A" w14:paraId="6F503CBB" w14:textId="77777777">
        <w:trPr>
          <w:trHeight w:val="300"/>
          <w:jc w:val="center"/>
        </w:trPr>
        <w:tc>
          <w:tcPr>
            <w:tcW w:w="2520" w:type="dxa"/>
            <w:vAlign w:val="center"/>
          </w:tcPr>
          <w:p w14:paraId="55B57D7E" w14:textId="77777777" w:rsidR="0087049A" w:rsidRDefault="00DD58D8">
            <w:pPr>
              <w:pStyle w:val="small-content"/>
              <w:jc w:val="center"/>
            </w:pPr>
            <w:r>
              <w:t>MEDIUM DENSITY RESIDENTIAL, HSG C</w:t>
            </w:r>
          </w:p>
        </w:tc>
        <w:tc>
          <w:tcPr>
            <w:tcW w:w="2520" w:type="dxa"/>
            <w:vAlign w:val="center"/>
          </w:tcPr>
          <w:p w14:paraId="2E9C3134" w14:textId="77777777" w:rsidR="0087049A" w:rsidRDefault="00DD58D8">
            <w:pPr>
              <w:pStyle w:val="small-content"/>
              <w:jc w:val="center"/>
            </w:pPr>
            <w:r>
              <w:t>0.21</w:t>
            </w:r>
          </w:p>
        </w:tc>
        <w:tc>
          <w:tcPr>
            <w:tcW w:w="2520" w:type="dxa"/>
            <w:vAlign w:val="center"/>
          </w:tcPr>
          <w:p w14:paraId="391856FB" w14:textId="77777777" w:rsidR="0087049A" w:rsidRDefault="00DD58D8">
            <w:pPr>
              <w:pStyle w:val="small-content"/>
              <w:jc w:val="center"/>
            </w:pPr>
            <w:r>
              <w:t>59.8</w:t>
            </w:r>
          </w:p>
        </w:tc>
        <w:tc>
          <w:tcPr>
            <w:tcW w:w="2520" w:type="dxa"/>
            <w:vAlign w:val="center"/>
          </w:tcPr>
          <w:p w14:paraId="75CDB2C6" w14:textId="77777777" w:rsidR="0087049A" w:rsidRDefault="00DD58D8">
            <w:pPr>
              <w:pStyle w:val="small-content"/>
              <w:jc w:val="center"/>
            </w:pPr>
            <w:r>
              <w:t>2.41</w:t>
            </w:r>
          </w:p>
        </w:tc>
      </w:tr>
      <w:tr w:rsidR="0087049A" w14:paraId="2943AB3D" w14:textId="77777777">
        <w:trPr>
          <w:trHeight w:val="300"/>
          <w:jc w:val="center"/>
        </w:trPr>
        <w:tc>
          <w:tcPr>
            <w:tcW w:w="2520" w:type="dxa"/>
            <w:vAlign w:val="center"/>
          </w:tcPr>
          <w:p w14:paraId="7436B3DD" w14:textId="77777777" w:rsidR="0087049A" w:rsidRDefault="00DD58D8">
            <w:pPr>
              <w:pStyle w:val="small-content"/>
              <w:jc w:val="center"/>
            </w:pPr>
            <w:r>
              <w:t>MEDIUM DENSITY RESIDENTIAL, HSG D</w:t>
            </w:r>
          </w:p>
        </w:tc>
        <w:tc>
          <w:tcPr>
            <w:tcW w:w="2520" w:type="dxa"/>
            <w:vAlign w:val="center"/>
          </w:tcPr>
          <w:p w14:paraId="719F0EB5" w14:textId="77777777" w:rsidR="0087049A" w:rsidRDefault="00DD58D8">
            <w:pPr>
              <w:pStyle w:val="small-content"/>
              <w:jc w:val="center"/>
            </w:pPr>
            <w:r>
              <w:t>0.37</w:t>
            </w:r>
          </w:p>
        </w:tc>
        <w:tc>
          <w:tcPr>
            <w:tcW w:w="2520" w:type="dxa"/>
            <w:vAlign w:val="center"/>
          </w:tcPr>
          <w:p w14:paraId="7E042578" w14:textId="77777777" w:rsidR="0087049A" w:rsidRDefault="00DD58D8">
            <w:pPr>
              <w:pStyle w:val="small-content"/>
              <w:jc w:val="center"/>
            </w:pPr>
            <w:r>
              <w:t>91.0</w:t>
            </w:r>
          </w:p>
        </w:tc>
        <w:tc>
          <w:tcPr>
            <w:tcW w:w="2520" w:type="dxa"/>
            <w:vAlign w:val="center"/>
          </w:tcPr>
          <w:p w14:paraId="001E6635" w14:textId="77777777" w:rsidR="0087049A" w:rsidRDefault="00DD58D8">
            <w:pPr>
              <w:pStyle w:val="small-content"/>
              <w:jc w:val="center"/>
            </w:pPr>
            <w:r>
              <w:t>3.66</w:t>
            </w:r>
          </w:p>
        </w:tc>
      </w:tr>
      <w:tr w:rsidR="0087049A" w14:paraId="6FADC469" w14:textId="77777777">
        <w:trPr>
          <w:trHeight w:val="300"/>
          <w:jc w:val="center"/>
        </w:trPr>
        <w:tc>
          <w:tcPr>
            <w:tcW w:w="2520" w:type="dxa"/>
            <w:vAlign w:val="center"/>
          </w:tcPr>
          <w:p w14:paraId="240D0E8B" w14:textId="77777777" w:rsidR="0087049A" w:rsidRDefault="00DD58D8">
            <w:pPr>
              <w:pStyle w:val="small-content"/>
              <w:jc w:val="center"/>
            </w:pPr>
            <w:r>
              <w:t>MEDIUM DENSITY RESIDENTIAL, IMPERVIOUS</w:t>
            </w:r>
          </w:p>
        </w:tc>
        <w:tc>
          <w:tcPr>
            <w:tcW w:w="2520" w:type="dxa"/>
            <w:vAlign w:val="center"/>
          </w:tcPr>
          <w:p w14:paraId="23F3A205" w14:textId="77777777" w:rsidR="0087049A" w:rsidRDefault="00DD58D8">
            <w:pPr>
              <w:pStyle w:val="small-content"/>
              <w:jc w:val="center"/>
            </w:pPr>
            <w:r>
              <w:t>1.96</w:t>
            </w:r>
          </w:p>
        </w:tc>
        <w:tc>
          <w:tcPr>
            <w:tcW w:w="2520" w:type="dxa"/>
            <w:vAlign w:val="center"/>
          </w:tcPr>
          <w:p w14:paraId="549B6425" w14:textId="77777777" w:rsidR="0087049A" w:rsidRDefault="00DD58D8">
            <w:pPr>
              <w:pStyle w:val="small-content"/>
              <w:jc w:val="center"/>
            </w:pPr>
            <w:r>
              <w:t>439</w:t>
            </w:r>
          </w:p>
        </w:tc>
        <w:tc>
          <w:tcPr>
            <w:tcW w:w="2520" w:type="dxa"/>
            <w:vAlign w:val="center"/>
          </w:tcPr>
          <w:p w14:paraId="685DC079" w14:textId="77777777" w:rsidR="0087049A" w:rsidRDefault="00DD58D8">
            <w:pPr>
              <w:pStyle w:val="small-content"/>
              <w:jc w:val="center"/>
            </w:pPr>
            <w:r>
              <w:t>14.1</w:t>
            </w:r>
          </w:p>
        </w:tc>
      </w:tr>
      <w:tr w:rsidR="0087049A" w14:paraId="3F4A4912" w14:textId="77777777">
        <w:trPr>
          <w:trHeight w:val="300"/>
          <w:jc w:val="center"/>
        </w:trPr>
        <w:tc>
          <w:tcPr>
            <w:tcW w:w="2520" w:type="dxa"/>
            <w:vAlign w:val="center"/>
          </w:tcPr>
          <w:p w14:paraId="7854E3E8" w14:textId="77777777" w:rsidR="0087049A" w:rsidRDefault="00DD58D8">
            <w:pPr>
              <w:pStyle w:val="small-content"/>
              <w:jc w:val="center"/>
            </w:pPr>
            <w:r>
              <w:t>OPEN LAND, HSG A</w:t>
            </w:r>
          </w:p>
        </w:tc>
        <w:tc>
          <w:tcPr>
            <w:tcW w:w="2520" w:type="dxa"/>
            <w:vAlign w:val="center"/>
          </w:tcPr>
          <w:p w14:paraId="6BB82D8B" w14:textId="77777777" w:rsidR="0087049A" w:rsidRDefault="00DD58D8">
            <w:pPr>
              <w:pStyle w:val="small-content"/>
              <w:jc w:val="center"/>
            </w:pPr>
            <w:r>
              <w:t>0.12</w:t>
            </w:r>
          </w:p>
        </w:tc>
        <w:tc>
          <w:tcPr>
            <w:tcW w:w="2520" w:type="dxa"/>
            <w:vAlign w:val="center"/>
          </w:tcPr>
          <w:p w14:paraId="13B82DDA" w14:textId="77777777" w:rsidR="0087049A" w:rsidRDefault="00DD58D8">
            <w:pPr>
              <w:pStyle w:val="small-content"/>
              <w:jc w:val="center"/>
            </w:pPr>
            <w:r>
              <w:t>7.14</w:t>
            </w:r>
          </w:p>
        </w:tc>
        <w:tc>
          <w:tcPr>
            <w:tcW w:w="2520" w:type="dxa"/>
            <w:vAlign w:val="center"/>
          </w:tcPr>
          <w:p w14:paraId="1BC3BD85" w14:textId="77777777" w:rsidR="0087049A" w:rsidRDefault="00DD58D8">
            <w:pPr>
              <w:pStyle w:val="small-content"/>
              <w:jc w:val="center"/>
            </w:pPr>
            <w:r>
              <w:t>0.27</w:t>
            </w:r>
          </w:p>
        </w:tc>
      </w:tr>
      <w:tr w:rsidR="0087049A" w14:paraId="63DA4417" w14:textId="77777777">
        <w:trPr>
          <w:trHeight w:val="300"/>
          <w:jc w:val="center"/>
        </w:trPr>
        <w:tc>
          <w:tcPr>
            <w:tcW w:w="2520" w:type="dxa"/>
            <w:vAlign w:val="center"/>
          </w:tcPr>
          <w:p w14:paraId="1FE20265" w14:textId="77777777" w:rsidR="0087049A" w:rsidRDefault="00DD58D8">
            <w:pPr>
              <w:pStyle w:val="small-content"/>
              <w:jc w:val="center"/>
            </w:pPr>
            <w:r>
              <w:t>OPEN LAND, HSG B</w:t>
            </w:r>
          </w:p>
        </w:tc>
        <w:tc>
          <w:tcPr>
            <w:tcW w:w="2520" w:type="dxa"/>
            <w:vAlign w:val="center"/>
          </w:tcPr>
          <w:p w14:paraId="3C82A1C7" w14:textId="77777777" w:rsidR="0087049A" w:rsidRDefault="00DD58D8">
            <w:pPr>
              <w:pStyle w:val="small-content"/>
              <w:jc w:val="center"/>
            </w:pPr>
            <w:r>
              <w:t>0.12</w:t>
            </w:r>
          </w:p>
        </w:tc>
        <w:tc>
          <w:tcPr>
            <w:tcW w:w="2520" w:type="dxa"/>
            <w:vAlign w:val="center"/>
          </w:tcPr>
          <w:p w14:paraId="7A8514E6" w14:textId="77777777" w:rsidR="0087049A" w:rsidRDefault="00DD58D8">
            <w:pPr>
              <w:pStyle w:val="small-content"/>
              <w:jc w:val="center"/>
            </w:pPr>
            <w:r>
              <w:t>29.4</w:t>
            </w:r>
          </w:p>
        </w:tc>
        <w:tc>
          <w:tcPr>
            <w:tcW w:w="2520" w:type="dxa"/>
            <w:vAlign w:val="center"/>
          </w:tcPr>
          <w:p w14:paraId="5E7FB1F1" w14:textId="77777777" w:rsidR="0087049A" w:rsidRDefault="00DD58D8">
            <w:pPr>
              <w:pStyle w:val="small-content"/>
              <w:jc w:val="center"/>
            </w:pPr>
            <w:r>
              <w:t>1.16</w:t>
            </w:r>
          </w:p>
        </w:tc>
      </w:tr>
      <w:tr w:rsidR="0087049A" w14:paraId="5705A9F5" w14:textId="77777777">
        <w:trPr>
          <w:trHeight w:val="300"/>
          <w:jc w:val="center"/>
        </w:trPr>
        <w:tc>
          <w:tcPr>
            <w:tcW w:w="2520" w:type="dxa"/>
            <w:vAlign w:val="center"/>
          </w:tcPr>
          <w:p w14:paraId="47730284" w14:textId="77777777" w:rsidR="0087049A" w:rsidRDefault="00DD58D8">
            <w:pPr>
              <w:pStyle w:val="small-content"/>
              <w:jc w:val="center"/>
            </w:pPr>
            <w:r>
              <w:t>OPEN LAND, HSG C</w:t>
            </w:r>
          </w:p>
        </w:tc>
        <w:tc>
          <w:tcPr>
            <w:tcW w:w="2520" w:type="dxa"/>
            <w:vAlign w:val="center"/>
          </w:tcPr>
          <w:p w14:paraId="22346BD4" w14:textId="77777777" w:rsidR="0087049A" w:rsidRDefault="00DD58D8">
            <w:pPr>
              <w:pStyle w:val="small-content"/>
              <w:jc w:val="center"/>
            </w:pPr>
            <w:r>
              <w:t>0.12</w:t>
            </w:r>
          </w:p>
        </w:tc>
        <w:tc>
          <w:tcPr>
            <w:tcW w:w="2520" w:type="dxa"/>
            <w:vAlign w:val="center"/>
          </w:tcPr>
          <w:p w14:paraId="501970BE" w14:textId="77777777" w:rsidR="0087049A" w:rsidRDefault="00DD58D8">
            <w:pPr>
              <w:pStyle w:val="small-content"/>
              <w:jc w:val="center"/>
            </w:pPr>
            <w:r>
              <w:t>59.8</w:t>
            </w:r>
          </w:p>
        </w:tc>
        <w:tc>
          <w:tcPr>
            <w:tcW w:w="2520" w:type="dxa"/>
            <w:vAlign w:val="center"/>
          </w:tcPr>
          <w:p w14:paraId="7B0702DC" w14:textId="77777777" w:rsidR="0087049A" w:rsidRDefault="00DD58D8">
            <w:pPr>
              <w:pStyle w:val="small-content"/>
              <w:jc w:val="center"/>
            </w:pPr>
            <w:r>
              <w:t>2.41</w:t>
            </w:r>
          </w:p>
        </w:tc>
      </w:tr>
      <w:tr w:rsidR="0087049A" w14:paraId="07EB6E71" w14:textId="77777777">
        <w:trPr>
          <w:trHeight w:val="300"/>
          <w:jc w:val="center"/>
        </w:trPr>
        <w:tc>
          <w:tcPr>
            <w:tcW w:w="2520" w:type="dxa"/>
            <w:vAlign w:val="center"/>
          </w:tcPr>
          <w:p w14:paraId="0F55F58C" w14:textId="77777777" w:rsidR="0087049A" w:rsidRDefault="00DD58D8">
            <w:pPr>
              <w:pStyle w:val="small-content"/>
              <w:jc w:val="center"/>
            </w:pPr>
            <w:r>
              <w:t>OPEN LAND, HSG D</w:t>
            </w:r>
          </w:p>
        </w:tc>
        <w:tc>
          <w:tcPr>
            <w:tcW w:w="2520" w:type="dxa"/>
            <w:vAlign w:val="center"/>
          </w:tcPr>
          <w:p w14:paraId="6FB9B1A8" w14:textId="77777777" w:rsidR="0087049A" w:rsidRDefault="00DD58D8">
            <w:pPr>
              <w:pStyle w:val="small-content"/>
              <w:jc w:val="center"/>
            </w:pPr>
            <w:r>
              <w:t>0.12</w:t>
            </w:r>
          </w:p>
        </w:tc>
        <w:tc>
          <w:tcPr>
            <w:tcW w:w="2520" w:type="dxa"/>
            <w:vAlign w:val="center"/>
          </w:tcPr>
          <w:p w14:paraId="41E163E8" w14:textId="77777777" w:rsidR="0087049A" w:rsidRDefault="00DD58D8">
            <w:pPr>
              <w:pStyle w:val="small-content"/>
              <w:jc w:val="center"/>
            </w:pPr>
            <w:r>
              <w:t>91.0</w:t>
            </w:r>
          </w:p>
        </w:tc>
        <w:tc>
          <w:tcPr>
            <w:tcW w:w="2520" w:type="dxa"/>
            <w:vAlign w:val="center"/>
          </w:tcPr>
          <w:p w14:paraId="7EC28814" w14:textId="77777777" w:rsidR="0087049A" w:rsidRDefault="00DD58D8">
            <w:pPr>
              <w:pStyle w:val="small-content"/>
              <w:jc w:val="center"/>
            </w:pPr>
            <w:r>
              <w:t>3.66</w:t>
            </w:r>
          </w:p>
        </w:tc>
      </w:tr>
      <w:tr w:rsidR="0087049A" w14:paraId="078CE10E" w14:textId="77777777">
        <w:trPr>
          <w:trHeight w:val="300"/>
          <w:jc w:val="center"/>
        </w:trPr>
        <w:tc>
          <w:tcPr>
            <w:tcW w:w="2520" w:type="dxa"/>
            <w:vAlign w:val="center"/>
          </w:tcPr>
          <w:p w14:paraId="6DF88C3C" w14:textId="77777777" w:rsidR="0087049A" w:rsidRDefault="00DD58D8">
            <w:pPr>
              <w:pStyle w:val="small-content"/>
              <w:jc w:val="center"/>
            </w:pPr>
            <w:r>
              <w:t>OPEN LAND, IMPERVIOUS</w:t>
            </w:r>
          </w:p>
        </w:tc>
        <w:tc>
          <w:tcPr>
            <w:tcW w:w="2520" w:type="dxa"/>
            <w:vAlign w:val="center"/>
          </w:tcPr>
          <w:p w14:paraId="7328D9EC" w14:textId="77777777" w:rsidR="0087049A" w:rsidRDefault="00DD58D8">
            <w:pPr>
              <w:pStyle w:val="small-content"/>
              <w:jc w:val="center"/>
            </w:pPr>
            <w:r>
              <w:t>1.52</w:t>
            </w:r>
          </w:p>
        </w:tc>
        <w:tc>
          <w:tcPr>
            <w:tcW w:w="2520" w:type="dxa"/>
            <w:vAlign w:val="center"/>
          </w:tcPr>
          <w:p w14:paraId="013D23F5" w14:textId="77777777" w:rsidR="0087049A" w:rsidRDefault="00DD58D8">
            <w:pPr>
              <w:pStyle w:val="small-content"/>
              <w:jc w:val="center"/>
            </w:pPr>
            <w:r>
              <w:t>650</w:t>
            </w:r>
          </w:p>
        </w:tc>
        <w:tc>
          <w:tcPr>
            <w:tcW w:w="2520" w:type="dxa"/>
            <w:vAlign w:val="center"/>
          </w:tcPr>
          <w:p w14:paraId="21990CCD" w14:textId="77777777" w:rsidR="0087049A" w:rsidRDefault="00DD58D8">
            <w:pPr>
              <w:pStyle w:val="small-content"/>
              <w:jc w:val="center"/>
            </w:pPr>
            <w:r>
              <w:t>11.3</w:t>
            </w:r>
          </w:p>
        </w:tc>
      </w:tr>
      <w:tr w:rsidR="00DD58D8" w14:paraId="7026BF2F" w14:textId="77777777" w:rsidTr="00DD58D8">
        <w:trPr>
          <w:trHeight w:val="300"/>
          <w:jc w:val="center"/>
        </w:trPr>
        <w:tc>
          <w:tcPr>
            <w:tcW w:w="2520" w:type="dxa"/>
            <w:gridSpan w:val="4"/>
            <w:vAlign w:val="center"/>
          </w:tcPr>
          <w:p w14:paraId="42A28720" w14:textId="77777777" w:rsidR="0087049A" w:rsidRDefault="00DD58D8">
            <w:pPr>
              <w:pStyle w:val="col-data-style1"/>
            </w:pPr>
            <w:r>
              <w:rPr>
                <w:vertAlign w:val="superscript"/>
              </w:rPr>
              <w:t>1</w:t>
            </w:r>
            <w:r>
              <w:t>HSG = Hydrologic Soil Group</w:t>
            </w:r>
          </w:p>
        </w:tc>
      </w:tr>
    </w:tbl>
    <w:p w14:paraId="19816D74" w14:textId="77777777" w:rsidR="0087049A" w:rsidRDefault="0087049A" w:rsidP="002C43E3">
      <w:pPr>
        <w:spacing w:after="0"/>
        <w:rPr>
          <w:sz w:val="24"/>
          <w:szCs w:val="24"/>
        </w:rPr>
      </w:pPr>
      <w:bookmarkStart w:id="47" w:name="REFAPPDX_CRPHOS_TBL"/>
      <w:bookmarkEnd w:id="46"/>
      <w:bookmarkEnd w:id="47"/>
    </w:p>
    <w:sectPr w:rsidR="0087049A">
      <w:type w:val="continuous"/>
      <w:pgSz w:w="12240" w:h="15840"/>
      <w:pgMar w:top="1440" w:right="1080" w:bottom="1440" w:left="108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BDF3D6" w15:done="0"/>
  <w15:commentEx w15:paraId="1175C36D" w15:done="0"/>
  <w15:commentEx w15:paraId="79ACF870" w15:done="0"/>
  <w15:commentEx w15:paraId="09158F2B" w15:done="0"/>
  <w15:commentEx w15:paraId="1A6C06B6" w15:done="0"/>
  <w15:commentEx w15:paraId="3DA246F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BDF3D6" w16cid:durableId="21F1146E"/>
  <w16cid:commentId w16cid:paraId="1175C36D" w16cid:durableId="21F11ACB"/>
  <w16cid:commentId w16cid:paraId="79ACF870" w16cid:durableId="21F11899"/>
  <w16cid:commentId w16cid:paraId="09158F2B" w16cid:durableId="21F11A6F"/>
  <w16cid:commentId w16cid:paraId="1A6C06B6" w16cid:durableId="21F11FDA"/>
  <w16cid:commentId w16cid:paraId="3DA246FA" w16cid:durableId="21F1202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754CFB" w14:textId="77777777" w:rsidR="00E45C0E" w:rsidRDefault="00E45C0E">
      <w:pPr>
        <w:spacing w:after="0" w:line="240" w:lineRule="auto"/>
      </w:pPr>
      <w:r>
        <w:separator/>
      </w:r>
    </w:p>
    <w:p w14:paraId="7016FA72" w14:textId="77777777" w:rsidR="00E45C0E" w:rsidRDefault="00E45C0E"/>
    <w:p w14:paraId="3C92C945" w14:textId="77777777" w:rsidR="00E45C0E" w:rsidRDefault="00E45C0E" w:rsidP="00932F45"/>
  </w:endnote>
  <w:endnote w:type="continuationSeparator" w:id="0">
    <w:p w14:paraId="49A88836" w14:textId="77777777" w:rsidR="00E45C0E" w:rsidRDefault="00E45C0E">
      <w:pPr>
        <w:spacing w:after="0" w:line="240" w:lineRule="auto"/>
      </w:pPr>
      <w:r>
        <w:continuationSeparator/>
      </w:r>
    </w:p>
    <w:p w14:paraId="617E4F90" w14:textId="77777777" w:rsidR="00E45C0E" w:rsidRDefault="00E45C0E"/>
    <w:p w14:paraId="45BF403F" w14:textId="77777777" w:rsidR="00E45C0E" w:rsidRDefault="00E45C0E" w:rsidP="00932F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591681"/>
      <w:docPartObj>
        <w:docPartGallery w:val="Page Numbers (Bottom of Page)"/>
        <w:docPartUnique/>
      </w:docPartObj>
    </w:sdtPr>
    <w:sdtEndPr>
      <w:rPr>
        <w:noProof/>
      </w:rPr>
    </w:sdtEndPr>
    <w:sdtContent>
      <w:p w14:paraId="7974B0D9" w14:textId="0CCA2421" w:rsidR="006F5251" w:rsidRDefault="006F5251">
        <w:pPr>
          <w:pStyle w:val="Footer"/>
          <w:jc w:val="right"/>
        </w:pPr>
        <w:r>
          <w:fldChar w:fldCharType="begin"/>
        </w:r>
        <w:r>
          <w:instrText xml:space="preserve"> PAGE   \* MERGEFORMAT </w:instrText>
        </w:r>
        <w:r>
          <w:fldChar w:fldCharType="separate"/>
        </w:r>
        <w:r w:rsidR="00F9221A">
          <w:rPr>
            <w:noProof/>
          </w:rPr>
          <w:t>26</w:t>
        </w:r>
        <w:r>
          <w:rPr>
            <w:noProof/>
          </w:rPr>
          <w:fldChar w:fldCharType="end"/>
        </w:r>
      </w:p>
    </w:sdtContent>
  </w:sdt>
  <w:p w14:paraId="661EE1C2" w14:textId="77777777" w:rsidR="006F5251" w:rsidRDefault="006F52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817A3C" w14:textId="77777777" w:rsidR="00E45C0E" w:rsidRDefault="00E45C0E">
      <w:pPr>
        <w:spacing w:after="0" w:line="240" w:lineRule="auto"/>
      </w:pPr>
      <w:r>
        <w:separator/>
      </w:r>
    </w:p>
    <w:p w14:paraId="643B24C4" w14:textId="77777777" w:rsidR="00E45C0E" w:rsidRDefault="00E45C0E"/>
    <w:p w14:paraId="4BFE4C4B" w14:textId="77777777" w:rsidR="00E45C0E" w:rsidRDefault="00E45C0E" w:rsidP="00932F45"/>
  </w:footnote>
  <w:footnote w:type="continuationSeparator" w:id="0">
    <w:p w14:paraId="22D5069B" w14:textId="77777777" w:rsidR="00E45C0E" w:rsidRDefault="00E45C0E">
      <w:pPr>
        <w:spacing w:after="0" w:line="240" w:lineRule="auto"/>
      </w:pPr>
      <w:r>
        <w:continuationSeparator/>
      </w:r>
    </w:p>
    <w:p w14:paraId="616B32DC" w14:textId="77777777" w:rsidR="00E45C0E" w:rsidRDefault="00E45C0E"/>
    <w:p w14:paraId="688B17DB" w14:textId="77777777" w:rsidR="00E45C0E" w:rsidRDefault="00E45C0E" w:rsidP="00932F4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01EFA"/>
    <w:multiLevelType w:val="hybridMultilevel"/>
    <w:tmpl w:val="3BD4A7E8"/>
    <w:lvl w:ilvl="0" w:tplc="059EE85A">
      <w:start w:val="1"/>
      <w:numFmt w:val="bullet"/>
      <w:lvlText w:val=""/>
      <w:lvlJc w:val="left"/>
      <w:pPr>
        <w:ind w:left="1080" w:hanging="360"/>
      </w:pPr>
      <w:rPr>
        <w:rFonts w:ascii="Symbol" w:hAnsi="Symbol" w:hint="default"/>
      </w:rPr>
    </w:lvl>
    <w:lvl w:ilvl="1" w:tplc="8B7C87AE">
      <w:start w:val="1"/>
      <w:numFmt w:val="bullet"/>
      <w:lvlText w:val="o"/>
      <w:lvlJc w:val="left"/>
      <w:pPr>
        <w:ind w:left="1800" w:hanging="360"/>
      </w:pPr>
      <w:rPr>
        <w:rFonts w:ascii="Courier New" w:hAnsi="Courier New" w:cs="Courier New" w:hint="default"/>
      </w:rPr>
    </w:lvl>
    <w:lvl w:ilvl="2" w:tplc="98383D8C">
      <w:start w:val="1"/>
      <w:numFmt w:val="bullet"/>
      <w:lvlText w:val=""/>
      <w:lvlJc w:val="left"/>
      <w:pPr>
        <w:ind w:left="2520" w:hanging="360"/>
      </w:pPr>
      <w:rPr>
        <w:rFonts w:ascii="Wingdings" w:hAnsi="Wingdings" w:hint="default"/>
      </w:rPr>
    </w:lvl>
    <w:lvl w:ilvl="3" w:tplc="91C0DDA0">
      <w:start w:val="1"/>
      <w:numFmt w:val="bullet"/>
      <w:lvlText w:val=""/>
      <w:lvlJc w:val="left"/>
      <w:pPr>
        <w:ind w:left="3240" w:hanging="360"/>
      </w:pPr>
      <w:rPr>
        <w:rFonts w:ascii="Symbol" w:hAnsi="Symbol" w:hint="default"/>
      </w:rPr>
    </w:lvl>
    <w:lvl w:ilvl="4" w:tplc="FD0668FA">
      <w:start w:val="1"/>
      <w:numFmt w:val="bullet"/>
      <w:lvlText w:val="o"/>
      <w:lvlJc w:val="left"/>
      <w:pPr>
        <w:ind w:left="3960" w:hanging="360"/>
      </w:pPr>
      <w:rPr>
        <w:rFonts w:ascii="Courier New" w:hAnsi="Courier New" w:cs="Courier New" w:hint="default"/>
      </w:rPr>
    </w:lvl>
    <w:lvl w:ilvl="5" w:tplc="D14AB56A">
      <w:start w:val="1"/>
      <w:numFmt w:val="bullet"/>
      <w:lvlText w:val=""/>
      <w:lvlJc w:val="left"/>
      <w:pPr>
        <w:ind w:left="4680" w:hanging="360"/>
      </w:pPr>
      <w:rPr>
        <w:rFonts w:ascii="Wingdings" w:hAnsi="Wingdings" w:hint="default"/>
      </w:rPr>
    </w:lvl>
    <w:lvl w:ilvl="6" w:tplc="4484F1F2">
      <w:start w:val="1"/>
      <w:numFmt w:val="bullet"/>
      <w:lvlText w:val=""/>
      <w:lvlJc w:val="left"/>
      <w:pPr>
        <w:ind w:left="5400" w:hanging="360"/>
      </w:pPr>
      <w:rPr>
        <w:rFonts w:ascii="Symbol" w:hAnsi="Symbol" w:hint="default"/>
      </w:rPr>
    </w:lvl>
    <w:lvl w:ilvl="7" w:tplc="72D867DC">
      <w:start w:val="1"/>
      <w:numFmt w:val="bullet"/>
      <w:lvlText w:val="o"/>
      <w:lvlJc w:val="left"/>
      <w:pPr>
        <w:ind w:left="6120" w:hanging="360"/>
      </w:pPr>
      <w:rPr>
        <w:rFonts w:ascii="Courier New" w:hAnsi="Courier New" w:cs="Courier New" w:hint="default"/>
      </w:rPr>
    </w:lvl>
    <w:lvl w:ilvl="8" w:tplc="C3C4D8A8">
      <w:start w:val="1"/>
      <w:numFmt w:val="bullet"/>
      <w:lvlText w:val=""/>
      <w:lvlJc w:val="left"/>
      <w:pPr>
        <w:ind w:left="6840" w:hanging="360"/>
      </w:pPr>
      <w:rPr>
        <w:rFonts w:ascii="Wingdings" w:hAnsi="Wingdings" w:hint="default"/>
      </w:rPr>
    </w:lvl>
  </w:abstractNum>
  <w:abstractNum w:abstractNumId="1">
    <w:nsid w:val="0A767A69"/>
    <w:multiLevelType w:val="hybridMultilevel"/>
    <w:tmpl w:val="A586A91A"/>
    <w:lvl w:ilvl="0" w:tplc="D3FC1DF4">
      <w:start w:val="61"/>
      <w:numFmt w:val="bullet"/>
      <w:lvlText w:val=""/>
      <w:lvlJc w:val="left"/>
      <w:pPr>
        <w:ind w:left="720" w:hanging="360"/>
      </w:pPr>
      <w:rPr>
        <w:rFonts w:ascii="Wingdings" w:eastAsia="Times New Roman" w:hAnsi="Wingdings" w:cs="Times New Roman" w:hint="default"/>
      </w:rPr>
    </w:lvl>
    <w:lvl w:ilvl="1" w:tplc="79180C38">
      <w:start w:val="1"/>
      <w:numFmt w:val="bullet"/>
      <w:lvlText w:val="o"/>
      <w:lvlJc w:val="left"/>
      <w:pPr>
        <w:ind w:left="1440" w:hanging="360"/>
      </w:pPr>
      <w:rPr>
        <w:rFonts w:ascii="Courier New" w:hAnsi="Courier New" w:cs="Courier New" w:hint="default"/>
      </w:rPr>
    </w:lvl>
    <w:lvl w:ilvl="2" w:tplc="165C1818">
      <w:start w:val="1"/>
      <w:numFmt w:val="bullet"/>
      <w:lvlText w:val=""/>
      <w:lvlJc w:val="left"/>
      <w:pPr>
        <w:ind w:left="2160" w:hanging="360"/>
      </w:pPr>
      <w:rPr>
        <w:rFonts w:ascii="Wingdings" w:hAnsi="Wingdings" w:hint="default"/>
      </w:rPr>
    </w:lvl>
    <w:lvl w:ilvl="3" w:tplc="961AF274">
      <w:start w:val="1"/>
      <w:numFmt w:val="bullet"/>
      <w:lvlText w:val=""/>
      <w:lvlJc w:val="left"/>
      <w:pPr>
        <w:ind w:left="2880" w:hanging="360"/>
      </w:pPr>
      <w:rPr>
        <w:rFonts w:ascii="Symbol" w:hAnsi="Symbol" w:hint="default"/>
      </w:rPr>
    </w:lvl>
    <w:lvl w:ilvl="4" w:tplc="DD9A04A8">
      <w:start w:val="1"/>
      <w:numFmt w:val="bullet"/>
      <w:lvlText w:val="o"/>
      <w:lvlJc w:val="left"/>
      <w:pPr>
        <w:ind w:left="3600" w:hanging="360"/>
      </w:pPr>
      <w:rPr>
        <w:rFonts w:ascii="Courier New" w:hAnsi="Courier New" w:cs="Courier New" w:hint="default"/>
      </w:rPr>
    </w:lvl>
    <w:lvl w:ilvl="5" w:tplc="0874ACB6">
      <w:start w:val="1"/>
      <w:numFmt w:val="bullet"/>
      <w:lvlText w:val=""/>
      <w:lvlJc w:val="left"/>
      <w:pPr>
        <w:ind w:left="4320" w:hanging="360"/>
      </w:pPr>
      <w:rPr>
        <w:rFonts w:ascii="Wingdings" w:hAnsi="Wingdings" w:hint="default"/>
      </w:rPr>
    </w:lvl>
    <w:lvl w:ilvl="6" w:tplc="63EE00F0">
      <w:start w:val="1"/>
      <w:numFmt w:val="bullet"/>
      <w:lvlText w:val=""/>
      <w:lvlJc w:val="left"/>
      <w:pPr>
        <w:ind w:left="5040" w:hanging="360"/>
      </w:pPr>
      <w:rPr>
        <w:rFonts w:ascii="Symbol" w:hAnsi="Symbol" w:hint="default"/>
      </w:rPr>
    </w:lvl>
    <w:lvl w:ilvl="7" w:tplc="4BFC8948">
      <w:start w:val="1"/>
      <w:numFmt w:val="bullet"/>
      <w:lvlText w:val="o"/>
      <w:lvlJc w:val="left"/>
      <w:pPr>
        <w:ind w:left="5760" w:hanging="360"/>
      </w:pPr>
      <w:rPr>
        <w:rFonts w:ascii="Courier New" w:hAnsi="Courier New" w:cs="Courier New" w:hint="default"/>
      </w:rPr>
    </w:lvl>
    <w:lvl w:ilvl="8" w:tplc="11149868">
      <w:start w:val="1"/>
      <w:numFmt w:val="bullet"/>
      <w:lvlText w:val=""/>
      <w:lvlJc w:val="left"/>
      <w:pPr>
        <w:ind w:left="6480" w:hanging="360"/>
      </w:pPr>
      <w:rPr>
        <w:rFonts w:ascii="Wingdings" w:hAnsi="Wingdings" w:hint="default"/>
      </w:rPr>
    </w:lvl>
  </w:abstractNum>
  <w:abstractNum w:abstractNumId="2">
    <w:nsid w:val="0E092DB7"/>
    <w:multiLevelType w:val="hybridMultilevel"/>
    <w:tmpl w:val="1A0EDD5C"/>
    <w:lvl w:ilvl="0" w:tplc="D1F2CD38">
      <w:start w:val="61"/>
      <w:numFmt w:val="bullet"/>
      <w:lvlText w:val=""/>
      <w:lvlJc w:val="left"/>
      <w:pPr>
        <w:ind w:left="720" w:hanging="360"/>
      </w:pPr>
      <w:rPr>
        <w:rFonts w:ascii="Wingdings" w:eastAsia="Times New Roman" w:hAnsi="Wingdings" w:cs="Times New Roman" w:hint="default"/>
      </w:rPr>
    </w:lvl>
    <w:lvl w:ilvl="1" w:tplc="813A1E1E">
      <w:start w:val="1"/>
      <w:numFmt w:val="bullet"/>
      <w:lvlText w:val="o"/>
      <w:lvlJc w:val="left"/>
      <w:pPr>
        <w:ind w:left="1440" w:hanging="360"/>
      </w:pPr>
      <w:rPr>
        <w:rFonts w:ascii="Courier New" w:hAnsi="Courier New" w:cs="Courier New" w:hint="default"/>
      </w:rPr>
    </w:lvl>
    <w:lvl w:ilvl="2" w:tplc="E9E0EF38">
      <w:start w:val="1"/>
      <w:numFmt w:val="bullet"/>
      <w:lvlText w:val=""/>
      <w:lvlJc w:val="left"/>
      <w:pPr>
        <w:ind w:left="2160" w:hanging="360"/>
      </w:pPr>
      <w:rPr>
        <w:rFonts w:ascii="Wingdings" w:hAnsi="Wingdings" w:hint="default"/>
      </w:rPr>
    </w:lvl>
    <w:lvl w:ilvl="3" w:tplc="FF0AE34C">
      <w:start w:val="1"/>
      <w:numFmt w:val="bullet"/>
      <w:lvlText w:val=""/>
      <w:lvlJc w:val="left"/>
      <w:pPr>
        <w:ind w:left="2880" w:hanging="360"/>
      </w:pPr>
      <w:rPr>
        <w:rFonts w:ascii="Symbol" w:hAnsi="Symbol" w:hint="default"/>
      </w:rPr>
    </w:lvl>
    <w:lvl w:ilvl="4" w:tplc="7812D00A">
      <w:start w:val="1"/>
      <w:numFmt w:val="bullet"/>
      <w:lvlText w:val="o"/>
      <w:lvlJc w:val="left"/>
      <w:pPr>
        <w:ind w:left="3600" w:hanging="360"/>
      </w:pPr>
      <w:rPr>
        <w:rFonts w:ascii="Courier New" w:hAnsi="Courier New" w:cs="Courier New" w:hint="default"/>
      </w:rPr>
    </w:lvl>
    <w:lvl w:ilvl="5" w:tplc="B1D23FBE">
      <w:start w:val="1"/>
      <w:numFmt w:val="bullet"/>
      <w:lvlText w:val=""/>
      <w:lvlJc w:val="left"/>
      <w:pPr>
        <w:ind w:left="4320" w:hanging="360"/>
      </w:pPr>
      <w:rPr>
        <w:rFonts w:ascii="Wingdings" w:hAnsi="Wingdings" w:hint="default"/>
      </w:rPr>
    </w:lvl>
    <w:lvl w:ilvl="6" w:tplc="BCB2AF0A">
      <w:start w:val="1"/>
      <w:numFmt w:val="bullet"/>
      <w:lvlText w:val=""/>
      <w:lvlJc w:val="left"/>
      <w:pPr>
        <w:ind w:left="5040" w:hanging="360"/>
      </w:pPr>
      <w:rPr>
        <w:rFonts w:ascii="Symbol" w:hAnsi="Symbol" w:hint="default"/>
      </w:rPr>
    </w:lvl>
    <w:lvl w:ilvl="7" w:tplc="A13E4AB2">
      <w:start w:val="1"/>
      <w:numFmt w:val="bullet"/>
      <w:lvlText w:val="o"/>
      <w:lvlJc w:val="left"/>
      <w:pPr>
        <w:ind w:left="5760" w:hanging="360"/>
      </w:pPr>
      <w:rPr>
        <w:rFonts w:ascii="Courier New" w:hAnsi="Courier New" w:cs="Courier New" w:hint="default"/>
      </w:rPr>
    </w:lvl>
    <w:lvl w:ilvl="8" w:tplc="2110D990">
      <w:start w:val="1"/>
      <w:numFmt w:val="bullet"/>
      <w:lvlText w:val=""/>
      <w:lvlJc w:val="left"/>
      <w:pPr>
        <w:ind w:left="6480" w:hanging="360"/>
      </w:pPr>
      <w:rPr>
        <w:rFonts w:ascii="Wingdings" w:hAnsi="Wingdings" w:hint="default"/>
      </w:rPr>
    </w:lvl>
  </w:abstractNum>
  <w:abstractNum w:abstractNumId="3">
    <w:nsid w:val="0F527EC6"/>
    <w:multiLevelType w:val="hybridMultilevel"/>
    <w:tmpl w:val="AC885270"/>
    <w:lvl w:ilvl="0" w:tplc="0FBA923E">
      <w:start w:val="1"/>
      <w:numFmt w:val="bullet"/>
      <w:lvlText w:val=""/>
      <w:lvlJc w:val="left"/>
      <w:pPr>
        <w:ind w:left="360" w:hanging="360"/>
      </w:pPr>
      <w:rPr>
        <w:rFonts w:ascii="Symbol" w:hAnsi="Symbol" w:hint="default"/>
      </w:rPr>
    </w:lvl>
    <w:lvl w:ilvl="1" w:tplc="D6308AB4">
      <w:start w:val="1"/>
      <w:numFmt w:val="bullet"/>
      <w:lvlText w:val="o"/>
      <w:lvlJc w:val="left"/>
      <w:pPr>
        <w:ind w:left="1080" w:hanging="360"/>
      </w:pPr>
      <w:rPr>
        <w:rFonts w:ascii="Courier New" w:hAnsi="Courier New" w:cs="Courier New" w:hint="default"/>
      </w:rPr>
    </w:lvl>
    <w:lvl w:ilvl="2" w:tplc="956A6D26">
      <w:start w:val="1"/>
      <w:numFmt w:val="bullet"/>
      <w:lvlText w:val=""/>
      <w:lvlJc w:val="left"/>
      <w:pPr>
        <w:ind w:left="1800" w:hanging="360"/>
      </w:pPr>
      <w:rPr>
        <w:rFonts w:ascii="Wingdings" w:hAnsi="Wingdings" w:hint="default"/>
      </w:rPr>
    </w:lvl>
    <w:lvl w:ilvl="3" w:tplc="B2C8105C">
      <w:start w:val="1"/>
      <w:numFmt w:val="bullet"/>
      <w:lvlText w:val=""/>
      <w:lvlJc w:val="left"/>
      <w:pPr>
        <w:ind w:left="2520" w:hanging="360"/>
      </w:pPr>
      <w:rPr>
        <w:rFonts w:ascii="Symbol" w:hAnsi="Symbol" w:hint="default"/>
      </w:rPr>
    </w:lvl>
    <w:lvl w:ilvl="4" w:tplc="EAFA1F0C">
      <w:start w:val="1"/>
      <w:numFmt w:val="bullet"/>
      <w:lvlText w:val="o"/>
      <w:lvlJc w:val="left"/>
      <w:pPr>
        <w:ind w:left="3240" w:hanging="360"/>
      </w:pPr>
      <w:rPr>
        <w:rFonts w:ascii="Courier New" w:hAnsi="Courier New" w:cs="Courier New" w:hint="default"/>
      </w:rPr>
    </w:lvl>
    <w:lvl w:ilvl="5" w:tplc="6772DC08">
      <w:start w:val="1"/>
      <w:numFmt w:val="bullet"/>
      <w:lvlText w:val=""/>
      <w:lvlJc w:val="left"/>
      <w:pPr>
        <w:ind w:left="3960" w:hanging="360"/>
      </w:pPr>
      <w:rPr>
        <w:rFonts w:ascii="Wingdings" w:hAnsi="Wingdings" w:hint="default"/>
      </w:rPr>
    </w:lvl>
    <w:lvl w:ilvl="6" w:tplc="D6980F30">
      <w:start w:val="1"/>
      <w:numFmt w:val="bullet"/>
      <w:lvlText w:val=""/>
      <w:lvlJc w:val="left"/>
      <w:pPr>
        <w:ind w:left="4680" w:hanging="360"/>
      </w:pPr>
      <w:rPr>
        <w:rFonts w:ascii="Symbol" w:hAnsi="Symbol" w:hint="default"/>
      </w:rPr>
    </w:lvl>
    <w:lvl w:ilvl="7" w:tplc="F89E784C">
      <w:start w:val="1"/>
      <w:numFmt w:val="bullet"/>
      <w:lvlText w:val="o"/>
      <w:lvlJc w:val="left"/>
      <w:pPr>
        <w:ind w:left="5400" w:hanging="360"/>
      </w:pPr>
      <w:rPr>
        <w:rFonts w:ascii="Courier New" w:hAnsi="Courier New" w:cs="Courier New" w:hint="default"/>
      </w:rPr>
    </w:lvl>
    <w:lvl w:ilvl="8" w:tplc="5608FD0C">
      <w:start w:val="1"/>
      <w:numFmt w:val="bullet"/>
      <w:lvlText w:val=""/>
      <w:lvlJc w:val="left"/>
      <w:pPr>
        <w:ind w:left="6120" w:hanging="360"/>
      </w:pPr>
      <w:rPr>
        <w:rFonts w:ascii="Wingdings" w:hAnsi="Wingdings" w:hint="default"/>
      </w:rPr>
    </w:lvl>
  </w:abstractNum>
  <w:abstractNum w:abstractNumId="4">
    <w:nsid w:val="1D0D2D1C"/>
    <w:multiLevelType w:val="hybridMultilevel"/>
    <w:tmpl w:val="9856BDD8"/>
    <w:lvl w:ilvl="0" w:tplc="9BD019C0">
      <w:start w:val="1"/>
      <w:numFmt w:val="decimal"/>
      <w:lvlText w:val="%1."/>
      <w:lvlJc w:val="left"/>
      <w:pPr>
        <w:ind w:left="360" w:hanging="360"/>
      </w:pPr>
      <w:rPr>
        <w:rFonts w:hint="default"/>
      </w:rPr>
    </w:lvl>
    <w:lvl w:ilvl="1" w:tplc="45F88896">
      <w:start w:val="1"/>
      <w:numFmt w:val="lowerLetter"/>
      <w:lvlText w:val="%2."/>
      <w:lvlJc w:val="left"/>
      <w:pPr>
        <w:ind w:left="1080" w:hanging="360"/>
      </w:pPr>
    </w:lvl>
    <w:lvl w:ilvl="2" w:tplc="5F22EFD4">
      <w:start w:val="1"/>
      <w:numFmt w:val="lowerRoman"/>
      <w:lvlText w:val="%3."/>
      <w:lvlJc w:val="right"/>
      <w:pPr>
        <w:ind w:left="1800" w:hanging="180"/>
      </w:pPr>
    </w:lvl>
    <w:lvl w:ilvl="3" w:tplc="447834C2">
      <w:start w:val="1"/>
      <w:numFmt w:val="decimal"/>
      <w:lvlText w:val="%4."/>
      <w:lvlJc w:val="left"/>
      <w:pPr>
        <w:ind w:left="2520" w:hanging="360"/>
      </w:pPr>
    </w:lvl>
    <w:lvl w:ilvl="4" w:tplc="81703292">
      <w:start w:val="1"/>
      <w:numFmt w:val="lowerLetter"/>
      <w:lvlText w:val="%5."/>
      <w:lvlJc w:val="left"/>
      <w:pPr>
        <w:ind w:left="3240" w:hanging="360"/>
      </w:pPr>
    </w:lvl>
    <w:lvl w:ilvl="5" w:tplc="8FBC8E14">
      <w:start w:val="1"/>
      <w:numFmt w:val="lowerRoman"/>
      <w:lvlText w:val="%6."/>
      <w:lvlJc w:val="right"/>
      <w:pPr>
        <w:ind w:left="3960" w:hanging="180"/>
      </w:pPr>
    </w:lvl>
    <w:lvl w:ilvl="6" w:tplc="0110109C">
      <w:start w:val="1"/>
      <w:numFmt w:val="decimal"/>
      <w:lvlText w:val="%7."/>
      <w:lvlJc w:val="left"/>
      <w:pPr>
        <w:ind w:left="4680" w:hanging="360"/>
      </w:pPr>
    </w:lvl>
    <w:lvl w:ilvl="7" w:tplc="AECE8834">
      <w:start w:val="1"/>
      <w:numFmt w:val="lowerLetter"/>
      <w:lvlText w:val="%8."/>
      <w:lvlJc w:val="left"/>
      <w:pPr>
        <w:ind w:left="5400" w:hanging="360"/>
      </w:pPr>
    </w:lvl>
    <w:lvl w:ilvl="8" w:tplc="B3FEBF24">
      <w:start w:val="1"/>
      <w:numFmt w:val="lowerRoman"/>
      <w:lvlText w:val="%9."/>
      <w:lvlJc w:val="right"/>
      <w:pPr>
        <w:ind w:left="6120" w:hanging="180"/>
      </w:pPr>
    </w:lvl>
  </w:abstractNum>
  <w:abstractNum w:abstractNumId="5">
    <w:nsid w:val="1D381FF1"/>
    <w:multiLevelType w:val="multilevel"/>
    <w:tmpl w:val="4502B5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1F2930D4"/>
    <w:multiLevelType w:val="multilevel"/>
    <w:tmpl w:val="D5360ED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2A3020E6"/>
    <w:multiLevelType w:val="multilevel"/>
    <w:tmpl w:val="C5585D6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8">
    <w:nsid w:val="30F26575"/>
    <w:multiLevelType w:val="multilevel"/>
    <w:tmpl w:val="F39659E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9">
    <w:nsid w:val="33CE1EFD"/>
    <w:multiLevelType w:val="hybridMultilevel"/>
    <w:tmpl w:val="3050EADA"/>
    <w:lvl w:ilvl="0" w:tplc="41FE001C">
      <w:start w:val="1"/>
      <w:numFmt w:val="decimal"/>
      <w:lvlText w:val="%1."/>
      <w:lvlJc w:val="left"/>
      <w:pPr>
        <w:ind w:left="360" w:hanging="360"/>
      </w:pPr>
      <w:rPr>
        <w:rFonts w:hint="default"/>
      </w:rPr>
    </w:lvl>
    <w:lvl w:ilvl="1" w:tplc="AF6C4900">
      <w:start w:val="1"/>
      <w:numFmt w:val="lowerLetter"/>
      <w:lvlText w:val="%2."/>
      <w:lvlJc w:val="left"/>
      <w:pPr>
        <w:ind w:left="1080" w:hanging="360"/>
      </w:pPr>
    </w:lvl>
    <w:lvl w:ilvl="2" w:tplc="0A6A05D0">
      <w:start w:val="1"/>
      <w:numFmt w:val="lowerRoman"/>
      <w:lvlText w:val="%3."/>
      <w:lvlJc w:val="right"/>
      <w:pPr>
        <w:ind w:left="1800" w:hanging="180"/>
      </w:pPr>
    </w:lvl>
    <w:lvl w:ilvl="3" w:tplc="5860F746">
      <w:start w:val="1"/>
      <w:numFmt w:val="decimal"/>
      <w:lvlText w:val="%4."/>
      <w:lvlJc w:val="left"/>
      <w:pPr>
        <w:ind w:left="2520" w:hanging="360"/>
      </w:pPr>
    </w:lvl>
    <w:lvl w:ilvl="4" w:tplc="E5FCA412">
      <w:start w:val="1"/>
      <w:numFmt w:val="lowerLetter"/>
      <w:lvlText w:val="%5."/>
      <w:lvlJc w:val="left"/>
      <w:pPr>
        <w:ind w:left="3240" w:hanging="360"/>
      </w:pPr>
    </w:lvl>
    <w:lvl w:ilvl="5" w:tplc="E90E5478">
      <w:start w:val="1"/>
      <w:numFmt w:val="lowerRoman"/>
      <w:lvlText w:val="%6."/>
      <w:lvlJc w:val="right"/>
      <w:pPr>
        <w:ind w:left="3960" w:hanging="180"/>
      </w:pPr>
    </w:lvl>
    <w:lvl w:ilvl="6" w:tplc="F3D275DA">
      <w:start w:val="1"/>
      <w:numFmt w:val="decimal"/>
      <w:lvlText w:val="%7."/>
      <w:lvlJc w:val="left"/>
      <w:pPr>
        <w:ind w:left="4680" w:hanging="360"/>
      </w:pPr>
    </w:lvl>
    <w:lvl w:ilvl="7" w:tplc="B75010BE">
      <w:start w:val="1"/>
      <w:numFmt w:val="lowerLetter"/>
      <w:lvlText w:val="%8."/>
      <w:lvlJc w:val="left"/>
      <w:pPr>
        <w:ind w:left="5400" w:hanging="360"/>
      </w:pPr>
    </w:lvl>
    <w:lvl w:ilvl="8" w:tplc="87E28D0C">
      <w:start w:val="1"/>
      <w:numFmt w:val="lowerRoman"/>
      <w:lvlText w:val="%9."/>
      <w:lvlJc w:val="right"/>
      <w:pPr>
        <w:ind w:left="6120" w:hanging="180"/>
      </w:pPr>
    </w:lvl>
  </w:abstractNum>
  <w:abstractNum w:abstractNumId="10">
    <w:nsid w:val="36424260"/>
    <w:multiLevelType w:val="multilevel"/>
    <w:tmpl w:val="25FC9CCE"/>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1">
    <w:nsid w:val="460C6F7C"/>
    <w:multiLevelType w:val="hybridMultilevel"/>
    <w:tmpl w:val="4E768ED8"/>
    <w:lvl w:ilvl="0" w:tplc="9F24CDC8">
      <w:start w:val="1"/>
      <w:numFmt w:val="lowerLetter"/>
      <w:lvlText w:val="%1)"/>
      <w:lvlJc w:val="left"/>
      <w:pPr>
        <w:ind w:left="720" w:hanging="360"/>
      </w:pPr>
    </w:lvl>
    <w:lvl w:ilvl="1" w:tplc="ECE253BE">
      <w:start w:val="1"/>
      <w:numFmt w:val="lowerLetter"/>
      <w:lvlText w:val="%2."/>
      <w:lvlJc w:val="left"/>
      <w:pPr>
        <w:ind w:left="1440" w:hanging="360"/>
      </w:pPr>
    </w:lvl>
    <w:lvl w:ilvl="2" w:tplc="300ED2E6">
      <w:start w:val="1"/>
      <w:numFmt w:val="lowerRoman"/>
      <w:lvlText w:val="%3."/>
      <w:lvlJc w:val="right"/>
      <w:pPr>
        <w:ind w:left="2160" w:hanging="180"/>
      </w:pPr>
    </w:lvl>
    <w:lvl w:ilvl="3" w:tplc="43660404">
      <w:start w:val="1"/>
      <w:numFmt w:val="decimal"/>
      <w:lvlText w:val="%4."/>
      <w:lvlJc w:val="left"/>
      <w:pPr>
        <w:ind w:left="2880" w:hanging="360"/>
      </w:pPr>
    </w:lvl>
    <w:lvl w:ilvl="4" w:tplc="6E401E40">
      <w:start w:val="1"/>
      <w:numFmt w:val="lowerLetter"/>
      <w:lvlText w:val="%5."/>
      <w:lvlJc w:val="left"/>
      <w:pPr>
        <w:ind w:left="3600" w:hanging="360"/>
      </w:pPr>
    </w:lvl>
    <w:lvl w:ilvl="5" w:tplc="C6CE5DD0">
      <w:start w:val="1"/>
      <w:numFmt w:val="lowerRoman"/>
      <w:lvlText w:val="%6."/>
      <w:lvlJc w:val="right"/>
      <w:pPr>
        <w:ind w:left="4320" w:hanging="180"/>
      </w:pPr>
    </w:lvl>
    <w:lvl w:ilvl="6" w:tplc="4E5A44D4">
      <w:start w:val="1"/>
      <w:numFmt w:val="decimal"/>
      <w:lvlText w:val="%7."/>
      <w:lvlJc w:val="left"/>
      <w:pPr>
        <w:ind w:left="5040" w:hanging="360"/>
      </w:pPr>
    </w:lvl>
    <w:lvl w:ilvl="7" w:tplc="C56C47E2">
      <w:start w:val="1"/>
      <w:numFmt w:val="lowerLetter"/>
      <w:lvlText w:val="%8."/>
      <w:lvlJc w:val="left"/>
      <w:pPr>
        <w:ind w:left="5760" w:hanging="360"/>
      </w:pPr>
    </w:lvl>
    <w:lvl w:ilvl="8" w:tplc="3A3ED5CE">
      <w:start w:val="1"/>
      <w:numFmt w:val="lowerRoman"/>
      <w:lvlText w:val="%9."/>
      <w:lvlJc w:val="right"/>
      <w:pPr>
        <w:ind w:left="6480" w:hanging="180"/>
      </w:pPr>
    </w:lvl>
  </w:abstractNum>
  <w:abstractNum w:abstractNumId="12">
    <w:nsid w:val="664C347A"/>
    <w:multiLevelType w:val="hybridMultilevel"/>
    <w:tmpl w:val="EB828000"/>
    <w:lvl w:ilvl="0" w:tplc="168EBA4E">
      <w:start w:val="1"/>
      <w:numFmt w:val="bullet"/>
      <w:lvlText w:val=""/>
      <w:lvlJc w:val="left"/>
      <w:pPr>
        <w:ind w:left="1080" w:hanging="360"/>
      </w:pPr>
      <w:rPr>
        <w:rFonts w:ascii="Symbol" w:hAnsi="Symbol" w:hint="default"/>
      </w:rPr>
    </w:lvl>
    <w:lvl w:ilvl="1" w:tplc="DD64E418">
      <w:start w:val="1"/>
      <w:numFmt w:val="bullet"/>
      <w:lvlText w:val="o"/>
      <w:lvlJc w:val="left"/>
      <w:pPr>
        <w:ind w:left="1800" w:hanging="360"/>
      </w:pPr>
      <w:rPr>
        <w:rFonts w:ascii="Courier New" w:hAnsi="Courier New" w:cs="Courier New" w:hint="default"/>
      </w:rPr>
    </w:lvl>
    <w:lvl w:ilvl="2" w:tplc="EB74661C">
      <w:start w:val="1"/>
      <w:numFmt w:val="bullet"/>
      <w:lvlText w:val=""/>
      <w:lvlJc w:val="left"/>
      <w:pPr>
        <w:ind w:left="2520" w:hanging="360"/>
      </w:pPr>
      <w:rPr>
        <w:rFonts w:ascii="Wingdings" w:hAnsi="Wingdings" w:hint="default"/>
      </w:rPr>
    </w:lvl>
    <w:lvl w:ilvl="3" w:tplc="C61A66F8">
      <w:start w:val="1"/>
      <w:numFmt w:val="bullet"/>
      <w:lvlText w:val=""/>
      <w:lvlJc w:val="left"/>
      <w:pPr>
        <w:ind w:left="3240" w:hanging="360"/>
      </w:pPr>
      <w:rPr>
        <w:rFonts w:ascii="Symbol" w:hAnsi="Symbol" w:hint="default"/>
      </w:rPr>
    </w:lvl>
    <w:lvl w:ilvl="4" w:tplc="AAE21CD4">
      <w:start w:val="1"/>
      <w:numFmt w:val="bullet"/>
      <w:lvlText w:val="o"/>
      <w:lvlJc w:val="left"/>
      <w:pPr>
        <w:ind w:left="3960" w:hanging="360"/>
      </w:pPr>
      <w:rPr>
        <w:rFonts w:ascii="Courier New" w:hAnsi="Courier New" w:cs="Courier New" w:hint="default"/>
      </w:rPr>
    </w:lvl>
    <w:lvl w:ilvl="5" w:tplc="60122562">
      <w:start w:val="1"/>
      <w:numFmt w:val="bullet"/>
      <w:lvlText w:val=""/>
      <w:lvlJc w:val="left"/>
      <w:pPr>
        <w:ind w:left="4680" w:hanging="360"/>
      </w:pPr>
      <w:rPr>
        <w:rFonts w:ascii="Wingdings" w:hAnsi="Wingdings" w:hint="default"/>
      </w:rPr>
    </w:lvl>
    <w:lvl w:ilvl="6" w:tplc="A5008216">
      <w:start w:val="1"/>
      <w:numFmt w:val="bullet"/>
      <w:lvlText w:val=""/>
      <w:lvlJc w:val="left"/>
      <w:pPr>
        <w:ind w:left="5400" w:hanging="360"/>
      </w:pPr>
      <w:rPr>
        <w:rFonts w:ascii="Symbol" w:hAnsi="Symbol" w:hint="default"/>
      </w:rPr>
    </w:lvl>
    <w:lvl w:ilvl="7" w:tplc="26CE147C">
      <w:start w:val="1"/>
      <w:numFmt w:val="bullet"/>
      <w:lvlText w:val="o"/>
      <w:lvlJc w:val="left"/>
      <w:pPr>
        <w:ind w:left="6120" w:hanging="360"/>
      </w:pPr>
      <w:rPr>
        <w:rFonts w:ascii="Courier New" w:hAnsi="Courier New" w:cs="Courier New" w:hint="default"/>
      </w:rPr>
    </w:lvl>
    <w:lvl w:ilvl="8" w:tplc="3F586718">
      <w:start w:val="1"/>
      <w:numFmt w:val="bullet"/>
      <w:lvlText w:val=""/>
      <w:lvlJc w:val="left"/>
      <w:pPr>
        <w:ind w:left="6840" w:hanging="360"/>
      </w:pPr>
      <w:rPr>
        <w:rFonts w:ascii="Wingdings" w:hAnsi="Wingdings" w:hint="default"/>
      </w:rPr>
    </w:lvl>
  </w:abstractNum>
  <w:abstractNum w:abstractNumId="13">
    <w:nsid w:val="67127484"/>
    <w:multiLevelType w:val="multilevel"/>
    <w:tmpl w:val="6960E930"/>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4">
    <w:nsid w:val="7ADA40EC"/>
    <w:multiLevelType w:val="multilevel"/>
    <w:tmpl w:val="AE2E9A7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num w:numId="1">
    <w:abstractNumId w:val="13"/>
  </w:num>
  <w:num w:numId="2">
    <w:abstractNumId w:val="10"/>
  </w:num>
  <w:num w:numId="3">
    <w:abstractNumId w:val="2"/>
  </w:num>
  <w:num w:numId="4">
    <w:abstractNumId w:val="14"/>
  </w:num>
  <w:num w:numId="5">
    <w:abstractNumId w:val="6"/>
  </w:num>
  <w:num w:numId="6">
    <w:abstractNumId w:val="5"/>
  </w:num>
  <w:num w:numId="7">
    <w:abstractNumId w:val="0"/>
  </w:num>
  <w:num w:numId="8">
    <w:abstractNumId w:val="3"/>
  </w:num>
  <w:num w:numId="9">
    <w:abstractNumId w:val="4"/>
  </w:num>
  <w:num w:numId="10">
    <w:abstractNumId w:val="7"/>
  </w:num>
  <w:num w:numId="11">
    <w:abstractNumId w:val="12"/>
  </w:num>
  <w:num w:numId="12">
    <w:abstractNumId w:val="8"/>
  </w:num>
  <w:num w:numId="13">
    <w:abstractNumId w:val="1"/>
  </w:num>
  <w:num w:numId="14">
    <w:abstractNumId w:val="9"/>
  </w:num>
  <w:num w:numId="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ardon, Matthew (DEP)">
    <w15:presenceInfo w15:providerId="AD" w15:userId="S::matthew.reardon@mass.gov::ad09e5cb-119f-4137-af59-0aa5374e19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AwMzW1NDM2tDSyMDZX0lEKTi0uzszPAykwrAUA5ZgH3CwAAAA="/>
  </w:docVars>
  <w:rsids>
    <w:rsidRoot w:val="0087049A"/>
    <w:rsid w:val="00012766"/>
    <w:rsid w:val="000A2766"/>
    <w:rsid w:val="001373C4"/>
    <w:rsid w:val="00175156"/>
    <w:rsid w:val="002C43E3"/>
    <w:rsid w:val="00343A8E"/>
    <w:rsid w:val="00355C04"/>
    <w:rsid w:val="003978E6"/>
    <w:rsid w:val="003B7472"/>
    <w:rsid w:val="00462461"/>
    <w:rsid w:val="00493BBB"/>
    <w:rsid w:val="004A1A30"/>
    <w:rsid w:val="00504142"/>
    <w:rsid w:val="005F74C3"/>
    <w:rsid w:val="006F5251"/>
    <w:rsid w:val="007448E4"/>
    <w:rsid w:val="00795CDD"/>
    <w:rsid w:val="007C6767"/>
    <w:rsid w:val="007E189B"/>
    <w:rsid w:val="008507F2"/>
    <w:rsid w:val="00867E9A"/>
    <w:rsid w:val="0087049A"/>
    <w:rsid w:val="008C2654"/>
    <w:rsid w:val="008F2759"/>
    <w:rsid w:val="00932F45"/>
    <w:rsid w:val="00A8423E"/>
    <w:rsid w:val="00B352D2"/>
    <w:rsid w:val="00BF675F"/>
    <w:rsid w:val="00D15052"/>
    <w:rsid w:val="00DD58D8"/>
    <w:rsid w:val="00E45C0E"/>
    <w:rsid w:val="00E71EB7"/>
    <w:rsid w:val="00EC4E3B"/>
    <w:rsid w:val="00F9221A"/>
    <w:rsid w:val="00FA72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A75E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5052"/>
    <w:pPr>
      <w:spacing w:after="0"/>
      <w:outlineLvl w:val="0"/>
    </w:pPr>
    <w:rPr>
      <w:rFonts w:ascii="Calibri" w:eastAsia="Times New Roman" w:hAnsi="Calibri" w:cs="Times New Roman"/>
      <w:b/>
      <w:bCs/>
      <w:sz w:val="32"/>
      <w:szCs w:val="32"/>
    </w:rPr>
  </w:style>
  <w:style w:type="paragraph" w:styleId="Heading2">
    <w:name w:val="heading 2"/>
    <w:basedOn w:val="Normal"/>
    <w:next w:val="Normal"/>
    <w:link w:val="Heading2Char"/>
    <w:uiPriority w:val="9"/>
    <w:unhideWhenUsed/>
    <w:qFormat/>
    <w:rsid w:val="00D15052"/>
    <w:pPr>
      <w:spacing w:after="120"/>
      <w:outlineLvl w:val="1"/>
    </w:pPr>
    <w:rPr>
      <w:rFonts w:ascii="Calibri" w:hAnsi="Calibri"/>
      <w:b/>
      <w:bCs/>
      <w:color w:val="006686"/>
      <w:sz w:val="24"/>
      <w:szCs w:val="24"/>
      <w:shd w:val="clear" w:color="auto" w:fill="FFFFFF"/>
    </w:rPr>
  </w:style>
  <w:style w:type="paragraph" w:styleId="Heading3">
    <w:name w:val="heading 3"/>
    <w:basedOn w:val="Normal"/>
    <w:next w:val="Normal"/>
    <w:link w:val="Heading3Char"/>
    <w:uiPriority w:val="9"/>
    <w:semiHidden/>
    <w:unhideWhenUsed/>
    <w:qFormat/>
    <w:rsid w:val="008F275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pPr>
      <w:ind w:left="720"/>
      <w:contextualSpacing/>
    </w:pPr>
  </w:style>
  <w:style w:type="paragraph" w:styleId="Revision">
    <w:name w:val="Revision"/>
    <w:semiHidden/>
    <w:pPr>
      <w:spacing w:after="0" w:line="240" w:lineRule="auto"/>
    </w:p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apple-converted-space">
    <w:name w:val="apple-converted-space"/>
    <w:basedOn w:val="DefaultParagraphFont"/>
  </w:style>
  <w:style w:type="character" w:styleId="Hyperlink">
    <w:name w:val="Hyperlink"/>
    <w:basedOn w:val="DefaultParagraphFont"/>
    <w:uiPriority w:val="99"/>
    <w:unhideWhenUsed/>
    <w:rPr>
      <w:color w:val="0000FF" w:themeColor="hyperlink"/>
      <w:u w:val="single"/>
    </w:rPr>
  </w:style>
  <w:style w:type="table" w:customStyle="1" w:styleId="GridTable5Dark-Accent51">
    <w:name w:val="Grid Table 5 Dark - Accent 51"/>
    <w:basedOn w:val="TableNormal"/>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themeColor="background1"/>
      </w:rPr>
      <w:tblPr/>
      <w:tcPr>
        <w:tcBorders>
          <w:top w:val="single" w:sz="4" w:space="0" w:color="FFFFFF"/>
          <w:left w:val="single" w:sz="4" w:space="0" w:color="FFFFFF"/>
          <w:bottom w:val="none" w:sz="0" w:space="0" w:color="auto"/>
          <w:right w:val="single" w:sz="4" w:space="0" w:color="FFFFFF"/>
          <w:insideH w:val="nil"/>
          <w:insideV w:val="nil"/>
          <w:tl2br w:val="none" w:sz="0" w:space="0" w:color="auto"/>
          <w:tr2bl w:val="none" w:sz="0" w:space="0" w:color="auto"/>
        </w:tcBorders>
        <w:shd w:val="clear" w:color="auto" w:fill="4BACC6"/>
      </w:tcPr>
    </w:tblStylePr>
    <w:tblStylePr w:type="lastRow">
      <w:rPr>
        <w:b/>
        <w:bCs/>
        <w:color w:val="FFFFFF" w:themeColor="background1"/>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4BACC6"/>
      </w:tcPr>
    </w:tblStylePr>
    <w:tblStylePr w:type="firstCol">
      <w:rPr>
        <w:b/>
        <w:bCs/>
        <w:color w:val="FFFFFF" w:themeColor="background1"/>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4BACC6"/>
      </w:tcPr>
    </w:tblStylePr>
    <w:tblStylePr w:type="lastCol">
      <w:rPr>
        <w:b/>
        <w:bCs/>
        <w:color w:val="FFFFFF" w:themeColor="background1"/>
      </w:rPr>
      <w:tblPr/>
      <w:tcPr>
        <w:tcBorders>
          <w:top w:val="single" w:sz="4" w:space="0" w:color="FFFFFF"/>
          <w:left w:val="none" w:sz="0" w:space="0" w:color="auto"/>
          <w:bottom w:val="single" w:sz="4" w:space="0" w:color="FFFFFF"/>
          <w:right w:val="single" w:sz="4" w:space="0" w:color="FFFFFF"/>
          <w:insideH w:val="none" w:sz="0" w:space="0" w:color="auto"/>
          <w:insideV w:val="nil"/>
          <w:tl2br w:val="none" w:sz="0" w:space="0" w:color="auto"/>
          <w:tr2bl w:val="none" w:sz="0" w:space="0" w:color="auto"/>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Strong">
    <w:name w:val="Strong"/>
    <w:basedOn w:val="DefaultParagraphFont"/>
    <w:qFormat/>
    <w:rPr>
      <w:b/>
      <w:bCs/>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next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FollowedHyperlink">
    <w:name w:val="FollowedHyperlink"/>
    <w:basedOn w:val="DefaultParagraphFont"/>
    <w:semiHidden/>
    <w:unhideWhenUsed/>
    <w:rPr>
      <w:color w:val="800080" w:themeColor="followedHyperlink"/>
      <w:u w:val="single"/>
    </w:rPr>
  </w:style>
  <w:style w:type="paragraph" w:customStyle="1" w:styleId="small-content">
    <w:name w:val="small-content"/>
    <w:basedOn w:val="Normal"/>
    <w:next w:val="Normal"/>
    <w:rPr>
      <w:sz w:val="18"/>
    </w:rPr>
  </w:style>
  <w:style w:type="paragraph" w:customStyle="1" w:styleId="medium-content">
    <w:name w:val="medium-content"/>
    <w:basedOn w:val="Normal"/>
    <w:rPr>
      <w:sz w:val="20"/>
    </w:rPr>
  </w:style>
  <w:style w:type="paragraph" w:customStyle="1" w:styleId="medium-content-bold">
    <w:name w:val="medium-content-bold"/>
    <w:basedOn w:val="Normal"/>
    <w:rPr>
      <w:b/>
      <w:sz w:val="20"/>
    </w:rPr>
  </w:style>
  <w:style w:type="paragraph" w:customStyle="1" w:styleId="large-content">
    <w:name w:val="large-content"/>
    <w:basedOn w:val="Normal"/>
  </w:style>
  <w:style w:type="paragraph" w:customStyle="1" w:styleId="section-content-header">
    <w:name w:val="section-content-header"/>
    <w:basedOn w:val="Normal"/>
    <w:rPr>
      <w:b/>
      <w:color w:val="007DA3"/>
      <w:sz w:val="24"/>
    </w:rPr>
  </w:style>
  <w:style w:type="paragraph" w:customStyle="1" w:styleId="map-table-title">
    <w:name w:val="map-table-title"/>
    <w:basedOn w:val="Normal"/>
    <w:next w:val="Normal"/>
    <w:rPr>
      <w:sz w:val="18"/>
    </w:rPr>
  </w:style>
  <w:style w:type="paragraph" w:customStyle="1" w:styleId="small-italic">
    <w:name w:val="small-italic"/>
    <w:basedOn w:val="Normal"/>
    <w:next w:val="Normal"/>
    <w:rPr>
      <w:i/>
      <w:sz w:val="18"/>
    </w:rPr>
  </w:style>
  <w:style w:type="paragraph" w:customStyle="1" w:styleId="contrasting-content">
    <w:name w:val="contrasting-content"/>
    <w:basedOn w:val="Normal"/>
    <w:next w:val="Normal"/>
    <w:rPr>
      <w:color w:val="FFFFFF"/>
    </w:rPr>
  </w:style>
  <w:style w:type="paragraph" w:customStyle="1" w:styleId="col-header-style1">
    <w:name w:val="col-header-style1"/>
    <w:basedOn w:val="Normal"/>
    <w:next w:val="Normal"/>
    <w:pPr>
      <w:jc w:val="center"/>
    </w:pPr>
    <w:rPr>
      <w:b/>
      <w:color w:val="FFFFFF"/>
    </w:rPr>
  </w:style>
  <w:style w:type="paragraph" w:customStyle="1" w:styleId="col-header-style2">
    <w:name w:val="col-header-style2"/>
    <w:basedOn w:val="Normal"/>
    <w:pPr>
      <w:jc w:val="center"/>
    </w:pPr>
    <w:rPr>
      <w:b/>
      <w:color w:val="000000"/>
    </w:rPr>
  </w:style>
  <w:style w:type="paragraph" w:customStyle="1" w:styleId="col-header-style3">
    <w:name w:val="col-header-style3"/>
    <w:basedOn w:val="Normal"/>
    <w:pPr>
      <w:jc w:val="center"/>
    </w:pPr>
    <w:rPr>
      <w:b/>
      <w:color w:val="000000"/>
      <w:sz w:val="18"/>
    </w:rPr>
  </w:style>
  <w:style w:type="paragraph" w:customStyle="1" w:styleId="col-header-style4">
    <w:name w:val="col-header-style4"/>
    <w:basedOn w:val="Normal"/>
    <w:rPr>
      <w:b/>
      <w:color w:val="000000"/>
    </w:rPr>
  </w:style>
  <w:style w:type="paragraph" w:customStyle="1" w:styleId="row-header-style1">
    <w:name w:val="row-header-style1"/>
    <w:basedOn w:val="Normal"/>
    <w:next w:val="Normal"/>
    <w:pPr>
      <w:ind w:left="80"/>
    </w:pPr>
    <w:rPr>
      <w:b/>
      <w:color w:val="000000"/>
      <w:sz w:val="18"/>
    </w:rPr>
  </w:style>
  <w:style w:type="paragraph" w:customStyle="1" w:styleId="row-header-style2">
    <w:name w:val="row-header-style2"/>
    <w:basedOn w:val="Normal"/>
    <w:pPr>
      <w:ind w:right="80"/>
      <w:jc w:val="right"/>
    </w:pPr>
    <w:rPr>
      <w:b/>
      <w:color w:val="000000"/>
      <w:sz w:val="18"/>
    </w:rPr>
  </w:style>
  <w:style w:type="paragraph" w:customStyle="1" w:styleId="row-header-style3">
    <w:name w:val="row-header-style3"/>
    <w:basedOn w:val="Normal"/>
    <w:next w:val="Normal"/>
    <w:pPr>
      <w:ind w:left="80"/>
    </w:pPr>
    <w:rPr>
      <w:b/>
      <w:color w:val="000000"/>
      <w:sz w:val="20"/>
    </w:rPr>
  </w:style>
  <w:style w:type="paragraph" w:customStyle="1" w:styleId="row-header-style4">
    <w:name w:val="row-header-style4"/>
    <w:basedOn w:val="Normal"/>
    <w:next w:val="Normal"/>
    <w:pPr>
      <w:ind w:right="80"/>
      <w:jc w:val="right"/>
    </w:pPr>
    <w:rPr>
      <w:b/>
      <w:color w:val="FFFFFF"/>
    </w:rPr>
  </w:style>
  <w:style w:type="paragraph" w:customStyle="1" w:styleId="col-data-style1">
    <w:name w:val="col-data-style1"/>
    <w:basedOn w:val="Normal"/>
    <w:next w:val="Normal"/>
    <w:pPr>
      <w:ind w:left="80"/>
    </w:pPr>
    <w:rPr>
      <w:color w:val="000000"/>
      <w:sz w:val="18"/>
    </w:rPr>
  </w:style>
  <w:style w:type="paragraph" w:customStyle="1" w:styleId="col-data-style2">
    <w:name w:val="col-data-style2"/>
    <w:basedOn w:val="Normal"/>
    <w:next w:val="Normal"/>
    <w:pPr>
      <w:ind w:left="80"/>
      <w:jc w:val="center"/>
    </w:pPr>
    <w:rPr>
      <w:b/>
      <w:color w:val="000000"/>
      <w:sz w:val="20"/>
    </w:rPr>
  </w:style>
  <w:style w:type="paragraph" w:customStyle="1" w:styleId="col-data-style3">
    <w:name w:val="col-data-style3"/>
    <w:basedOn w:val="Normal"/>
    <w:pPr>
      <w:ind w:right="80"/>
      <w:jc w:val="right"/>
    </w:pPr>
    <w:rPr>
      <w:color w:val="000000"/>
      <w:sz w:val="18"/>
    </w:rPr>
  </w:style>
  <w:style w:type="paragraph" w:customStyle="1" w:styleId="col-data-style4">
    <w:name w:val="col-data-style4"/>
    <w:basedOn w:val="Normal"/>
    <w:next w:val="Normal"/>
    <w:pPr>
      <w:jc w:val="center"/>
    </w:pPr>
    <w:rPr>
      <w:color w:val="000000"/>
      <w:sz w:val="18"/>
    </w:rPr>
  </w:style>
  <w:style w:type="paragraph" w:customStyle="1" w:styleId="col-data-style5">
    <w:name w:val="col-data-style5"/>
    <w:basedOn w:val="Normal"/>
    <w:next w:val="Normal"/>
    <w:pPr>
      <w:jc w:val="center"/>
    </w:pPr>
    <w:rPr>
      <w:b/>
      <w:color w:val="FFFFFF"/>
      <w:sz w:val="18"/>
    </w:rPr>
  </w:style>
  <w:style w:type="paragraph" w:customStyle="1" w:styleId="report-list-style1">
    <w:name w:val="report-list-style1"/>
    <w:basedOn w:val="Normal"/>
    <w:next w:val="Normal"/>
    <w:pPr>
      <w:spacing w:after="0" w:line="240" w:lineRule="auto"/>
    </w:pPr>
    <w:rPr>
      <w:sz w:val="20"/>
    </w:rPr>
  </w:style>
  <w:style w:type="paragraph" w:customStyle="1" w:styleId="reference-list-style1">
    <w:name w:val="reference-list-style1"/>
    <w:basedOn w:val="Normal"/>
    <w:next w:val="Normal"/>
    <w:pPr>
      <w:ind w:left="700"/>
    </w:pPr>
    <w:rPr>
      <w:color w:val="000000"/>
      <w:sz w:val="20"/>
    </w:rPr>
  </w:style>
  <w:style w:type="paragraph" w:customStyle="1" w:styleId="generic-list-style1">
    <w:name w:val="generic-list-style1"/>
    <w:basedOn w:val="Normal"/>
    <w:next w:val="Normal"/>
    <w:pPr>
      <w:ind w:left="360"/>
    </w:pPr>
    <w:rPr>
      <w:color w:val="000000"/>
      <w:sz w:val="20"/>
    </w:rPr>
  </w:style>
  <w:style w:type="paragraph" w:customStyle="1" w:styleId="cover-content-large">
    <w:name w:val="cover-content-large"/>
    <w:basedOn w:val="Normal"/>
    <w:next w:val="Normal"/>
    <w:rPr>
      <w:rFonts w:ascii="Arial Narrow" w:eastAsia="Arial Narrow" w:hAnsi="Arial Narrow" w:cs="Arial Narrow"/>
      <w:sz w:val="34"/>
    </w:rPr>
  </w:style>
  <w:style w:type="paragraph" w:customStyle="1" w:styleId="cover-content-small">
    <w:name w:val="cover-content-small"/>
    <w:basedOn w:val="Normal"/>
    <w:next w:val="Normal"/>
    <w:rPr>
      <w:rFonts w:ascii="Arial Narrow" w:eastAsia="Arial Narrow" w:hAnsi="Arial Narrow" w:cs="Arial Narrow"/>
      <w:sz w:val="24"/>
    </w:rPr>
  </w:style>
  <w:style w:type="character" w:customStyle="1" w:styleId="Heading1Char">
    <w:name w:val="Heading 1 Char"/>
    <w:basedOn w:val="DefaultParagraphFont"/>
    <w:link w:val="Heading1"/>
    <w:uiPriority w:val="9"/>
    <w:rsid w:val="00D15052"/>
    <w:rPr>
      <w:rFonts w:ascii="Calibri" w:eastAsia="Times New Roman" w:hAnsi="Calibri" w:cs="Times New Roman"/>
      <w:b/>
      <w:bCs/>
      <w:sz w:val="32"/>
      <w:szCs w:val="32"/>
    </w:rPr>
  </w:style>
  <w:style w:type="character" w:customStyle="1" w:styleId="Heading2Char">
    <w:name w:val="Heading 2 Char"/>
    <w:basedOn w:val="DefaultParagraphFont"/>
    <w:link w:val="Heading2"/>
    <w:uiPriority w:val="9"/>
    <w:rsid w:val="00D15052"/>
    <w:rPr>
      <w:rFonts w:ascii="Calibri" w:hAnsi="Calibri"/>
      <w:b/>
      <w:bCs/>
      <w:color w:val="006686"/>
      <w:sz w:val="24"/>
      <w:szCs w:val="24"/>
    </w:rPr>
  </w:style>
  <w:style w:type="character" w:styleId="CommentReference">
    <w:name w:val="annotation reference"/>
    <w:basedOn w:val="DefaultParagraphFont"/>
    <w:uiPriority w:val="99"/>
    <w:semiHidden/>
    <w:unhideWhenUsed/>
    <w:rsid w:val="005F74C3"/>
    <w:rPr>
      <w:sz w:val="16"/>
      <w:szCs w:val="16"/>
    </w:rPr>
  </w:style>
  <w:style w:type="paragraph" w:styleId="CommentText">
    <w:name w:val="annotation text"/>
    <w:basedOn w:val="Normal"/>
    <w:link w:val="CommentTextChar"/>
    <w:uiPriority w:val="99"/>
    <w:semiHidden/>
    <w:unhideWhenUsed/>
    <w:rsid w:val="005F74C3"/>
    <w:pPr>
      <w:spacing w:line="240" w:lineRule="auto"/>
    </w:pPr>
    <w:rPr>
      <w:sz w:val="20"/>
      <w:szCs w:val="20"/>
    </w:rPr>
  </w:style>
  <w:style w:type="character" w:customStyle="1" w:styleId="CommentTextChar">
    <w:name w:val="Comment Text Char"/>
    <w:basedOn w:val="DefaultParagraphFont"/>
    <w:link w:val="CommentText"/>
    <w:uiPriority w:val="99"/>
    <w:semiHidden/>
    <w:rsid w:val="005F74C3"/>
    <w:rPr>
      <w:sz w:val="20"/>
      <w:szCs w:val="20"/>
    </w:rPr>
  </w:style>
  <w:style w:type="paragraph" w:styleId="CommentSubject">
    <w:name w:val="annotation subject"/>
    <w:basedOn w:val="CommentText"/>
    <w:next w:val="CommentText"/>
    <w:link w:val="CommentSubjectChar"/>
    <w:uiPriority w:val="99"/>
    <w:semiHidden/>
    <w:unhideWhenUsed/>
    <w:rsid w:val="005F74C3"/>
    <w:rPr>
      <w:b/>
      <w:bCs/>
    </w:rPr>
  </w:style>
  <w:style w:type="character" w:customStyle="1" w:styleId="CommentSubjectChar">
    <w:name w:val="Comment Subject Char"/>
    <w:basedOn w:val="CommentTextChar"/>
    <w:link w:val="CommentSubject"/>
    <w:uiPriority w:val="99"/>
    <w:semiHidden/>
    <w:rsid w:val="005F74C3"/>
    <w:rPr>
      <w:b/>
      <w:bCs/>
      <w:sz w:val="20"/>
      <w:szCs w:val="20"/>
    </w:rPr>
  </w:style>
  <w:style w:type="character" w:customStyle="1" w:styleId="Heading3Char">
    <w:name w:val="Heading 3 Char"/>
    <w:basedOn w:val="DefaultParagraphFont"/>
    <w:link w:val="Heading3"/>
    <w:uiPriority w:val="9"/>
    <w:semiHidden/>
    <w:rsid w:val="008F2759"/>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8F2759"/>
    <w:pPr>
      <w:spacing w:after="100"/>
    </w:pPr>
  </w:style>
  <w:style w:type="paragraph" w:styleId="TOC2">
    <w:name w:val="toc 2"/>
    <w:basedOn w:val="Normal"/>
    <w:next w:val="Normal"/>
    <w:autoRedefine/>
    <w:uiPriority w:val="39"/>
    <w:unhideWhenUsed/>
    <w:rsid w:val="008F2759"/>
    <w:pPr>
      <w:spacing w:after="100"/>
      <w:ind w:left="220"/>
    </w:pPr>
  </w:style>
  <w:style w:type="paragraph" w:customStyle="1" w:styleId="table">
    <w:name w:val="table"/>
    <w:basedOn w:val="Normal"/>
    <w:link w:val="tableChar"/>
    <w:qFormat/>
    <w:rsid w:val="00932F45"/>
    <w:pPr>
      <w:spacing w:after="0"/>
      <w:jc w:val="center"/>
    </w:pPr>
    <w:rPr>
      <w:rFonts w:ascii="Calibri" w:hAnsi="Calibri"/>
      <w:b/>
      <w:bCs/>
      <w:color w:val="000000"/>
      <w:shd w:val="clear" w:color="auto" w:fill="FFFFFF"/>
    </w:rPr>
  </w:style>
  <w:style w:type="character" w:customStyle="1" w:styleId="tableChar">
    <w:name w:val="table Char"/>
    <w:basedOn w:val="DefaultParagraphFont"/>
    <w:link w:val="table"/>
    <w:rsid w:val="00932F45"/>
    <w:rPr>
      <w:rFonts w:ascii="Calibri" w:hAnsi="Calibri"/>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5052"/>
    <w:pPr>
      <w:spacing w:after="0"/>
      <w:outlineLvl w:val="0"/>
    </w:pPr>
    <w:rPr>
      <w:rFonts w:ascii="Calibri" w:eastAsia="Times New Roman" w:hAnsi="Calibri" w:cs="Times New Roman"/>
      <w:b/>
      <w:bCs/>
      <w:sz w:val="32"/>
      <w:szCs w:val="32"/>
    </w:rPr>
  </w:style>
  <w:style w:type="paragraph" w:styleId="Heading2">
    <w:name w:val="heading 2"/>
    <w:basedOn w:val="Normal"/>
    <w:next w:val="Normal"/>
    <w:link w:val="Heading2Char"/>
    <w:uiPriority w:val="9"/>
    <w:unhideWhenUsed/>
    <w:qFormat/>
    <w:rsid w:val="00D15052"/>
    <w:pPr>
      <w:spacing w:after="120"/>
      <w:outlineLvl w:val="1"/>
    </w:pPr>
    <w:rPr>
      <w:rFonts w:ascii="Calibri" w:hAnsi="Calibri"/>
      <w:b/>
      <w:bCs/>
      <w:color w:val="006686"/>
      <w:sz w:val="24"/>
      <w:szCs w:val="24"/>
      <w:shd w:val="clear" w:color="auto" w:fill="FFFFFF"/>
    </w:rPr>
  </w:style>
  <w:style w:type="paragraph" w:styleId="Heading3">
    <w:name w:val="heading 3"/>
    <w:basedOn w:val="Normal"/>
    <w:next w:val="Normal"/>
    <w:link w:val="Heading3Char"/>
    <w:uiPriority w:val="9"/>
    <w:semiHidden/>
    <w:unhideWhenUsed/>
    <w:qFormat/>
    <w:rsid w:val="008F275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pPr>
      <w:ind w:left="720"/>
      <w:contextualSpacing/>
    </w:pPr>
  </w:style>
  <w:style w:type="paragraph" w:styleId="Revision">
    <w:name w:val="Revision"/>
    <w:semiHidden/>
    <w:pPr>
      <w:spacing w:after="0" w:line="240" w:lineRule="auto"/>
    </w:p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apple-converted-space">
    <w:name w:val="apple-converted-space"/>
    <w:basedOn w:val="DefaultParagraphFont"/>
  </w:style>
  <w:style w:type="character" w:styleId="Hyperlink">
    <w:name w:val="Hyperlink"/>
    <w:basedOn w:val="DefaultParagraphFont"/>
    <w:uiPriority w:val="99"/>
    <w:unhideWhenUsed/>
    <w:rPr>
      <w:color w:val="0000FF" w:themeColor="hyperlink"/>
      <w:u w:val="single"/>
    </w:rPr>
  </w:style>
  <w:style w:type="table" w:customStyle="1" w:styleId="GridTable5Dark-Accent51">
    <w:name w:val="Grid Table 5 Dark - Accent 51"/>
    <w:basedOn w:val="TableNormal"/>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themeColor="background1"/>
      </w:rPr>
      <w:tblPr/>
      <w:tcPr>
        <w:tcBorders>
          <w:top w:val="single" w:sz="4" w:space="0" w:color="FFFFFF"/>
          <w:left w:val="single" w:sz="4" w:space="0" w:color="FFFFFF"/>
          <w:bottom w:val="none" w:sz="0" w:space="0" w:color="auto"/>
          <w:right w:val="single" w:sz="4" w:space="0" w:color="FFFFFF"/>
          <w:insideH w:val="nil"/>
          <w:insideV w:val="nil"/>
          <w:tl2br w:val="none" w:sz="0" w:space="0" w:color="auto"/>
          <w:tr2bl w:val="none" w:sz="0" w:space="0" w:color="auto"/>
        </w:tcBorders>
        <w:shd w:val="clear" w:color="auto" w:fill="4BACC6"/>
      </w:tcPr>
    </w:tblStylePr>
    <w:tblStylePr w:type="lastRow">
      <w:rPr>
        <w:b/>
        <w:bCs/>
        <w:color w:val="FFFFFF" w:themeColor="background1"/>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4BACC6"/>
      </w:tcPr>
    </w:tblStylePr>
    <w:tblStylePr w:type="firstCol">
      <w:rPr>
        <w:b/>
        <w:bCs/>
        <w:color w:val="FFFFFF" w:themeColor="background1"/>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4BACC6"/>
      </w:tcPr>
    </w:tblStylePr>
    <w:tblStylePr w:type="lastCol">
      <w:rPr>
        <w:b/>
        <w:bCs/>
        <w:color w:val="FFFFFF" w:themeColor="background1"/>
      </w:rPr>
      <w:tblPr/>
      <w:tcPr>
        <w:tcBorders>
          <w:top w:val="single" w:sz="4" w:space="0" w:color="FFFFFF"/>
          <w:left w:val="none" w:sz="0" w:space="0" w:color="auto"/>
          <w:bottom w:val="single" w:sz="4" w:space="0" w:color="FFFFFF"/>
          <w:right w:val="single" w:sz="4" w:space="0" w:color="FFFFFF"/>
          <w:insideH w:val="none" w:sz="0" w:space="0" w:color="auto"/>
          <w:insideV w:val="nil"/>
          <w:tl2br w:val="none" w:sz="0" w:space="0" w:color="auto"/>
          <w:tr2bl w:val="none" w:sz="0" w:space="0" w:color="auto"/>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Strong">
    <w:name w:val="Strong"/>
    <w:basedOn w:val="DefaultParagraphFont"/>
    <w:qFormat/>
    <w:rPr>
      <w:b/>
      <w:bCs/>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next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FollowedHyperlink">
    <w:name w:val="FollowedHyperlink"/>
    <w:basedOn w:val="DefaultParagraphFont"/>
    <w:semiHidden/>
    <w:unhideWhenUsed/>
    <w:rPr>
      <w:color w:val="800080" w:themeColor="followedHyperlink"/>
      <w:u w:val="single"/>
    </w:rPr>
  </w:style>
  <w:style w:type="paragraph" w:customStyle="1" w:styleId="small-content">
    <w:name w:val="small-content"/>
    <w:basedOn w:val="Normal"/>
    <w:next w:val="Normal"/>
    <w:rPr>
      <w:sz w:val="18"/>
    </w:rPr>
  </w:style>
  <w:style w:type="paragraph" w:customStyle="1" w:styleId="medium-content">
    <w:name w:val="medium-content"/>
    <w:basedOn w:val="Normal"/>
    <w:rPr>
      <w:sz w:val="20"/>
    </w:rPr>
  </w:style>
  <w:style w:type="paragraph" w:customStyle="1" w:styleId="medium-content-bold">
    <w:name w:val="medium-content-bold"/>
    <w:basedOn w:val="Normal"/>
    <w:rPr>
      <w:b/>
      <w:sz w:val="20"/>
    </w:rPr>
  </w:style>
  <w:style w:type="paragraph" w:customStyle="1" w:styleId="large-content">
    <w:name w:val="large-content"/>
    <w:basedOn w:val="Normal"/>
  </w:style>
  <w:style w:type="paragraph" w:customStyle="1" w:styleId="section-content-header">
    <w:name w:val="section-content-header"/>
    <w:basedOn w:val="Normal"/>
    <w:rPr>
      <w:b/>
      <w:color w:val="007DA3"/>
      <w:sz w:val="24"/>
    </w:rPr>
  </w:style>
  <w:style w:type="paragraph" w:customStyle="1" w:styleId="map-table-title">
    <w:name w:val="map-table-title"/>
    <w:basedOn w:val="Normal"/>
    <w:next w:val="Normal"/>
    <w:rPr>
      <w:sz w:val="18"/>
    </w:rPr>
  </w:style>
  <w:style w:type="paragraph" w:customStyle="1" w:styleId="small-italic">
    <w:name w:val="small-italic"/>
    <w:basedOn w:val="Normal"/>
    <w:next w:val="Normal"/>
    <w:rPr>
      <w:i/>
      <w:sz w:val="18"/>
    </w:rPr>
  </w:style>
  <w:style w:type="paragraph" w:customStyle="1" w:styleId="contrasting-content">
    <w:name w:val="contrasting-content"/>
    <w:basedOn w:val="Normal"/>
    <w:next w:val="Normal"/>
    <w:rPr>
      <w:color w:val="FFFFFF"/>
    </w:rPr>
  </w:style>
  <w:style w:type="paragraph" w:customStyle="1" w:styleId="col-header-style1">
    <w:name w:val="col-header-style1"/>
    <w:basedOn w:val="Normal"/>
    <w:next w:val="Normal"/>
    <w:pPr>
      <w:jc w:val="center"/>
    </w:pPr>
    <w:rPr>
      <w:b/>
      <w:color w:val="FFFFFF"/>
    </w:rPr>
  </w:style>
  <w:style w:type="paragraph" w:customStyle="1" w:styleId="col-header-style2">
    <w:name w:val="col-header-style2"/>
    <w:basedOn w:val="Normal"/>
    <w:pPr>
      <w:jc w:val="center"/>
    </w:pPr>
    <w:rPr>
      <w:b/>
      <w:color w:val="000000"/>
    </w:rPr>
  </w:style>
  <w:style w:type="paragraph" w:customStyle="1" w:styleId="col-header-style3">
    <w:name w:val="col-header-style3"/>
    <w:basedOn w:val="Normal"/>
    <w:pPr>
      <w:jc w:val="center"/>
    </w:pPr>
    <w:rPr>
      <w:b/>
      <w:color w:val="000000"/>
      <w:sz w:val="18"/>
    </w:rPr>
  </w:style>
  <w:style w:type="paragraph" w:customStyle="1" w:styleId="col-header-style4">
    <w:name w:val="col-header-style4"/>
    <w:basedOn w:val="Normal"/>
    <w:rPr>
      <w:b/>
      <w:color w:val="000000"/>
    </w:rPr>
  </w:style>
  <w:style w:type="paragraph" w:customStyle="1" w:styleId="row-header-style1">
    <w:name w:val="row-header-style1"/>
    <w:basedOn w:val="Normal"/>
    <w:next w:val="Normal"/>
    <w:pPr>
      <w:ind w:left="80"/>
    </w:pPr>
    <w:rPr>
      <w:b/>
      <w:color w:val="000000"/>
      <w:sz w:val="18"/>
    </w:rPr>
  </w:style>
  <w:style w:type="paragraph" w:customStyle="1" w:styleId="row-header-style2">
    <w:name w:val="row-header-style2"/>
    <w:basedOn w:val="Normal"/>
    <w:pPr>
      <w:ind w:right="80"/>
      <w:jc w:val="right"/>
    </w:pPr>
    <w:rPr>
      <w:b/>
      <w:color w:val="000000"/>
      <w:sz w:val="18"/>
    </w:rPr>
  </w:style>
  <w:style w:type="paragraph" w:customStyle="1" w:styleId="row-header-style3">
    <w:name w:val="row-header-style3"/>
    <w:basedOn w:val="Normal"/>
    <w:next w:val="Normal"/>
    <w:pPr>
      <w:ind w:left="80"/>
    </w:pPr>
    <w:rPr>
      <w:b/>
      <w:color w:val="000000"/>
      <w:sz w:val="20"/>
    </w:rPr>
  </w:style>
  <w:style w:type="paragraph" w:customStyle="1" w:styleId="row-header-style4">
    <w:name w:val="row-header-style4"/>
    <w:basedOn w:val="Normal"/>
    <w:next w:val="Normal"/>
    <w:pPr>
      <w:ind w:right="80"/>
      <w:jc w:val="right"/>
    </w:pPr>
    <w:rPr>
      <w:b/>
      <w:color w:val="FFFFFF"/>
    </w:rPr>
  </w:style>
  <w:style w:type="paragraph" w:customStyle="1" w:styleId="col-data-style1">
    <w:name w:val="col-data-style1"/>
    <w:basedOn w:val="Normal"/>
    <w:next w:val="Normal"/>
    <w:pPr>
      <w:ind w:left="80"/>
    </w:pPr>
    <w:rPr>
      <w:color w:val="000000"/>
      <w:sz w:val="18"/>
    </w:rPr>
  </w:style>
  <w:style w:type="paragraph" w:customStyle="1" w:styleId="col-data-style2">
    <w:name w:val="col-data-style2"/>
    <w:basedOn w:val="Normal"/>
    <w:next w:val="Normal"/>
    <w:pPr>
      <w:ind w:left="80"/>
      <w:jc w:val="center"/>
    </w:pPr>
    <w:rPr>
      <w:b/>
      <w:color w:val="000000"/>
      <w:sz w:val="20"/>
    </w:rPr>
  </w:style>
  <w:style w:type="paragraph" w:customStyle="1" w:styleId="col-data-style3">
    <w:name w:val="col-data-style3"/>
    <w:basedOn w:val="Normal"/>
    <w:pPr>
      <w:ind w:right="80"/>
      <w:jc w:val="right"/>
    </w:pPr>
    <w:rPr>
      <w:color w:val="000000"/>
      <w:sz w:val="18"/>
    </w:rPr>
  </w:style>
  <w:style w:type="paragraph" w:customStyle="1" w:styleId="col-data-style4">
    <w:name w:val="col-data-style4"/>
    <w:basedOn w:val="Normal"/>
    <w:next w:val="Normal"/>
    <w:pPr>
      <w:jc w:val="center"/>
    </w:pPr>
    <w:rPr>
      <w:color w:val="000000"/>
      <w:sz w:val="18"/>
    </w:rPr>
  </w:style>
  <w:style w:type="paragraph" w:customStyle="1" w:styleId="col-data-style5">
    <w:name w:val="col-data-style5"/>
    <w:basedOn w:val="Normal"/>
    <w:next w:val="Normal"/>
    <w:pPr>
      <w:jc w:val="center"/>
    </w:pPr>
    <w:rPr>
      <w:b/>
      <w:color w:val="FFFFFF"/>
      <w:sz w:val="18"/>
    </w:rPr>
  </w:style>
  <w:style w:type="paragraph" w:customStyle="1" w:styleId="report-list-style1">
    <w:name w:val="report-list-style1"/>
    <w:basedOn w:val="Normal"/>
    <w:next w:val="Normal"/>
    <w:pPr>
      <w:spacing w:after="0" w:line="240" w:lineRule="auto"/>
    </w:pPr>
    <w:rPr>
      <w:sz w:val="20"/>
    </w:rPr>
  </w:style>
  <w:style w:type="paragraph" w:customStyle="1" w:styleId="reference-list-style1">
    <w:name w:val="reference-list-style1"/>
    <w:basedOn w:val="Normal"/>
    <w:next w:val="Normal"/>
    <w:pPr>
      <w:ind w:left="700"/>
    </w:pPr>
    <w:rPr>
      <w:color w:val="000000"/>
      <w:sz w:val="20"/>
    </w:rPr>
  </w:style>
  <w:style w:type="paragraph" w:customStyle="1" w:styleId="generic-list-style1">
    <w:name w:val="generic-list-style1"/>
    <w:basedOn w:val="Normal"/>
    <w:next w:val="Normal"/>
    <w:pPr>
      <w:ind w:left="360"/>
    </w:pPr>
    <w:rPr>
      <w:color w:val="000000"/>
      <w:sz w:val="20"/>
    </w:rPr>
  </w:style>
  <w:style w:type="paragraph" w:customStyle="1" w:styleId="cover-content-large">
    <w:name w:val="cover-content-large"/>
    <w:basedOn w:val="Normal"/>
    <w:next w:val="Normal"/>
    <w:rPr>
      <w:rFonts w:ascii="Arial Narrow" w:eastAsia="Arial Narrow" w:hAnsi="Arial Narrow" w:cs="Arial Narrow"/>
      <w:sz w:val="34"/>
    </w:rPr>
  </w:style>
  <w:style w:type="paragraph" w:customStyle="1" w:styleId="cover-content-small">
    <w:name w:val="cover-content-small"/>
    <w:basedOn w:val="Normal"/>
    <w:next w:val="Normal"/>
    <w:rPr>
      <w:rFonts w:ascii="Arial Narrow" w:eastAsia="Arial Narrow" w:hAnsi="Arial Narrow" w:cs="Arial Narrow"/>
      <w:sz w:val="24"/>
    </w:rPr>
  </w:style>
  <w:style w:type="character" w:customStyle="1" w:styleId="Heading1Char">
    <w:name w:val="Heading 1 Char"/>
    <w:basedOn w:val="DefaultParagraphFont"/>
    <w:link w:val="Heading1"/>
    <w:uiPriority w:val="9"/>
    <w:rsid w:val="00D15052"/>
    <w:rPr>
      <w:rFonts w:ascii="Calibri" w:eastAsia="Times New Roman" w:hAnsi="Calibri" w:cs="Times New Roman"/>
      <w:b/>
      <w:bCs/>
      <w:sz w:val="32"/>
      <w:szCs w:val="32"/>
    </w:rPr>
  </w:style>
  <w:style w:type="character" w:customStyle="1" w:styleId="Heading2Char">
    <w:name w:val="Heading 2 Char"/>
    <w:basedOn w:val="DefaultParagraphFont"/>
    <w:link w:val="Heading2"/>
    <w:uiPriority w:val="9"/>
    <w:rsid w:val="00D15052"/>
    <w:rPr>
      <w:rFonts w:ascii="Calibri" w:hAnsi="Calibri"/>
      <w:b/>
      <w:bCs/>
      <w:color w:val="006686"/>
      <w:sz w:val="24"/>
      <w:szCs w:val="24"/>
    </w:rPr>
  </w:style>
  <w:style w:type="character" w:styleId="CommentReference">
    <w:name w:val="annotation reference"/>
    <w:basedOn w:val="DefaultParagraphFont"/>
    <w:uiPriority w:val="99"/>
    <w:semiHidden/>
    <w:unhideWhenUsed/>
    <w:rsid w:val="005F74C3"/>
    <w:rPr>
      <w:sz w:val="16"/>
      <w:szCs w:val="16"/>
    </w:rPr>
  </w:style>
  <w:style w:type="paragraph" w:styleId="CommentText">
    <w:name w:val="annotation text"/>
    <w:basedOn w:val="Normal"/>
    <w:link w:val="CommentTextChar"/>
    <w:uiPriority w:val="99"/>
    <w:semiHidden/>
    <w:unhideWhenUsed/>
    <w:rsid w:val="005F74C3"/>
    <w:pPr>
      <w:spacing w:line="240" w:lineRule="auto"/>
    </w:pPr>
    <w:rPr>
      <w:sz w:val="20"/>
      <w:szCs w:val="20"/>
    </w:rPr>
  </w:style>
  <w:style w:type="character" w:customStyle="1" w:styleId="CommentTextChar">
    <w:name w:val="Comment Text Char"/>
    <w:basedOn w:val="DefaultParagraphFont"/>
    <w:link w:val="CommentText"/>
    <w:uiPriority w:val="99"/>
    <w:semiHidden/>
    <w:rsid w:val="005F74C3"/>
    <w:rPr>
      <w:sz w:val="20"/>
      <w:szCs w:val="20"/>
    </w:rPr>
  </w:style>
  <w:style w:type="paragraph" w:styleId="CommentSubject">
    <w:name w:val="annotation subject"/>
    <w:basedOn w:val="CommentText"/>
    <w:next w:val="CommentText"/>
    <w:link w:val="CommentSubjectChar"/>
    <w:uiPriority w:val="99"/>
    <w:semiHidden/>
    <w:unhideWhenUsed/>
    <w:rsid w:val="005F74C3"/>
    <w:rPr>
      <w:b/>
      <w:bCs/>
    </w:rPr>
  </w:style>
  <w:style w:type="character" w:customStyle="1" w:styleId="CommentSubjectChar">
    <w:name w:val="Comment Subject Char"/>
    <w:basedOn w:val="CommentTextChar"/>
    <w:link w:val="CommentSubject"/>
    <w:uiPriority w:val="99"/>
    <w:semiHidden/>
    <w:rsid w:val="005F74C3"/>
    <w:rPr>
      <w:b/>
      <w:bCs/>
      <w:sz w:val="20"/>
      <w:szCs w:val="20"/>
    </w:rPr>
  </w:style>
  <w:style w:type="character" w:customStyle="1" w:styleId="Heading3Char">
    <w:name w:val="Heading 3 Char"/>
    <w:basedOn w:val="DefaultParagraphFont"/>
    <w:link w:val="Heading3"/>
    <w:uiPriority w:val="9"/>
    <w:semiHidden/>
    <w:rsid w:val="008F2759"/>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8F2759"/>
    <w:pPr>
      <w:spacing w:after="100"/>
    </w:pPr>
  </w:style>
  <w:style w:type="paragraph" w:styleId="TOC2">
    <w:name w:val="toc 2"/>
    <w:basedOn w:val="Normal"/>
    <w:next w:val="Normal"/>
    <w:autoRedefine/>
    <w:uiPriority w:val="39"/>
    <w:unhideWhenUsed/>
    <w:rsid w:val="008F2759"/>
    <w:pPr>
      <w:spacing w:after="100"/>
      <w:ind w:left="220"/>
    </w:pPr>
  </w:style>
  <w:style w:type="paragraph" w:customStyle="1" w:styleId="table">
    <w:name w:val="table"/>
    <w:basedOn w:val="Normal"/>
    <w:link w:val="tableChar"/>
    <w:qFormat/>
    <w:rsid w:val="00932F45"/>
    <w:pPr>
      <w:spacing w:after="0"/>
      <w:jc w:val="center"/>
    </w:pPr>
    <w:rPr>
      <w:rFonts w:ascii="Calibri" w:hAnsi="Calibri"/>
      <w:b/>
      <w:bCs/>
      <w:color w:val="000000"/>
      <w:shd w:val="clear" w:color="auto" w:fill="FFFFFF"/>
    </w:rPr>
  </w:style>
  <w:style w:type="character" w:customStyle="1" w:styleId="tableChar">
    <w:name w:val="table Char"/>
    <w:basedOn w:val="DefaultParagraphFont"/>
    <w:link w:val="table"/>
    <w:rsid w:val="00932F45"/>
    <w:rPr>
      <w:rFonts w:ascii="Calibri" w:hAnsi="Calibri"/>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003527">
      <w:marLeft w:val="0"/>
      <w:marRight w:val="0"/>
      <w:marTop w:val="0"/>
      <w:marBottom w:val="0"/>
      <w:divBdr>
        <w:top w:val="none" w:sz="0" w:space="0" w:color="auto"/>
        <w:left w:val="none" w:sz="0" w:space="0" w:color="auto"/>
        <w:bottom w:val="none" w:sz="0" w:space="0" w:color="auto"/>
        <w:right w:val="none" w:sz="0" w:space="0" w:color="auto"/>
      </w:divBdr>
    </w:div>
    <w:div w:id="530191037">
      <w:marLeft w:val="0"/>
      <w:marRight w:val="0"/>
      <w:marTop w:val="0"/>
      <w:marBottom w:val="0"/>
      <w:divBdr>
        <w:top w:val="none" w:sz="0" w:space="0" w:color="auto"/>
        <w:left w:val="none" w:sz="0" w:space="0" w:color="auto"/>
        <w:bottom w:val="none" w:sz="0" w:space="0" w:color="auto"/>
        <w:right w:val="none" w:sz="0" w:space="0" w:color="auto"/>
      </w:divBdr>
    </w:div>
    <w:div w:id="608389147">
      <w:marLeft w:val="0"/>
      <w:marRight w:val="0"/>
      <w:marTop w:val="0"/>
      <w:marBottom w:val="0"/>
      <w:divBdr>
        <w:top w:val="none" w:sz="0" w:space="0" w:color="auto"/>
        <w:left w:val="none" w:sz="0" w:space="0" w:color="auto"/>
        <w:bottom w:val="none" w:sz="0" w:space="0" w:color="auto"/>
        <w:right w:val="none" w:sz="0" w:space="0" w:color="auto"/>
      </w:divBdr>
    </w:div>
    <w:div w:id="738285863">
      <w:marLeft w:val="0"/>
      <w:marRight w:val="0"/>
      <w:marTop w:val="0"/>
      <w:marBottom w:val="0"/>
      <w:divBdr>
        <w:top w:val="none" w:sz="0" w:space="0" w:color="auto"/>
        <w:left w:val="none" w:sz="0" w:space="0" w:color="auto"/>
        <w:bottom w:val="none" w:sz="0" w:space="0" w:color="auto"/>
        <w:right w:val="none" w:sz="0" w:space="0" w:color="auto"/>
      </w:divBdr>
    </w:div>
    <w:div w:id="824124105">
      <w:marLeft w:val="0"/>
      <w:marRight w:val="0"/>
      <w:marTop w:val="0"/>
      <w:marBottom w:val="0"/>
      <w:divBdr>
        <w:top w:val="none" w:sz="0" w:space="0" w:color="auto"/>
        <w:left w:val="none" w:sz="0" w:space="0" w:color="auto"/>
        <w:bottom w:val="none" w:sz="0" w:space="0" w:color="auto"/>
        <w:right w:val="none" w:sz="0" w:space="0" w:color="auto"/>
      </w:divBdr>
    </w:div>
    <w:div w:id="825708161">
      <w:marLeft w:val="0"/>
      <w:marRight w:val="0"/>
      <w:marTop w:val="0"/>
      <w:marBottom w:val="0"/>
      <w:divBdr>
        <w:top w:val="none" w:sz="0" w:space="0" w:color="auto"/>
        <w:left w:val="none" w:sz="0" w:space="0" w:color="auto"/>
        <w:bottom w:val="none" w:sz="0" w:space="0" w:color="auto"/>
        <w:right w:val="none" w:sz="0" w:space="0" w:color="auto"/>
      </w:divBdr>
    </w:div>
    <w:div w:id="898134823">
      <w:marLeft w:val="0"/>
      <w:marRight w:val="0"/>
      <w:marTop w:val="0"/>
      <w:marBottom w:val="0"/>
      <w:divBdr>
        <w:top w:val="none" w:sz="0" w:space="0" w:color="auto"/>
        <w:left w:val="none" w:sz="0" w:space="0" w:color="auto"/>
        <w:bottom w:val="none" w:sz="0" w:space="0" w:color="auto"/>
        <w:right w:val="none" w:sz="0" w:space="0" w:color="auto"/>
      </w:divBdr>
    </w:div>
    <w:div w:id="997734763">
      <w:marLeft w:val="0"/>
      <w:marRight w:val="0"/>
      <w:marTop w:val="0"/>
      <w:marBottom w:val="0"/>
      <w:divBdr>
        <w:top w:val="none" w:sz="0" w:space="0" w:color="auto"/>
        <w:left w:val="none" w:sz="0" w:space="0" w:color="auto"/>
        <w:bottom w:val="none" w:sz="0" w:space="0" w:color="auto"/>
        <w:right w:val="none" w:sz="0" w:space="0" w:color="auto"/>
      </w:divBdr>
    </w:div>
    <w:div w:id="1636830216">
      <w:marLeft w:val="0"/>
      <w:marRight w:val="0"/>
      <w:marTop w:val="0"/>
      <w:marBottom w:val="0"/>
      <w:divBdr>
        <w:top w:val="none" w:sz="0" w:space="0" w:color="auto"/>
        <w:left w:val="none" w:sz="0" w:space="0" w:color="auto"/>
        <w:bottom w:val="none" w:sz="0" w:space="0" w:color="auto"/>
        <w:right w:val="none" w:sz="0" w:space="0" w:color="auto"/>
      </w:divBdr>
    </w:div>
    <w:div w:id="1884168691">
      <w:marLeft w:val="0"/>
      <w:marRight w:val="0"/>
      <w:marTop w:val="0"/>
      <w:marBottom w:val="0"/>
      <w:divBdr>
        <w:top w:val="none" w:sz="0" w:space="0" w:color="auto"/>
        <w:left w:val="none" w:sz="0" w:space="0" w:color="auto"/>
        <w:bottom w:val="none" w:sz="0" w:space="0" w:color="auto"/>
        <w:right w:val="none" w:sz="0" w:space="0" w:color="auto"/>
      </w:divBdr>
    </w:div>
    <w:div w:id="206008563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prj.geosyntec.com/prjMADEPWBP_Files/Doc/Merrimack.pdf" TargetMode="External"/><Relationship Id="rId26" Type="http://schemas.openxmlformats.org/officeDocument/2006/relationships/hyperlink" Target="http://prj.geosyntec.com/prjMADEPWBP_Files/MapImages/Landuse/Landuse_MWBP_84040.jpg" TargetMode="External"/><Relationship Id="rId39" Type="http://schemas.openxmlformats.org/officeDocument/2006/relationships/hyperlink" Target="http://www.wisenh.net/Documents/Integrated%20Plan%20Appendices/Appendix%20B%20Final.pdf" TargetMode="External"/><Relationship Id="rId21" Type="http://schemas.openxmlformats.org/officeDocument/2006/relationships/hyperlink" Target="http://www.mass.gov/eea/agencies/massdep/water/watersheds/tmdls-another-step-to-cleaner-waters.html" TargetMode="External"/><Relationship Id="rId34" Type="http://schemas.openxmlformats.org/officeDocument/2006/relationships/image" Target="media/image12.jpeg"/><Relationship Id="rId42" Type="http://schemas.openxmlformats.org/officeDocument/2006/relationships/hyperlink" Target="http://www.mass.gov/eea/agencies/massdep/water/regulations/massachusetts-stormwater-handbook.html" TargetMode="External"/><Relationship Id="rId47" Type="http://schemas.openxmlformats.org/officeDocument/2006/relationships/hyperlink" Target="http://www.mass.gov/anf/research-and-tech/it-serv-and-support/application-serv/office-of-geographic-information-massgis/datalayers/lus2005.html" TargetMode="External"/><Relationship Id="rId50" Type="http://schemas.openxmlformats.org/officeDocument/2006/relationships/hyperlink" Target="http://www.mastep.net/library.cfm" TargetMode="External"/><Relationship Id="rId55" Type="http://schemas.openxmlformats.org/officeDocument/2006/relationships/hyperlink" Target="http://prj.geosyntec.com/prjMADEPWBP_Files/DocAddl/TMDL/mertmdl.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prj.geosyntec.com/prjMADEPWBP_Files/DocAddl/LakePond/TOWN%20OF%20AMESBURY%20LAKE%20ATTITASH%20WATERSHED%20MANAGEMENT%20PLAN.pdf" TargetMode="External"/><Relationship Id="rId29" Type="http://schemas.openxmlformats.org/officeDocument/2006/relationships/image" Target="media/image9.jpeg"/><Relationship Id="rId41" Type="http://schemas.openxmlformats.org/officeDocument/2006/relationships/hyperlink" Target="http://prj.geosyntec.com/npsmanual/" TargetMode="External"/><Relationship Id="rId54" Type="http://schemas.openxmlformats.org/officeDocument/2006/relationships/hyperlink" Target="http://prj.geosyntec.com/prjMADEPWBP_Files/Doc/Merrimack.pdf" TargetMode="External"/><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nptwaterresources.org/wp-content/uploads/2014/01/1986-goldbook.pdf" TargetMode="External"/><Relationship Id="rId32" Type="http://schemas.openxmlformats.org/officeDocument/2006/relationships/hyperlink" Target="http://nepis.epa.gov/Exe/ZyNET.exe/00001MGA.TXT?ZyActionD=ZyDocument&amp;Client=EPA&amp;Index=1986+Thru+1990&amp;Docs=&amp;Query=&amp;Time=&amp;EndTime=&amp;SearchMethod=1&amp;TocRestrict=n&amp;Toc=&amp;TocEntry=&amp;QField=&amp;QFieldYear=&amp;QFieldMonth=&amp;QFieldDay=&amp;IntQFieldOp=0&amp;ExtQFieldOp=0&amp;XmlQuery=&amp;File=D%3A//zyfiles//Index%20Data//86thru90//Txt//00000000//00001MGA.txt&amp;User=ANONYMOUS&amp;Password=anonymous&amp;SortMethod=h|-&amp;MaximumDocuments=1&amp;FuzzyDegree=0&amp;ImageQuality=r75g8/r75g8/x150y150g16/i425&amp;Display=p|f&amp;DefSeekPage=x&amp;SearchBack=ZyActionL&amp;Back=ZyActionS&amp;BackDesc=Results%20page&amp;MaximumPages=1&amp;ZyEntry=1&amp;SeekPage=x&amp;ZyPURL" TargetMode="External"/><Relationship Id="rId37" Type="http://schemas.openxmlformats.org/officeDocument/2006/relationships/hyperlink" Target="http://www.mass.gov/eea/docs/dep/service/regulations/314cmr04.pdf" TargetMode="External"/><Relationship Id="rId40" Type="http://schemas.openxmlformats.org/officeDocument/2006/relationships/hyperlink" Target="http://www.mass.gov/eea/docs/dep/water/resources/07v5/12list2.pdf" TargetMode="External"/><Relationship Id="rId45" Type="http://schemas.openxmlformats.org/officeDocument/2006/relationships/hyperlink" Target="http://www.mass.gov/anf/research-and-tech/it-serv-and-support/application-serv/office-of-geographic-information-massgis/datalayers/subbas.html" TargetMode="External"/><Relationship Id="rId53" Type="http://schemas.openxmlformats.org/officeDocument/2006/relationships/hyperlink" Target="http://prj.geosyntec.com/prjMADEPWBP_files/Supplemental_Sources/84040Lake_Attitash_Management_Report_050616.pdf"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prj.geosyntec.com/prjMADEPWBP_Files/MapImages/Watershed/Watershed_MWBP_84040.jpg" TargetMode="External"/><Relationship Id="rId23" Type="http://schemas.openxmlformats.org/officeDocument/2006/relationships/hyperlink" Target="http://www.mass.gov/eea/docs/dep/service/regulations/314cmr04.pdf" TargetMode="External"/><Relationship Id="rId28" Type="http://schemas.openxmlformats.org/officeDocument/2006/relationships/hyperlink" Target="http://prj.geosyntec.com/prjMADEPWBP_Files/MapImages/IMP/Impervious_MWBP_84040.jpg" TargetMode="External"/><Relationship Id="rId36" Type="http://schemas.openxmlformats.org/officeDocument/2006/relationships/image" Target="media/image14.jpeg"/><Relationship Id="rId49" Type="http://schemas.openxmlformats.org/officeDocument/2006/relationships/hyperlink" Target="ftp://rockyftp.cr.usgs.gov/vdelivery/Datasets/Staged/Hydrography/NHD/State/HighResolution/Shape/" TargetMode="External"/><Relationship Id="rId57" Type="http://schemas.openxmlformats.org/officeDocument/2006/relationships/fontTable" Target="fontTable.xml"/><Relationship Id="rId61"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http://prj.geosyntec.com/prjMADEPWBP_Files/DocAddl/TMDL/mertmdl.pdf" TargetMode="External"/><Relationship Id="rId31" Type="http://schemas.openxmlformats.org/officeDocument/2006/relationships/hyperlink" Target="http://www.mass.gov/eea/docs/dep/service/regulations/314cmr04.pdf" TargetMode="External"/><Relationship Id="rId44" Type="http://schemas.openxmlformats.org/officeDocument/2006/relationships/hyperlink" Target="http://www.mass.gov/anf/research-and-tech/it-serv-and-support/application-serv/office-of-geographic-information-massgis/datalayers/imquad.html" TargetMode="External"/><Relationship Id="rId52" Type="http://schemas.openxmlformats.org/officeDocument/2006/relationships/hyperlink" Target="http://prj.geosyntec.com/prjMADEPWBP_Files/Doc/Merrimack.pdf" TargetMode="External"/><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nepis.epa.gov/Exe/ZyNET.exe/00001MGA.TXT?ZyActionD=ZyDocument&amp;Client=EPA&amp;Index=1986+Thru+1990&amp;Docs=&amp;Query=&amp;Time=&amp;EndTime=&amp;SearchMethod=1&amp;TocRestrict=n&amp;Toc=&amp;TocEntry=&amp;QField=&amp;QFieldYear=&amp;QFieldMonth=&amp;QFieldDay=&amp;IntQFieldOp=0&amp;ExtQFieldOp=0&amp;XmlQuery=&amp;File=D%3A%5Czyfiles%5CIndex%20Data%5C86thru90%5CTxt%5C00000000%5C00001MGA.txt&amp;User=ANONYMOUS&amp;Password=anonymous&amp;SortMethod=h%7C-&amp;MaximumDocuments=1&amp;FuzzyDegree=0&amp;ImageQuality=r75g8/r75g8/x150y150g16/i425&amp;Display=p%7Cf&amp;DefSeekPage=x&amp;SearchBack=ZyActionL&amp;Back=ZyActionS&amp;BackDesc=Results%20page&amp;MaximumPages=1&amp;ZyEntry=1&amp;SeekPage=x&amp;ZyPURL" TargetMode="External"/><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image" Target="media/image13.jpeg"/><Relationship Id="rId43" Type="http://schemas.openxmlformats.org/officeDocument/2006/relationships/hyperlink" Target="http://www.mass.gov/anf/research-and-tech/it-serv-and-support/application-serv/office-of-geographic-information-massgis/datalayers/watrshed.html" TargetMode="External"/><Relationship Id="rId48" Type="http://schemas.openxmlformats.org/officeDocument/2006/relationships/hyperlink" Target="https://www.bls.gov/cpi/" TargetMode="External"/><Relationship Id="rId56" Type="http://schemas.openxmlformats.org/officeDocument/2006/relationships/hyperlink" Target="http://prj.geosyntec.com/prjMADEPWBP_Files/DocAddl/LakePond/TOWN%20OF%20AMESBURY%20LAKE%20ATTITASH%20WATERSHED%20MANAGEMENT%20PLAN.pdf" TargetMode="External"/><Relationship Id="rId8" Type="http://schemas.openxmlformats.org/officeDocument/2006/relationships/endnotes" Target="endnotes.xml"/><Relationship Id="rId51" Type="http://schemas.openxmlformats.org/officeDocument/2006/relationships/hyperlink" Target="http://www.mass.gov/anf/research-and-tech/it-serv-and-support/application-serv/office-of-geographic-information-massgis/datalayers/soi.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prj.geosyntec.com/prjMADEPWBP_files/Supplemental_Sources/84040Lake_Attitash_Management_Report_050616.pdf" TargetMode="External"/><Relationship Id="rId25" Type="http://schemas.openxmlformats.org/officeDocument/2006/relationships/image" Target="media/image7.png"/><Relationship Id="rId33" Type="http://schemas.openxmlformats.org/officeDocument/2006/relationships/image" Target="media/image11.jpeg"/><Relationship Id="rId38" Type="http://schemas.openxmlformats.org/officeDocument/2006/relationships/hyperlink" Target="http://water.usgs.gov/GIS/metadata/usgswrd/XML/ofr96395_eva.xml" TargetMode="External"/><Relationship Id="rId46" Type="http://schemas.openxmlformats.org/officeDocument/2006/relationships/hyperlink" Target="http://www.mass.gov/anf/research-and-tech/it-serv-and-support/application-serv/office-of-geographic-information-massgis/datalayers/impervioussurfac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67C6B-E117-448C-A30C-EDA22BF84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5904</Words>
  <Characters>33655</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39481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LaRoche</dc:creator>
  <cp:lastModifiedBy>mreardon</cp:lastModifiedBy>
  <cp:revision>2</cp:revision>
  <dcterms:created xsi:type="dcterms:W3CDTF">2020-07-29T13:58:00Z</dcterms:created>
  <dcterms:modified xsi:type="dcterms:W3CDTF">2020-07-29T13:58:00Z</dcterms:modified>
</cp:coreProperties>
</file>